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E61" w:rsidRPr="00311F8B" w:rsidRDefault="009A57A8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  <w:p w:rsidR="004B2E61" w:rsidRPr="004C7D01" w:rsidRDefault="009A57A8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мая</w:t>
                            </w:r>
                          </w:p>
                          <w:p w:rsidR="004B2E61" w:rsidRPr="00D6218E" w:rsidRDefault="004B2E6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4B2E61" w:rsidRPr="00D6218E" w:rsidRDefault="004B2E6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9A57A8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4B2E61" w:rsidRDefault="004B2E61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4B2E61" w:rsidRPr="00311F8B" w:rsidRDefault="009A57A8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17</w:t>
                      </w:r>
                    </w:p>
                    <w:p w:rsidR="004B2E61" w:rsidRPr="004C7D01" w:rsidRDefault="009A57A8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мая</w:t>
                      </w:r>
                    </w:p>
                    <w:p w:rsidR="004B2E61" w:rsidRPr="00D6218E" w:rsidRDefault="004B2E6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4B2E61" w:rsidRPr="00D6218E" w:rsidRDefault="004B2E6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9A57A8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11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4B2E61" w:rsidRDefault="004B2E61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2E61" w:rsidRDefault="004B2E6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4B2E61" w:rsidRDefault="004B2E6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B2E61" w:rsidRDefault="004B2E6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4B2E61" w:rsidRDefault="004B2E61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4B2E61" w:rsidRDefault="004B2E61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B2E61" w:rsidRDefault="004B2E61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9A57A8" w:rsidRPr="009A57A8" w:rsidRDefault="009A57A8" w:rsidP="009A57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A57A8">
        <w:rPr>
          <w:rFonts w:ascii="Times New Roman" w:eastAsia="Calibri" w:hAnsi="Times New Roman" w:cs="Times New Roman"/>
          <w:b/>
          <w:sz w:val="20"/>
          <w:szCs w:val="20"/>
        </w:rPr>
        <w:t>Подведение итогов по приему инициатив</w:t>
      </w:r>
    </w:p>
    <w:p w:rsidR="009A57A8" w:rsidRPr="009A57A8" w:rsidRDefault="009A57A8" w:rsidP="009A57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A57A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9A57A8" w:rsidRPr="009A57A8" w:rsidRDefault="009A57A8" w:rsidP="009A57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57A8">
        <w:rPr>
          <w:rFonts w:ascii="Times New Roman" w:eastAsia="Calibri" w:hAnsi="Times New Roman" w:cs="Times New Roman"/>
          <w:sz w:val="20"/>
          <w:szCs w:val="20"/>
        </w:rPr>
        <w:t xml:space="preserve">Администрация </w:t>
      </w:r>
      <w:proofErr w:type="spellStart"/>
      <w:r w:rsidRPr="009A57A8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9A57A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информирует, </w:t>
      </w:r>
      <w:proofErr w:type="gramStart"/>
      <w:r w:rsidRPr="009A57A8">
        <w:rPr>
          <w:rFonts w:ascii="Times New Roman" w:eastAsia="Calibri" w:hAnsi="Times New Roman" w:cs="Times New Roman"/>
          <w:sz w:val="20"/>
          <w:szCs w:val="20"/>
        </w:rPr>
        <w:t>что  в</w:t>
      </w:r>
      <w:proofErr w:type="gramEnd"/>
      <w:r w:rsidRPr="009A57A8">
        <w:rPr>
          <w:rFonts w:ascii="Times New Roman" w:eastAsia="Calibri" w:hAnsi="Times New Roman" w:cs="Times New Roman"/>
          <w:sz w:val="20"/>
          <w:szCs w:val="20"/>
        </w:rPr>
        <w:t xml:space="preserve"> ходе  приёма инициатив период с 29.04.2022  года по 15.05.2022 года в администрацию поступила 1 (одна) инициатива (предложение) от инициативной группы жителей села </w:t>
      </w:r>
      <w:proofErr w:type="spellStart"/>
      <w:r w:rsidRPr="009A57A8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  <w:r w:rsidRPr="009A57A8">
        <w:rPr>
          <w:rFonts w:ascii="Times New Roman" w:eastAsia="Calibri" w:hAnsi="Times New Roman" w:cs="Times New Roman"/>
          <w:sz w:val="20"/>
          <w:szCs w:val="20"/>
        </w:rPr>
        <w:t xml:space="preserve"> по решению вопроса местного значения обустройство  спортивной площадки в парке села </w:t>
      </w:r>
      <w:proofErr w:type="spellStart"/>
      <w:r w:rsidRPr="009A57A8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  <w:r w:rsidRPr="009A57A8">
        <w:rPr>
          <w:rFonts w:ascii="Times New Roman" w:eastAsia="Calibri" w:hAnsi="Times New Roman" w:cs="Times New Roman"/>
          <w:sz w:val="20"/>
          <w:szCs w:val="20"/>
        </w:rPr>
        <w:t xml:space="preserve"> Лискинского района Воронежской области.</w:t>
      </w:r>
    </w:p>
    <w:p w:rsidR="009A57A8" w:rsidRPr="009A57A8" w:rsidRDefault="009A57A8" w:rsidP="009A57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57A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A57A8" w:rsidRPr="009A57A8" w:rsidRDefault="009A57A8" w:rsidP="009A57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57A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D495A" w:rsidRPr="009A57A8" w:rsidRDefault="00CD495A" w:rsidP="00CD4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7A8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Контроль за исполнением постановления оставляю за собой.</w:t>
      </w:r>
    </w:p>
    <w:p w:rsidR="00CD495A" w:rsidRPr="009A57A8" w:rsidRDefault="00CD495A" w:rsidP="00CD4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95A" w:rsidRPr="009A57A8" w:rsidRDefault="00CD495A" w:rsidP="00CD4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95A" w:rsidRPr="009A57A8" w:rsidRDefault="00CD495A" w:rsidP="00CD4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95A" w:rsidRPr="009A57A8" w:rsidRDefault="00CD495A" w:rsidP="00CD4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7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9A57A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9A57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</w:t>
      </w:r>
      <w:proofErr w:type="spellStart"/>
      <w:r w:rsidRPr="009A57A8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CD495A" w:rsidRPr="00CD495A" w:rsidRDefault="00CD495A" w:rsidP="00CD495A">
      <w:pPr>
        <w:pStyle w:val="a3"/>
        <w:spacing w:after="150"/>
        <w:jc w:val="right"/>
        <w:rPr>
          <w:rFonts w:ascii="Arial" w:hAnsi="Arial" w:cs="Arial"/>
          <w:color w:val="3C3C3C"/>
          <w:sz w:val="20"/>
          <w:szCs w:val="20"/>
        </w:rPr>
      </w:pPr>
    </w:p>
    <w:p w:rsidR="00CD495A" w:rsidRPr="00CD495A" w:rsidRDefault="00CD495A" w:rsidP="00CD495A">
      <w:pPr>
        <w:pStyle w:val="a3"/>
        <w:spacing w:after="150"/>
        <w:jc w:val="right"/>
        <w:rPr>
          <w:rStyle w:val="af1"/>
          <w:b w:val="0"/>
          <w:sz w:val="20"/>
          <w:szCs w:val="20"/>
        </w:rPr>
      </w:pPr>
      <w:r w:rsidRPr="00CD495A">
        <w:rPr>
          <w:sz w:val="20"/>
          <w:szCs w:val="20"/>
        </w:rPr>
        <w:br/>
      </w:r>
    </w:p>
    <w:p w:rsidR="00CD495A" w:rsidRDefault="00CD495A" w:rsidP="00CD495A">
      <w:pPr>
        <w:pStyle w:val="a3"/>
        <w:spacing w:after="150"/>
        <w:jc w:val="right"/>
        <w:rPr>
          <w:rStyle w:val="af1"/>
          <w:b w:val="0"/>
          <w:sz w:val="20"/>
          <w:szCs w:val="20"/>
        </w:rPr>
      </w:pPr>
    </w:p>
    <w:p w:rsidR="009A57A8" w:rsidRPr="009A57A8" w:rsidRDefault="009A57A8" w:rsidP="00CD495A">
      <w:pPr>
        <w:pStyle w:val="a3"/>
        <w:spacing w:after="150"/>
        <w:jc w:val="right"/>
        <w:rPr>
          <w:rStyle w:val="af1"/>
          <w:b w:val="0"/>
          <w:sz w:val="20"/>
          <w:szCs w:val="20"/>
        </w:rPr>
      </w:pPr>
    </w:p>
    <w:p w:rsidR="00B341E6" w:rsidRPr="009A57A8" w:rsidRDefault="00B341E6" w:rsidP="003F5E6E">
      <w:pPr>
        <w:spacing w:after="0" w:line="240" w:lineRule="auto"/>
        <w:jc w:val="center"/>
        <w:rPr>
          <w:sz w:val="20"/>
          <w:szCs w:val="20"/>
        </w:rPr>
      </w:pPr>
    </w:p>
    <w:p w:rsidR="009A57A8" w:rsidRPr="009A57A8" w:rsidRDefault="009A57A8" w:rsidP="003F5E6E">
      <w:pPr>
        <w:spacing w:after="0" w:line="240" w:lineRule="auto"/>
        <w:jc w:val="center"/>
        <w:rPr>
          <w:sz w:val="20"/>
          <w:szCs w:val="20"/>
        </w:rPr>
      </w:pPr>
    </w:p>
    <w:p w:rsidR="009A57A8" w:rsidRPr="009A57A8" w:rsidRDefault="009A57A8" w:rsidP="009A57A8">
      <w:pPr>
        <w:jc w:val="center"/>
        <w:rPr>
          <w:rFonts w:ascii="Times New Roman" w:hAnsi="Times New Roman" w:cs="Times New Roman"/>
          <w:sz w:val="20"/>
          <w:szCs w:val="20"/>
        </w:rPr>
      </w:pPr>
      <w:r w:rsidRPr="009A57A8">
        <w:rPr>
          <w:rFonts w:ascii="Times New Roman" w:hAnsi="Times New Roman" w:cs="Times New Roman"/>
          <w:sz w:val="20"/>
          <w:szCs w:val="20"/>
        </w:rPr>
        <w:t xml:space="preserve">Уважаемые жители </w:t>
      </w:r>
      <w:proofErr w:type="spellStart"/>
      <w:r w:rsidRPr="009A57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A57A8">
        <w:rPr>
          <w:rFonts w:ascii="Times New Roman" w:hAnsi="Times New Roman" w:cs="Times New Roman"/>
          <w:sz w:val="20"/>
          <w:szCs w:val="20"/>
        </w:rPr>
        <w:t xml:space="preserve"> сельского поселения!</w:t>
      </w:r>
    </w:p>
    <w:p w:rsidR="009A57A8" w:rsidRPr="009A57A8" w:rsidRDefault="009A57A8" w:rsidP="009A57A8">
      <w:pPr>
        <w:jc w:val="both"/>
        <w:rPr>
          <w:rFonts w:ascii="Times New Roman" w:hAnsi="Times New Roman" w:cs="Times New Roman"/>
          <w:sz w:val="20"/>
          <w:szCs w:val="20"/>
        </w:rPr>
      </w:pPr>
      <w:r w:rsidRPr="009A57A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A57A8">
        <w:rPr>
          <w:rFonts w:ascii="Times New Roman" w:hAnsi="Times New Roman" w:cs="Times New Roman"/>
          <w:sz w:val="20"/>
          <w:szCs w:val="20"/>
        </w:rPr>
        <w:t>30  мая</w:t>
      </w:r>
      <w:proofErr w:type="gramEnd"/>
      <w:r w:rsidRPr="009A57A8">
        <w:rPr>
          <w:rFonts w:ascii="Times New Roman" w:hAnsi="Times New Roman" w:cs="Times New Roman"/>
          <w:sz w:val="20"/>
          <w:szCs w:val="20"/>
        </w:rPr>
        <w:t xml:space="preserve"> 2022 года в 14.00 в здании </w:t>
      </w:r>
      <w:proofErr w:type="spellStart"/>
      <w:r w:rsidRPr="009A57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A57A8">
        <w:rPr>
          <w:rFonts w:ascii="Times New Roman" w:hAnsi="Times New Roman" w:cs="Times New Roman"/>
          <w:sz w:val="20"/>
          <w:szCs w:val="20"/>
        </w:rPr>
        <w:t xml:space="preserve"> сельского Дома культуры состояться конференция граждан.</w:t>
      </w:r>
    </w:p>
    <w:p w:rsidR="009A57A8" w:rsidRPr="009A57A8" w:rsidRDefault="009A57A8" w:rsidP="009A57A8">
      <w:pPr>
        <w:jc w:val="both"/>
        <w:rPr>
          <w:rFonts w:ascii="Times New Roman" w:hAnsi="Times New Roman" w:cs="Times New Roman"/>
          <w:sz w:val="20"/>
          <w:szCs w:val="20"/>
        </w:rPr>
      </w:pPr>
      <w:r w:rsidRPr="009A57A8">
        <w:rPr>
          <w:rFonts w:ascii="Times New Roman" w:hAnsi="Times New Roman" w:cs="Times New Roman"/>
          <w:sz w:val="20"/>
          <w:szCs w:val="20"/>
        </w:rPr>
        <w:t>Повестка дня конференции:</w:t>
      </w:r>
    </w:p>
    <w:p w:rsidR="009A57A8" w:rsidRPr="009A57A8" w:rsidRDefault="009A57A8" w:rsidP="009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57A8">
        <w:rPr>
          <w:rFonts w:ascii="Times New Roman" w:hAnsi="Times New Roman" w:cs="Times New Roman"/>
          <w:sz w:val="20"/>
          <w:szCs w:val="20"/>
        </w:rPr>
        <w:t xml:space="preserve">1. Обсуждение инициативных проектов, представленных в администрацию </w:t>
      </w:r>
      <w:proofErr w:type="spellStart"/>
      <w:r w:rsidRPr="009A57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A57A8">
        <w:rPr>
          <w:rFonts w:ascii="Times New Roman" w:hAnsi="Times New Roman" w:cs="Times New Roman"/>
          <w:sz w:val="20"/>
          <w:szCs w:val="20"/>
        </w:rPr>
        <w:t xml:space="preserve"> сельского поселения, выбор (</w:t>
      </w:r>
      <w:proofErr w:type="gramStart"/>
      <w:r w:rsidRPr="009A57A8">
        <w:rPr>
          <w:rFonts w:ascii="Times New Roman" w:hAnsi="Times New Roman" w:cs="Times New Roman"/>
          <w:sz w:val="20"/>
          <w:szCs w:val="20"/>
        </w:rPr>
        <w:t>поддержка)  жителями</w:t>
      </w:r>
      <w:proofErr w:type="gramEnd"/>
      <w:r w:rsidRPr="009A57A8">
        <w:rPr>
          <w:rFonts w:ascii="Times New Roman" w:hAnsi="Times New Roman" w:cs="Times New Roman"/>
          <w:sz w:val="20"/>
          <w:szCs w:val="20"/>
        </w:rPr>
        <w:t xml:space="preserve"> инициативного проекта и определение его параметров.</w:t>
      </w:r>
    </w:p>
    <w:p w:rsidR="009A57A8" w:rsidRPr="009A57A8" w:rsidRDefault="009A57A8" w:rsidP="009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57A8">
        <w:rPr>
          <w:rFonts w:ascii="Times New Roman" w:hAnsi="Times New Roman" w:cs="Times New Roman"/>
          <w:sz w:val="20"/>
          <w:szCs w:val="20"/>
        </w:rPr>
        <w:t xml:space="preserve">2.  Принятие решения об участии </w:t>
      </w:r>
      <w:proofErr w:type="spellStart"/>
      <w:r w:rsidRPr="009A57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A57A8">
        <w:rPr>
          <w:rFonts w:ascii="Times New Roman" w:hAnsi="Times New Roman" w:cs="Times New Roman"/>
          <w:sz w:val="20"/>
          <w:szCs w:val="20"/>
        </w:rPr>
        <w:t xml:space="preserve"> сельского поселения в конкурсном отборе</w:t>
      </w:r>
      <w:r w:rsidRPr="009A57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57A8">
        <w:rPr>
          <w:rFonts w:ascii="Times New Roman" w:hAnsi="Times New Roman" w:cs="Times New Roman"/>
          <w:sz w:val="20"/>
          <w:szCs w:val="20"/>
        </w:rPr>
        <w:t>проектов по поддержке местных инициатив на территории муниципальных образований Воронежской области в рамках развития инициативного бюджетирования.</w:t>
      </w:r>
    </w:p>
    <w:p w:rsidR="009A57A8" w:rsidRPr="009A57A8" w:rsidRDefault="009A57A8" w:rsidP="009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57A8">
        <w:rPr>
          <w:rFonts w:ascii="Times New Roman" w:hAnsi="Times New Roman" w:cs="Times New Roman"/>
          <w:sz w:val="20"/>
          <w:szCs w:val="20"/>
        </w:rPr>
        <w:t xml:space="preserve">3.  Принятие решения об участия в </w:t>
      </w:r>
      <w:proofErr w:type="spellStart"/>
      <w:r w:rsidRPr="009A57A8">
        <w:rPr>
          <w:rFonts w:ascii="Times New Roman" w:hAnsi="Times New Roman" w:cs="Times New Roman"/>
          <w:sz w:val="20"/>
          <w:szCs w:val="20"/>
        </w:rPr>
        <w:t>софинансировании</w:t>
      </w:r>
      <w:proofErr w:type="spellEnd"/>
      <w:r w:rsidRPr="009A57A8">
        <w:rPr>
          <w:rFonts w:ascii="Times New Roman" w:hAnsi="Times New Roman" w:cs="Times New Roman"/>
          <w:sz w:val="20"/>
          <w:szCs w:val="20"/>
        </w:rPr>
        <w:t xml:space="preserve"> выбранного инициативного проекта.</w:t>
      </w:r>
    </w:p>
    <w:p w:rsidR="009A57A8" w:rsidRPr="009A57A8" w:rsidRDefault="009A57A8" w:rsidP="009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57A8">
        <w:rPr>
          <w:rFonts w:ascii="Times New Roman" w:hAnsi="Times New Roman" w:cs="Times New Roman"/>
          <w:sz w:val="20"/>
          <w:szCs w:val="20"/>
        </w:rPr>
        <w:t>4.  Определение лиц, входящих в инициативную группу, которая будет принимать участие в подготовке инициативного проекта и его реализации.</w:t>
      </w:r>
    </w:p>
    <w:p w:rsidR="009A57A8" w:rsidRPr="009A57A8" w:rsidRDefault="009A57A8" w:rsidP="009A57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57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7A8" w:rsidRPr="009A57A8" w:rsidRDefault="009A57A8" w:rsidP="009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57A8">
        <w:rPr>
          <w:rFonts w:ascii="Times New Roman" w:hAnsi="Times New Roman" w:cs="Times New Roman"/>
          <w:sz w:val="20"/>
          <w:szCs w:val="20"/>
        </w:rPr>
        <w:t xml:space="preserve">       Участниками конференции граждан являются жители   </w:t>
      </w:r>
      <w:proofErr w:type="spellStart"/>
      <w:r w:rsidRPr="009A57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A57A8">
        <w:rPr>
          <w:rFonts w:ascii="Times New Roman" w:hAnsi="Times New Roman" w:cs="Times New Roman"/>
          <w:sz w:val="20"/>
          <w:szCs w:val="20"/>
        </w:rPr>
        <w:t xml:space="preserve"> сельского поселения в границах с. </w:t>
      </w:r>
      <w:proofErr w:type="spellStart"/>
      <w:r w:rsidRPr="009A57A8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  <w:r w:rsidRPr="009A57A8">
        <w:rPr>
          <w:rFonts w:ascii="Times New Roman" w:hAnsi="Times New Roman" w:cs="Times New Roman"/>
          <w:sz w:val="20"/>
          <w:szCs w:val="20"/>
        </w:rPr>
        <w:t xml:space="preserve"> Лискинского муниципального района Воронежской области.</w:t>
      </w:r>
    </w:p>
    <w:p w:rsidR="009A57A8" w:rsidRPr="009A57A8" w:rsidRDefault="009A57A8" w:rsidP="009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57A8">
        <w:rPr>
          <w:rFonts w:ascii="Times New Roman" w:hAnsi="Times New Roman" w:cs="Times New Roman"/>
          <w:sz w:val="20"/>
          <w:szCs w:val="20"/>
        </w:rPr>
        <w:t xml:space="preserve">      Норма представительства делегатов на конференцию граждан: 1 делегат представляет интересы 50 жителей территории проживания граждан, являющихся участниками конференции (всего 12 делегатов).</w:t>
      </w:r>
    </w:p>
    <w:p w:rsidR="009A57A8" w:rsidRDefault="009A57A8" w:rsidP="009A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3F5E6E">
      <w:pPr>
        <w:spacing w:after="0" w:line="240" w:lineRule="auto"/>
        <w:jc w:val="center"/>
      </w:pPr>
    </w:p>
    <w:p w:rsidR="009A57A8" w:rsidRDefault="009A57A8" w:rsidP="003F5E6E">
      <w:pPr>
        <w:spacing w:after="0" w:line="240" w:lineRule="auto"/>
        <w:jc w:val="center"/>
      </w:pPr>
    </w:p>
    <w:p w:rsidR="009A57A8" w:rsidRDefault="009A57A8" w:rsidP="003F5E6E">
      <w:pPr>
        <w:spacing w:after="0" w:line="240" w:lineRule="auto"/>
        <w:jc w:val="center"/>
      </w:pPr>
    </w:p>
    <w:p w:rsidR="009A57A8" w:rsidRDefault="009A57A8" w:rsidP="003F5E6E">
      <w:pPr>
        <w:spacing w:after="0" w:line="240" w:lineRule="auto"/>
        <w:jc w:val="center"/>
      </w:pPr>
    </w:p>
    <w:p w:rsidR="00B341E6" w:rsidRDefault="00B341E6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  <w:bookmarkStart w:id="0" w:name="_GoBack"/>
      <w:bookmarkEnd w:id="0"/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6A26C0" w:rsidRPr="00AD7E10" w:rsidRDefault="006A26C0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2E61" w:rsidRPr="002F2F25" w:rsidRDefault="004B2E6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4B2E61" w:rsidRPr="002F2F25" w:rsidRDefault="004B2E61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4B2E61" w:rsidRPr="002F2F25" w:rsidRDefault="004B2E6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4B2E61" w:rsidRPr="002F2F25" w:rsidRDefault="004B2E61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2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4B2E61" w:rsidRPr="002F2F25" w:rsidRDefault="004B2E61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4B2E61" w:rsidRPr="002F2F25" w:rsidRDefault="004B2E6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4B2E61" w:rsidRPr="002F2F25" w:rsidRDefault="004B2E61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4B2E61" w:rsidRPr="002F2F25" w:rsidRDefault="004B2E6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4B2E61" w:rsidRPr="002F2F25" w:rsidRDefault="004B2E61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2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4B2E61" w:rsidRPr="002F2F25" w:rsidRDefault="004B2E61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B341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E1" w:rsidRDefault="00A049E1" w:rsidP="00B341E6">
      <w:pPr>
        <w:spacing w:after="0" w:line="240" w:lineRule="auto"/>
      </w:pPr>
      <w:r>
        <w:separator/>
      </w:r>
    </w:p>
  </w:endnote>
  <w:endnote w:type="continuationSeparator" w:id="0">
    <w:p w:rsidR="00A049E1" w:rsidRDefault="00A049E1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E1" w:rsidRDefault="00A049E1" w:rsidP="00B341E6">
      <w:pPr>
        <w:spacing w:after="0" w:line="240" w:lineRule="auto"/>
      </w:pPr>
      <w:r>
        <w:separator/>
      </w:r>
    </w:p>
  </w:footnote>
  <w:footnote w:type="continuationSeparator" w:id="0">
    <w:p w:rsidR="00A049E1" w:rsidRDefault="00A049E1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4B2E61" w:rsidRPr="00B341E6" w:rsidTr="00B341E6">
      <w:trPr>
        <w:trHeight w:val="720"/>
      </w:trPr>
      <w:tc>
        <w:tcPr>
          <w:tcW w:w="10" w:type="pct"/>
        </w:tcPr>
        <w:p w:rsidR="004B2E61" w:rsidRDefault="004B2E61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4B2E61" w:rsidRDefault="004B2E61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4B2E61" w:rsidRPr="00B341E6" w:rsidRDefault="004B2E61" w:rsidP="009A57A8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9A57A8">
            <w:rPr>
              <w:rFonts w:ascii="Times New Roman" w:hAnsi="Times New Roman" w:cs="Times New Roman"/>
              <w:i/>
              <w:sz w:val="20"/>
              <w:szCs w:val="20"/>
            </w:rPr>
            <w:t xml:space="preserve">17  мая 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202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9A57A8">
            <w:rPr>
              <w:rFonts w:ascii="Times New Roman" w:hAnsi="Times New Roman" w:cs="Times New Roman"/>
              <w:i/>
              <w:sz w:val="20"/>
              <w:szCs w:val="20"/>
            </w:rPr>
            <w:t xml:space="preserve"> 11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9A57A8">
            <w:rPr>
              <w:rFonts w:ascii="Times New Roman" w:hAnsi="Times New Roman" w:cs="Times New Roman"/>
              <w:i/>
              <w:noProof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4B2E61" w:rsidRDefault="004B2E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123458"/>
    <w:rsid w:val="00172C89"/>
    <w:rsid w:val="001830B3"/>
    <w:rsid w:val="00193337"/>
    <w:rsid w:val="002B0FDE"/>
    <w:rsid w:val="00311F8B"/>
    <w:rsid w:val="003E67C6"/>
    <w:rsid w:val="003F5E6E"/>
    <w:rsid w:val="00416D3A"/>
    <w:rsid w:val="004528F0"/>
    <w:rsid w:val="00472062"/>
    <w:rsid w:val="004B2E61"/>
    <w:rsid w:val="004C7D01"/>
    <w:rsid w:val="004D55D7"/>
    <w:rsid w:val="004F781F"/>
    <w:rsid w:val="006A26C0"/>
    <w:rsid w:val="006C79F9"/>
    <w:rsid w:val="00781ECF"/>
    <w:rsid w:val="00784740"/>
    <w:rsid w:val="008F40C7"/>
    <w:rsid w:val="00954B21"/>
    <w:rsid w:val="009A57A8"/>
    <w:rsid w:val="00A049E1"/>
    <w:rsid w:val="00A80722"/>
    <w:rsid w:val="00AE2215"/>
    <w:rsid w:val="00B341E6"/>
    <w:rsid w:val="00B43ABE"/>
    <w:rsid w:val="00B74D43"/>
    <w:rsid w:val="00C60117"/>
    <w:rsid w:val="00CD3117"/>
    <w:rsid w:val="00CD495A"/>
    <w:rsid w:val="00CE211F"/>
    <w:rsid w:val="00D13561"/>
    <w:rsid w:val="00D20FD5"/>
    <w:rsid w:val="00D324BA"/>
    <w:rsid w:val="00DE3EC9"/>
    <w:rsid w:val="00F56173"/>
    <w:rsid w:val="00F9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9EE7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F5E6E"/>
  </w:style>
  <w:style w:type="paragraph" w:styleId="ab">
    <w:name w:val="foot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F5E6E"/>
  </w:style>
  <w:style w:type="numbering" w:customStyle="1" w:styleId="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0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CD495A"/>
    <w:rPr>
      <w:b/>
      <w:bCs/>
    </w:rPr>
  </w:style>
  <w:style w:type="character" w:customStyle="1" w:styleId="apple-converted-space">
    <w:name w:val="apple-converted-space"/>
    <w:basedOn w:val="a0"/>
    <w:rsid w:val="00CD495A"/>
  </w:style>
  <w:style w:type="paragraph" w:customStyle="1" w:styleId="af2">
    <w:name w:val="ТАБЛИЦА"/>
    <w:basedOn w:val="a"/>
    <w:link w:val="af3"/>
    <w:qFormat/>
    <w:rsid w:val="00CD495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3">
    <w:name w:val="ТАБЛИЦА Знак"/>
    <w:link w:val="af2"/>
    <w:rsid w:val="00CD495A"/>
    <w:rPr>
      <w:rFonts w:ascii="Arial" w:eastAsia="Times New Roman" w:hAnsi="Arial" w:cs="Times New Roman"/>
      <w:sz w:val="24"/>
      <w:szCs w:val="24"/>
    </w:rPr>
  </w:style>
  <w:style w:type="paragraph" w:customStyle="1" w:styleId="11">
    <w:name w:val="Абзац списка1"/>
    <w:aliases w:val="Абзац списка11"/>
    <w:basedOn w:val="a"/>
    <w:link w:val="af4"/>
    <w:uiPriority w:val="34"/>
    <w:qFormat/>
    <w:rsid w:val="00CD495A"/>
    <w:pPr>
      <w:spacing w:after="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Абзац списка Знак"/>
    <w:link w:val="11"/>
    <w:uiPriority w:val="34"/>
    <w:locked/>
    <w:rsid w:val="00CD495A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24</cp:revision>
  <cp:lastPrinted>2021-08-24T07:02:00Z</cp:lastPrinted>
  <dcterms:created xsi:type="dcterms:W3CDTF">2020-12-29T12:24:00Z</dcterms:created>
  <dcterms:modified xsi:type="dcterms:W3CDTF">2022-05-17T12:50:00Z</dcterms:modified>
</cp:coreProperties>
</file>