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DC54" wp14:editId="0B022FB3">
                <wp:simplePos x="0" y="0"/>
                <wp:positionH relativeFrom="column">
                  <wp:posOffset>-2676525</wp:posOffset>
                </wp:positionH>
                <wp:positionV relativeFrom="paragraph">
                  <wp:posOffset>-342900</wp:posOffset>
                </wp:positionV>
                <wp:extent cx="1714500" cy="1495425"/>
                <wp:effectExtent l="0" t="0" r="0" b="9525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043A5" id="Прямоугольник 3" o:spid="_x0000_s1026" style="position:absolute;margin-left:-210.75pt;margin-top:-27pt;width:13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" stroked="f"/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CADCE" wp14:editId="2BD4B87D">
                <wp:simplePos x="0" y="0"/>
                <wp:positionH relativeFrom="column">
                  <wp:posOffset>4834890</wp:posOffset>
                </wp:positionH>
                <wp:positionV relativeFrom="paragraph">
                  <wp:posOffset>-329565</wp:posOffset>
                </wp:positionV>
                <wp:extent cx="1219200" cy="1571625"/>
                <wp:effectExtent l="0" t="0" r="19050" b="28575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311F8B" w:rsidRDefault="00E2216C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31</w:t>
                            </w:r>
                          </w:p>
                          <w:p w:rsidR="004B2E61" w:rsidRPr="004C7D01" w:rsidRDefault="009A57A8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мая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D6218E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год</w:t>
                            </w:r>
                          </w:p>
                          <w:p w:rsidR="004B2E61" w:rsidRPr="00D6218E" w:rsidRDefault="004B2E61" w:rsidP="003F5E6E">
                            <w:pPr>
                              <w:pStyle w:val="3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6218E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№ </w:t>
                            </w:r>
                            <w:r w:rsidR="009A57A8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235A30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4B2E61" w:rsidRDefault="004B2E61" w:rsidP="003F5E6E">
                            <w:pPr>
                              <w:jc w:val="center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CADCE" id="Прямоугольник 2" o:spid="_x0000_s1026" style="position:absolute;margin-left:380.7pt;margin-top:-25.95pt;width:96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">
                <v:textbox>
                  <w:txbxContent>
                    <w:p w:rsidR="004B2E61" w:rsidRPr="00311F8B" w:rsidRDefault="00E2216C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31</w:t>
                      </w:r>
                    </w:p>
                    <w:p w:rsidR="004B2E61" w:rsidRPr="004C7D01" w:rsidRDefault="009A57A8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мая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2</w:t>
                      </w:r>
                      <w:r w:rsidRPr="00D6218E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год</w:t>
                      </w:r>
                    </w:p>
                    <w:p w:rsidR="004B2E61" w:rsidRPr="00D6218E" w:rsidRDefault="004B2E61" w:rsidP="003F5E6E">
                      <w:pPr>
                        <w:pStyle w:val="3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</w:pPr>
                      <w:r w:rsidRPr="00D6218E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№ </w:t>
                      </w:r>
                      <w:r w:rsidR="009A57A8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="00235A30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4B2E61" w:rsidRDefault="004B2E61" w:rsidP="003F5E6E">
                      <w:pPr>
                        <w:jc w:val="center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52"/>
                        </w:rPr>
                        <w:t>№ 23</w:t>
                      </w:r>
                    </w:p>
                  </w:txbxContent>
                </v:textbox>
              </v:rect>
            </w:pict>
          </mc:Fallback>
        </mc:AlternateContent>
      </w: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6689B" wp14:editId="62D7C9F0">
                <wp:simplePos x="0" y="0"/>
                <wp:positionH relativeFrom="column">
                  <wp:posOffset>653415</wp:posOffset>
                </wp:positionH>
                <wp:positionV relativeFrom="paragraph">
                  <wp:posOffset>-186690</wp:posOffset>
                </wp:positionV>
                <wp:extent cx="3800475" cy="1533525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00475" cy="1533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Коломыцевский</w:t>
                            </w:r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4B2E61" w:rsidRDefault="004B2E61" w:rsidP="003F5E6E">
                            <w:pPr>
                              <w:pStyle w:val="a3"/>
                              <w:spacing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 anchor="ctr">
                        <a:prstTxWarp prst="textPlain">
                          <a:avLst>
                            <a:gd name="adj" fmla="val 491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6689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position:absolute;margin-left:51.45pt;margin-top:-14.7pt;width:299.25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" filled="f" stroked="f">
                <o:lock v:ext="edit" shapetype="t"/>
                <v:textbox>
                  <w:txbxContent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Коломыцевский</w:t>
                      </w:r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4B2E61" w:rsidRDefault="004B2E61" w:rsidP="003F5E6E">
                      <w:pPr>
                        <w:pStyle w:val="a3"/>
                        <w:spacing w:after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tabs>
          <w:tab w:val="left" w:pos="7455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AEEE8" wp14:editId="205BF148">
                <wp:simplePos x="0" y="0"/>
                <wp:positionH relativeFrom="margin">
                  <wp:posOffset>-718185</wp:posOffset>
                </wp:positionH>
                <wp:positionV relativeFrom="paragraph">
                  <wp:posOffset>205740</wp:posOffset>
                </wp:positionV>
                <wp:extent cx="7391400" cy="19050"/>
                <wp:effectExtent l="19050" t="19050" r="19050" b="19050"/>
                <wp:wrapNone/>
                <wp:docPr id="1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91400" cy="1905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2D7EC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55pt,16.2pt" to="525.4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" strokeweight="3pt">
                <v:stroke linestyle="thinThin"/>
                <w10:wrap anchorx="margin"/>
              </v:line>
            </w:pict>
          </mc:Fallback>
        </mc:AlternateContent>
      </w:r>
    </w:p>
    <w:p w:rsidR="003F5E6E" w:rsidRPr="003F5E6E" w:rsidRDefault="003F5E6E" w:rsidP="003F5E6E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5E6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F5E6E" w:rsidRPr="003F5E6E" w:rsidRDefault="003F5E6E" w:rsidP="003F5E6E">
      <w:pPr>
        <w:tabs>
          <w:tab w:val="left" w:pos="53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5E6E" w:rsidRPr="003F5E6E" w:rsidRDefault="003F5E6E" w:rsidP="003F5E6E">
      <w:pPr>
        <w:suppressAutoHyphens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35A30">
        <w:rPr>
          <w:rFonts w:ascii="Times New Roman" w:eastAsia="Calibri" w:hAnsi="Times New Roman" w:cs="Times New Roman"/>
          <w:b/>
          <w:sz w:val="20"/>
          <w:szCs w:val="20"/>
        </w:rPr>
        <w:t>ЗАКЛЮЧЕНИЕ</w:t>
      </w: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35A30">
        <w:rPr>
          <w:rFonts w:ascii="Times New Roman" w:eastAsia="Calibri" w:hAnsi="Times New Roman" w:cs="Times New Roman"/>
          <w:b/>
          <w:sz w:val="20"/>
          <w:szCs w:val="20"/>
        </w:rPr>
        <w:t>о результатах публичных слушаний в Коломыцевском сельском поселении Лискинского муниципального района Воронежской области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235A30">
        <w:rPr>
          <w:rFonts w:ascii="Times New Roman" w:eastAsia="Calibri" w:hAnsi="Times New Roman" w:cs="Times New Roman"/>
          <w:b/>
          <w:sz w:val="20"/>
          <w:szCs w:val="20"/>
        </w:rPr>
        <w:t>по проекту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</w:t>
      </w: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35A30">
        <w:rPr>
          <w:rFonts w:ascii="Times New Roman" w:eastAsia="Calibri" w:hAnsi="Times New Roman" w:cs="Times New Roman"/>
          <w:b/>
          <w:sz w:val="20"/>
          <w:szCs w:val="20"/>
        </w:rPr>
        <w:t>от 25  мая 2022 года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Публичные слушания были назначены решением Совета народных депутатов Коломыцевского сельского поселения от 27.04.2022 г. № 80 «Об утверждении проекта решения о внесении изменений и дополнений в Устав Коломыцевского сельского поселения Лискинского муниципального района Воронежской области» и утвержден Порядок учета предложений по проекту изменений и дополнений в Устав Коломыцевского сельского поселения Лискинского муниципального района Воронежской области и участия граждан в его обсуждении.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В период подготовки публичных слушаний по вопросу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с 28  апреля 2022 г.  по  25 мая 2022 г. проведено: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1. Информирование заинтересованных лиц  о  проекте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 xml:space="preserve"> Проект  решения Совета народных депутатов Коломыцевского сельского поселения «О внесении изменений и дополнений в Устав Коломыцевского сельского поселения Лискинского муниципального района Воронежской области» был размещен  для ознакомления на официальном сайте администрации Коломыцевского сельского поселения (kolomic.ru) и опубликованы в газете «Коломыцевский муниципальный вестник».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2. Обсуждение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 xml:space="preserve">Публичные слушания состоялись 25  мая 2022 года в 15.00 в здании администрации Коломыцевского сельского поселения по адресу: Воронежская область, Лискинский район, с. Коломыцево, улица  Кольцова, 1А. 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Присутствовало 15 участников публичных слушаний.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Составлен протокол публичных слушаний от 25  мая 2022  года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В ходе публичных слушаний замечания и предложения от участников публичных слушаний не поступали.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В результате обсуждения проекта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области», принято решение: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1.</w:t>
      </w:r>
      <w:r w:rsidRPr="00235A30">
        <w:rPr>
          <w:rFonts w:ascii="Times New Roman" w:eastAsia="Calibri" w:hAnsi="Times New Roman" w:cs="Times New Roman"/>
          <w:sz w:val="20"/>
          <w:szCs w:val="20"/>
        </w:rPr>
        <w:tab/>
        <w:t>Признать публичные слушания состоявшимися.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2.</w:t>
      </w:r>
      <w:r w:rsidRPr="00235A30">
        <w:rPr>
          <w:rFonts w:ascii="Times New Roman" w:eastAsia="Calibri" w:hAnsi="Times New Roman" w:cs="Times New Roman"/>
          <w:sz w:val="20"/>
          <w:szCs w:val="20"/>
        </w:rPr>
        <w:tab/>
        <w:t xml:space="preserve">Одобрить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области». 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3.</w:t>
      </w:r>
      <w:r w:rsidRPr="00235A30">
        <w:rPr>
          <w:rFonts w:ascii="Times New Roman" w:eastAsia="Calibri" w:hAnsi="Times New Roman" w:cs="Times New Roman"/>
          <w:sz w:val="20"/>
          <w:szCs w:val="20"/>
        </w:rPr>
        <w:tab/>
        <w:t>Предложить Совету народных депутатов Коломыцевского сельского поселения Лискинского муниципального района Воронежской области проект решения Совета народных депутатов Коломыцевского сельского поселения Лискинского муниципального района Воронежской области «О внесении изменений и дополнений в Устав Коломыцевского сельского поселения Лискинского муниципального района Воронежской области» к рассмотрению.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lastRenderedPageBreak/>
        <w:t>4.</w:t>
      </w:r>
      <w:r w:rsidRPr="00235A30">
        <w:rPr>
          <w:rFonts w:ascii="Times New Roman" w:eastAsia="Calibri" w:hAnsi="Times New Roman" w:cs="Times New Roman"/>
          <w:sz w:val="20"/>
          <w:szCs w:val="20"/>
        </w:rPr>
        <w:tab/>
        <w:t>Опубликовать настоящее Заключение в газете «Коломыцевский муниципальный вестник» и разместить на официальном сайте администрации Коломыцевского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Председатель рабочей группы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по проведению публичных слушаний                                          И.В. Жидкова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Секретарь рабочей группы</w:t>
      </w:r>
    </w:p>
    <w:p w:rsidR="00235A30" w:rsidRPr="00235A30" w:rsidRDefault="00235A30" w:rsidP="00235A3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35A30">
        <w:rPr>
          <w:rFonts w:ascii="Times New Roman" w:eastAsia="Calibri" w:hAnsi="Times New Roman" w:cs="Times New Roman"/>
          <w:sz w:val="20"/>
          <w:szCs w:val="20"/>
        </w:rPr>
        <w:t>по проведению публичных слушаний                                         Е.П. Жижерина</w:t>
      </w: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EA6D2F" w:rsidRDefault="00235A30" w:rsidP="00235A30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A6D2F">
        <w:rPr>
          <w:rFonts w:ascii="Times New Roman" w:hAnsi="Times New Roman" w:cs="Times New Roman"/>
          <w:b/>
          <w:sz w:val="20"/>
          <w:szCs w:val="20"/>
          <w:lang w:eastAsia="ar-SA"/>
        </w:rPr>
        <w:t>СОВЕТ НАРОДНЫХ ДЕПУТАТОВ</w:t>
      </w:r>
    </w:p>
    <w:p w:rsidR="00235A30" w:rsidRPr="00EA6D2F" w:rsidRDefault="00235A30" w:rsidP="00235A30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A6D2F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235A30" w:rsidRPr="00EA6D2F" w:rsidRDefault="00235A30" w:rsidP="00235A30">
      <w:pP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A6D2F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 МУНИЦИПАЛЬНОГО РАЙОНА</w:t>
      </w:r>
    </w:p>
    <w:p w:rsidR="00235A30" w:rsidRPr="00EA6D2F" w:rsidRDefault="00235A30" w:rsidP="00235A30">
      <w:pPr>
        <w:pBdr>
          <w:bottom w:val="single" w:sz="6" w:space="2" w:color="auto"/>
        </w:pBdr>
        <w:suppressAutoHyphens/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A6D2F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235A30" w:rsidRPr="00EA6D2F" w:rsidRDefault="00235A30" w:rsidP="00235A3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235A30" w:rsidRPr="00EA6D2F" w:rsidRDefault="00235A30" w:rsidP="00235A30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EA6D2F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235A30" w:rsidRPr="00EA6D2F" w:rsidRDefault="00235A30" w:rsidP="00235A30">
      <w:pPr>
        <w:rPr>
          <w:b/>
          <w:szCs w:val="28"/>
        </w:rPr>
      </w:pPr>
    </w:p>
    <w:p w:rsidR="00235A30" w:rsidRPr="00EA6D2F" w:rsidRDefault="00E2216C" w:rsidP="00235A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31</w:t>
      </w:r>
      <w:r w:rsidR="00235A30" w:rsidRPr="00235A30">
        <w:rPr>
          <w:rFonts w:ascii="Times New Roman" w:hAnsi="Times New Roman" w:cs="Times New Roman"/>
          <w:sz w:val="20"/>
          <w:szCs w:val="20"/>
        </w:rPr>
        <w:t xml:space="preserve">  мая  2022</w:t>
      </w:r>
      <w:r w:rsidR="00235A30" w:rsidRPr="00EA6D2F">
        <w:rPr>
          <w:rFonts w:ascii="Times New Roman" w:hAnsi="Times New Roman" w:cs="Times New Roman"/>
          <w:sz w:val="20"/>
          <w:szCs w:val="20"/>
        </w:rPr>
        <w:t xml:space="preserve"> год         №  </w:t>
      </w:r>
      <w:r w:rsidR="00235A30" w:rsidRPr="00235A30">
        <w:rPr>
          <w:rFonts w:ascii="Times New Roman" w:hAnsi="Times New Roman" w:cs="Times New Roman"/>
          <w:sz w:val="20"/>
          <w:szCs w:val="20"/>
        </w:rPr>
        <w:t>85</w:t>
      </w:r>
    </w:p>
    <w:p w:rsidR="00235A30" w:rsidRPr="00EA6D2F" w:rsidRDefault="00235A30" w:rsidP="00235A3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6D2F">
        <w:rPr>
          <w:rFonts w:ascii="Times New Roman" w:hAnsi="Times New Roman" w:cs="Times New Roman"/>
          <w:sz w:val="20"/>
          <w:szCs w:val="20"/>
        </w:rPr>
        <w:t xml:space="preserve">      Село  Коломыцево</w:t>
      </w:r>
    </w:p>
    <w:p w:rsidR="00235A30" w:rsidRPr="00EA6D2F" w:rsidRDefault="00235A30" w:rsidP="00235A30">
      <w:pPr>
        <w:rPr>
          <w:sz w:val="24"/>
        </w:rPr>
      </w:pPr>
    </w:p>
    <w:p w:rsidR="00235A30" w:rsidRPr="00235A30" w:rsidRDefault="00235A30" w:rsidP="00235A30">
      <w:pPr>
        <w:widowControl w:val="0"/>
        <w:tabs>
          <w:tab w:val="left" w:pos="3210"/>
        </w:tabs>
        <w:spacing w:before="240" w:after="240" w:line="276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35A3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 полномочиях избирательной комиссии </w:t>
      </w:r>
      <w:r w:rsidRPr="00235A30">
        <w:rPr>
          <w:rFonts w:ascii="Times New Roman" w:hAnsi="Times New Roman" w:cs="Times New Roman"/>
          <w:b/>
          <w:color w:val="000000"/>
          <w:sz w:val="20"/>
          <w:szCs w:val="20"/>
        </w:rPr>
        <w:br/>
      </w:r>
      <w:r w:rsidRPr="00235A30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:rsidR="00235A30" w:rsidRPr="00235A30" w:rsidRDefault="00235A30" w:rsidP="00235A30">
      <w:pPr>
        <w:tabs>
          <w:tab w:val="left" w:pos="6379"/>
        </w:tabs>
        <w:spacing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5A30">
        <w:rPr>
          <w:rFonts w:ascii="Times New Roman" w:hAnsi="Times New Roman" w:cs="Times New Roman"/>
          <w:sz w:val="20"/>
          <w:szCs w:val="20"/>
        </w:rPr>
        <w:t>На основании статьи 9 Федерального закона от 14 марта 2022 года № 60-ФЗ «О внесении изменений в отдельные законодательные акты Российской Федерации», в соответствии с пунктом 4 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Федерации», пунктом 5 статьи 25 Закона Воронежской области от 27 июня 2007 года № 87-ОЗ «Избирательный кодекс Воронежской области», Совет народных депутатов Коломыцевского сельского поселения решил: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  <w:r w:rsidRPr="00235A30">
        <w:t xml:space="preserve">1. Прекратить полномочия избирательной комиссии Коломыцевского сельского поселения Лискинского муниципального района Воронежской области. 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  <w:r w:rsidRPr="00235A30">
        <w:t>2. Привести в соответствие нормам действующего законодательства правовые акты Совета народных депутатов Коломыцевского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избирательной комиссии муниципального образования, по результатам которой решить вопрос о их передаче.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  <w:r w:rsidRPr="00235A30">
        <w:t>3. Опубликовать настоящее решение в соответствии с уставом Коломыцевского сельского поселения Лискинского муниципального района Воронежской области.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  <w:r w:rsidRPr="00235A30">
        <w:t>4. Контроль за исполнением настоящего решения оставляю за собой.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  <w:r w:rsidRPr="00235A30">
        <w:t>5. Настоящее решение вступает в силу с момента его официального опубликования.</w:t>
      </w: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</w:p>
    <w:p w:rsidR="00235A30" w:rsidRPr="00235A30" w:rsidRDefault="00235A30" w:rsidP="00235A30">
      <w:pPr>
        <w:pStyle w:val="a8"/>
        <w:tabs>
          <w:tab w:val="left" w:pos="6379"/>
        </w:tabs>
        <w:spacing w:line="276" w:lineRule="auto"/>
        <w:ind w:left="0" w:firstLine="709"/>
        <w:jc w:val="both"/>
      </w:pPr>
    </w:p>
    <w:p w:rsidR="00235A30" w:rsidRDefault="00235A30" w:rsidP="00235A30">
      <w:pPr>
        <w:rPr>
          <w:rFonts w:ascii="Times New Roman" w:hAnsi="Times New Roman" w:cs="Times New Roman"/>
          <w:sz w:val="20"/>
          <w:szCs w:val="20"/>
        </w:rPr>
      </w:pPr>
      <w:r w:rsidRPr="00235A30">
        <w:rPr>
          <w:rFonts w:ascii="Times New Roman" w:hAnsi="Times New Roman" w:cs="Times New Roman"/>
          <w:sz w:val="20"/>
          <w:szCs w:val="20"/>
        </w:rPr>
        <w:t>Глава Коломыцевского сельского поселения                                    И.В.Жидкова</w:t>
      </w:r>
    </w:p>
    <w:p w:rsidR="00DE2032" w:rsidRDefault="00DE2032" w:rsidP="00235A30">
      <w:pPr>
        <w:rPr>
          <w:rFonts w:ascii="Times New Roman" w:hAnsi="Times New Roman" w:cs="Times New Roman"/>
          <w:sz w:val="20"/>
          <w:szCs w:val="20"/>
        </w:rPr>
      </w:pPr>
    </w:p>
    <w:p w:rsidR="00DE2032" w:rsidRDefault="00DE2032" w:rsidP="00DE2032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DE2032" w:rsidRPr="00DE2032" w:rsidRDefault="00DE2032" w:rsidP="00DE2032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2032">
        <w:rPr>
          <w:rFonts w:ascii="Times New Roman" w:hAnsi="Times New Roman" w:cs="Times New Roman"/>
          <w:b/>
          <w:sz w:val="20"/>
          <w:szCs w:val="20"/>
          <w:lang w:eastAsia="ar-SA"/>
        </w:rPr>
        <w:lastRenderedPageBreak/>
        <w:t>СОВЕТ НАРОДНЫХ ДЕПУТАТОВ</w:t>
      </w:r>
    </w:p>
    <w:p w:rsidR="00DE2032" w:rsidRPr="00DE2032" w:rsidRDefault="00DE2032" w:rsidP="00DE2032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2032">
        <w:rPr>
          <w:rFonts w:ascii="Times New Roman" w:hAnsi="Times New Roman" w:cs="Times New Roman"/>
          <w:b/>
          <w:sz w:val="20"/>
          <w:szCs w:val="20"/>
          <w:lang w:eastAsia="ar-SA"/>
        </w:rPr>
        <w:t>КОЛОМЫЦЕВСКОГО СЕЛЬСКОГО ПОСЕЛЕНИЯ</w:t>
      </w:r>
    </w:p>
    <w:p w:rsidR="00DE2032" w:rsidRPr="00DE2032" w:rsidRDefault="00DE2032" w:rsidP="00DE2032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2032">
        <w:rPr>
          <w:rFonts w:ascii="Times New Roman" w:hAnsi="Times New Roman" w:cs="Times New Roman"/>
          <w:b/>
          <w:sz w:val="20"/>
          <w:szCs w:val="20"/>
          <w:lang w:eastAsia="ar-SA"/>
        </w:rPr>
        <w:t>ЛИСКИНСКОГО МУНИЦИПАЛЬНОГО РАЙОНА</w:t>
      </w:r>
    </w:p>
    <w:p w:rsidR="00DE2032" w:rsidRPr="00DE2032" w:rsidRDefault="00DE2032" w:rsidP="00DE2032">
      <w:pPr>
        <w:pBdr>
          <w:bottom w:val="single" w:sz="6" w:space="2" w:color="auto"/>
        </w:pBd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2032">
        <w:rPr>
          <w:rFonts w:ascii="Times New Roman" w:hAnsi="Times New Roman" w:cs="Times New Roman"/>
          <w:b/>
          <w:sz w:val="20"/>
          <w:szCs w:val="20"/>
          <w:lang w:eastAsia="ar-SA"/>
        </w:rPr>
        <w:t>ВОРОНЕЖСКОЙ ОБЛАСТИ</w:t>
      </w:r>
    </w:p>
    <w:p w:rsidR="00DE2032" w:rsidRPr="00DE2032" w:rsidRDefault="00DE2032" w:rsidP="00DE2032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</w:p>
    <w:p w:rsidR="00DE2032" w:rsidRPr="00DE2032" w:rsidRDefault="00DE2032" w:rsidP="00DE2032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DE2032">
        <w:rPr>
          <w:rFonts w:ascii="Times New Roman" w:hAnsi="Times New Roman" w:cs="Times New Roman"/>
          <w:b/>
          <w:sz w:val="20"/>
          <w:szCs w:val="20"/>
          <w:lang w:eastAsia="ar-SA"/>
        </w:rPr>
        <w:t>РЕШЕНИЕ</w:t>
      </w:r>
    </w:p>
    <w:p w:rsidR="00DE2032" w:rsidRPr="00DE2032" w:rsidRDefault="00DE2032" w:rsidP="00DE203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  <w:t>31   мая  2022 г.      № 86</w:t>
      </w:r>
    </w:p>
    <w:p w:rsidR="00DE2032" w:rsidRPr="00DE2032" w:rsidRDefault="00DE2032" w:rsidP="00DE2032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с. Коломыцево</w:t>
      </w:r>
    </w:p>
    <w:p w:rsidR="00DE2032" w:rsidRPr="00DE2032" w:rsidRDefault="00DE2032" w:rsidP="00DE2032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E2032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и дополнений                                           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>в   решение Совета народных депутатов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 xml:space="preserve">Лискинского муниципального района от  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sz w:val="20"/>
          <w:szCs w:val="20"/>
        </w:rPr>
        <w:t>28.12.2021г. № 65 «</w:t>
      </w:r>
      <w:r w:rsidRPr="00DE2032">
        <w:rPr>
          <w:rFonts w:ascii="Times New Roman" w:hAnsi="Times New Roman" w:cs="Times New Roman"/>
          <w:b/>
          <w:bCs/>
          <w:sz w:val="20"/>
          <w:szCs w:val="20"/>
        </w:rPr>
        <w:t>О бюджете Коломыцевского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 xml:space="preserve"> сельского поселения Лискинского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>муниципальногорайона Воронежской области</w:t>
      </w:r>
    </w:p>
    <w:p w:rsidR="00DE2032" w:rsidRPr="00DE2032" w:rsidRDefault="00DE2032" w:rsidP="00DE2032">
      <w:pPr>
        <w:keepNext/>
        <w:spacing w:after="0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>на 2022 год и на плановый период 2023 и 2024 годов»</w:t>
      </w:r>
    </w:p>
    <w:p w:rsidR="00DE2032" w:rsidRPr="00E5309C" w:rsidRDefault="00DE2032" w:rsidP="00DE2032">
      <w:pPr>
        <w:rPr>
          <w:b/>
          <w:sz w:val="28"/>
          <w:szCs w:val="28"/>
          <w:highlight w:val="yellow"/>
        </w:rPr>
      </w:pP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В соответствии с Бюджетным кодексом РФ, Федеральным законом от   06 октября </w:t>
      </w:r>
      <w:smartTag w:uri="urn:schemas-microsoft-com:office:smarttags" w:element="metricconverter">
        <w:smartTagPr>
          <w:attr w:name="ProductID" w:val="2003 г"/>
        </w:smartTagPr>
        <w:r w:rsidRPr="00DE2032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DE2032">
        <w:rPr>
          <w:rFonts w:ascii="Times New Roman" w:hAnsi="Times New Roman" w:cs="Times New Roman"/>
          <w:sz w:val="20"/>
          <w:szCs w:val="20"/>
        </w:rPr>
        <w:t xml:space="preserve"> № 131- ФЗ «Об общих принципах организации местного самоуправления 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правовогоположения государственных (муниципальных) учреждений»,   на основании Устава Коломыцевского сельского поселения Лискинского муниципального района Воронежской области, Положения о бюджетном процессе в Коломыцевском сельском поселении Лискинского муниципального района Воронежской области, утвержденного Решением Совета народных депутатов Коломыцевского сельского поселения Лискинского муниципального района Воронежской области  от 30.05.2016г. №55,  в целях осуществления бюджетного процесса в Коломыцевском сельском поселении  Лискинского муниципального района Воронежской области в 2022 году, Совет народных депутатов Коломыцевского сельского поселения Лискинского муниципального района Воронежской области </w:t>
      </w: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DE2032" w:rsidRPr="00DE2032" w:rsidRDefault="00DE2032" w:rsidP="00DE2032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2032">
        <w:rPr>
          <w:rFonts w:ascii="Times New Roman" w:hAnsi="Times New Roman" w:cs="Times New Roman"/>
          <w:b/>
          <w:sz w:val="20"/>
          <w:szCs w:val="20"/>
        </w:rPr>
        <w:t>Р Е Ш И Л:</w:t>
      </w:r>
    </w:p>
    <w:p w:rsidR="00DE2032" w:rsidRPr="00DE2032" w:rsidRDefault="00DE2032" w:rsidP="00DE2032">
      <w:pPr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Внести в решение Совета народных депутатов Коломыцевского  сельского  поселения от 28 декабря 2021г. № 65 «О бюджете Коломыцевского сельского поселения Лискинского муниципального района Воронежской области  на 2022 год и на плановый период 2023 и 2024 годов» (далее – Решение) следующие изменения :</w:t>
      </w:r>
    </w:p>
    <w:p w:rsidR="00DE2032" w:rsidRPr="00DE2032" w:rsidRDefault="00DE2032" w:rsidP="00DE203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1.1. Приложение № 6 «Ведомственная структура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 приложению № 1</w:t>
      </w:r>
      <w:r w:rsidRPr="00DE203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E2032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1.2. Приложение № 7 «</w:t>
      </w:r>
      <w:r w:rsidRPr="00DE2032">
        <w:rPr>
          <w:rFonts w:ascii="Times New Roman" w:hAnsi="Times New Roman" w:cs="Times New Roman"/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поселения), группам видов расходов бюджета </w:t>
      </w: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 приложению № 2</w:t>
      </w:r>
      <w:r w:rsidRPr="00DE203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E2032">
        <w:rPr>
          <w:rFonts w:ascii="Times New Roman" w:hAnsi="Times New Roman" w:cs="Times New Roman"/>
          <w:sz w:val="20"/>
          <w:szCs w:val="20"/>
        </w:rPr>
        <w:t>к настоящему Решению;</w:t>
      </w: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1.3. Приложение № 8 «Распределение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годов» изложить в новой редакции, согласно приложению № 3</w:t>
      </w:r>
      <w:r w:rsidRPr="00DE203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E2032">
        <w:rPr>
          <w:rFonts w:ascii="Times New Roman" w:hAnsi="Times New Roman" w:cs="Times New Roman"/>
          <w:sz w:val="20"/>
          <w:szCs w:val="20"/>
        </w:rPr>
        <w:t>к настоящему Решению.</w:t>
      </w: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DE2032" w:rsidRPr="00DE2032" w:rsidRDefault="00DE2032" w:rsidP="00DE2032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2.  Настоящее Решение вступает в силу с момента его официального опубликования в порядке установленном Уставом Коломыцевского </w:t>
      </w:r>
      <w:r w:rsidRPr="00DE2032">
        <w:rPr>
          <w:rFonts w:ascii="Times New Roman" w:hAnsi="Times New Roman" w:cs="Times New Roman"/>
          <w:bCs/>
          <w:sz w:val="20"/>
          <w:szCs w:val="20"/>
        </w:rPr>
        <w:t>сельского поселения Лискинского муниципального района</w:t>
      </w:r>
      <w:r w:rsidRPr="00DE2032">
        <w:rPr>
          <w:rFonts w:ascii="Times New Roman" w:hAnsi="Times New Roman" w:cs="Times New Roman"/>
          <w:sz w:val="20"/>
          <w:szCs w:val="20"/>
        </w:rPr>
        <w:t>.</w:t>
      </w:r>
    </w:p>
    <w:p w:rsidR="00DE2032" w:rsidRPr="00DE2032" w:rsidRDefault="00DE2032" w:rsidP="00DE2032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108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763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Глава Коломыцевского сельского поселения                            И.В.Жидкова</w:t>
      </w: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  <w:tab w:val="left" w:pos="7601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от </w:t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  <w:t>31.05.2022 № 86</w:t>
      </w: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6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от  28.12.2021  № 65«О бюджете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Коломыцевскогосельского  поселения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DE2032" w:rsidRPr="00DE2032" w:rsidRDefault="00DE2032" w:rsidP="00DE2032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E2032">
        <w:rPr>
          <w:rFonts w:ascii="Times New Roman" w:hAnsi="Times New Roman" w:cs="Times New Roman"/>
          <w:b/>
          <w:bCs/>
          <w:sz w:val="20"/>
          <w:szCs w:val="20"/>
        </w:rPr>
        <w:t>Ведомственная структура расходов бюджета Коломыцевского сельского поселения Лискинского муниципального района Воронежской области на 2022 год и на плановый период 2023 и 2024 годов</w:t>
      </w: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635"/>
        <w:gridCol w:w="456"/>
        <w:gridCol w:w="537"/>
        <w:gridCol w:w="1656"/>
        <w:gridCol w:w="576"/>
        <w:gridCol w:w="1058"/>
        <w:gridCol w:w="962"/>
        <w:gridCol w:w="1134"/>
      </w:tblGrid>
      <w:tr w:rsidR="00DE2032" w:rsidRPr="00DE2032" w:rsidTr="008D4203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A11"/>
            <w:bookmarkStart w:id="1" w:name="_Hlk58510934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bookmarkEnd w:id="0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ANGE!B11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bookmarkEnd w:id="2"/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RANGE!C11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bookmarkEnd w:id="3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RANGE!D11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  <w:bookmarkEnd w:id="4"/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RANGE!E11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bookmarkEnd w:id="5"/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6" w:name="RANGE!A12"/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  <w:bookmarkEnd w:id="6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DE2032" w:rsidRPr="00DE2032" w:rsidTr="008D4203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2 593,2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914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DE2032" w:rsidRPr="00DE2032" w:rsidTr="008D4203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              «Развитие градостроительной деятельности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 сети уличного освещения»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bookmarkEnd w:id="1"/>
    </w:tbl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от </w:t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  <w:t>31.05.2022 № 86</w:t>
      </w:r>
    </w:p>
    <w:p w:rsidR="00DE2032" w:rsidRPr="00DE2032" w:rsidRDefault="00DE2032" w:rsidP="00DE2032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от  28.12.2021  №65«О бюджете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Коломыцевскогосельского  поселения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DE2032" w:rsidRPr="00DE2032" w:rsidRDefault="00DE2032" w:rsidP="00DE2032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566" w:type="pct"/>
        <w:tblLook w:val="0000" w:firstRow="0" w:lastRow="0" w:firstColumn="0" w:lastColumn="0" w:noHBand="0" w:noVBand="0"/>
      </w:tblPr>
      <w:tblGrid>
        <w:gridCol w:w="9355"/>
      </w:tblGrid>
      <w:tr w:rsidR="00DE2032" w:rsidRPr="00DE2032" w:rsidTr="008D4203">
        <w:trPr>
          <w:cantSplit/>
          <w:trHeight w:val="2535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Распределение бюджетных ассигнований по разделам, подразделам,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целевым статьям (муниципальным программам поселения), группам видов расходов бюджета Коломыцевского сельского поселения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Лискинского муниципального района Воронежской области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bCs/>
          <w:sz w:val="20"/>
          <w:szCs w:val="20"/>
        </w:rPr>
        <w:t>(тыс. рублей)</w:t>
      </w: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95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93"/>
        <w:gridCol w:w="456"/>
        <w:gridCol w:w="537"/>
        <w:gridCol w:w="1656"/>
        <w:gridCol w:w="576"/>
        <w:gridCol w:w="1058"/>
        <w:gridCol w:w="962"/>
        <w:gridCol w:w="1134"/>
      </w:tblGrid>
      <w:tr w:rsidR="00DE2032" w:rsidRPr="00DE2032" w:rsidTr="008D4203">
        <w:trPr>
          <w:cantSplit/>
          <w:trHeight w:val="1048"/>
          <w:tblHeader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12 216,2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DE2032" w:rsidRPr="00DE2032" w:rsidTr="008D4203">
        <w:trPr>
          <w:cantSplit/>
          <w:trHeight w:val="607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3 371,0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3 571,4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31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250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ind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органов местной администрации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1 089,9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918,0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1 089,9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Подпрограмма«Управление в сфере функций органов 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61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797,0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178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1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990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   «Обеспечение реализации Муниципальной Программы»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1 749,0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1 302,5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ind w:righ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 1320,7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93,5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157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                  безопасность  и правоохранительная деятельность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оборона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92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12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2 593,2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2 054,3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4 284,7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«Развитие транспортной системы 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     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«Капитальный ремонт и ремонт дорог общего пользования местного значения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499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242 01 81290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2266,0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«Использование и охрана земель на территории Коломыцевского 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521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2250,0</w:t>
            </w:r>
          </w:p>
        </w:tc>
      </w:tr>
      <w:tr w:rsidR="00DE2032" w:rsidRPr="00DE2032" w:rsidTr="008D4203">
        <w:trPr>
          <w:cantSplit/>
          <w:trHeight w:val="127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       «Развитие градостроительной деятельности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140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«Мероприятия по развитию градостроительной деятельности»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3 501,7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2 783,2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1 118,8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«Создание условий для обеспечения качественными услугами ЖКХ»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19 8 0191190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«Реконструкция, ремонт сетей и объектов водоснабжения»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19 5 00 00000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19 5 01 00000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1934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195 01 90500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1 088,8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2967,4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1 173,2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1 088,8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Подпрограмма«Развитие сети уличного освещения»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307,4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Расходыпо организации  уличного освещения  (Закупка товаров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 областной 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«Повышение </w:t>
            </w: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 «Содержание мест захоронения и ремонт военно-мемориальных объектов»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2163,3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2113,3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 Коломыцевского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района Воронежской области»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11 0  00 00000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2462,5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(Иные бюджетные ассигнования)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11 1  01 00590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16 7 01 00000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Подпрограмма        «Повышение устойчивости бюджета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16 4 00 00000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16 4 02 00000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Процентные платежи по муниципальному долгу поселения(Обслуживание государственного (муниципального) долга)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16 4 02 97880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</w:tbl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от </w:t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</w:r>
      <w:r w:rsidRPr="00DE2032">
        <w:rPr>
          <w:rFonts w:ascii="Times New Roman" w:hAnsi="Times New Roman" w:cs="Times New Roman"/>
          <w:sz w:val="20"/>
          <w:szCs w:val="20"/>
        </w:rPr>
        <w:softHyphen/>
        <w:t>31.05.2022 № 86</w:t>
      </w: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tabs>
          <w:tab w:val="left" w:pos="5580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Приложение № 8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к Решению Совета  народных депутатов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 сельского поселения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tabs>
          <w:tab w:val="left" w:pos="3180"/>
          <w:tab w:val="center" w:pos="4677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от  28.12.2021  №65«О бюджете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Коломыцевскогосельского  поселения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Лискинского муниципального района</w:t>
      </w:r>
    </w:p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>Воронежской области на 2022 год и</w:t>
      </w:r>
    </w:p>
    <w:p w:rsidR="00DE2032" w:rsidRPr="00DE2032" w:rsidRDefault="00DE2032" w:rsidP="00DE2032">
      <w:pPr>
        <w:tabs>
          <w:tab w:val="left" w:pos="62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на плановый период 2023 и 2024 годов»</w:t>
      </w: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2032" w:rsidRPr="00DE2032" w:rsidRDefault="00DE2032" w:rsidP="00DE20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4934" w:type="pct"/>
        <w:tblInd w:w="-312" w:type="dxa"/>
        <w:tblLook w:val="04A0" w:firstRow="1" w:lastRow="0" w:firstColumn="1" w:lastColumn="0" w:noHBand="0" w:noVBand="1"/>
      </w:tblPr>
      <w:tblGrid>
        <w:gridCol w:w="4158"/>
        <w:gridCol w:w="223"/>
        <w:gridCol w:w="1104"/>
        <w:gridCol w:w="1122"/>
        <w:gridCol w:w="1545"/>
        <w:gridCol w:w="1080"/>
      </w:tblGrid>
      <w:tr w:rsidR="00DE2032" w:rsidRPr="00DE2032" w:rsidTr="008D4203">
        <w:trPr>
          <w:cantSplit/>
          <w:trHeight w:val="960"/>
        </w:trPr>
        <w:tc>
          <w:tcPr>
            <w:tcW w:w="5000" w:type="pct"/>
            <w:gridSpan w:val="6"/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(муниципальным программам поселения),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видов расходов, разделам, подразделам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классификации расходов бюджета Коломыцевского сельского поселения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Лискинского муниципального района Воронежской области                      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 год и на плановый период 2023 и 2024 годов</w:t>
            </w: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2032" w:rsidRPr="00DE2032" w:rsidTr="008D4203">
        <w:trPr>
          <w:cantSplit/>
          <w:trHeight w:val="6"/>
        </w:trPr>
        <w:tc>
          <w:tcPr>
            <w:tcW w:w="2253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pct"/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E2032" w:rsidRPr="00DE2032" w:rsidRDefault="00DE2032" w:rsidP="00DE203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E2032">
        <w:rPr>
          <w:rFonts w:ascii="Times New Roman" w:hAnsi="Times New Roman" w:cs="Times New Roman"/>
          <w:sz w:val="20"/>
          <w:szCs w:val="20"/>
        </w:rPr>
        <w:t xml:space="preserve">                  (тыс.рублей)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687"/>
        <w:gridCol w:w="1750"/>
        <w:gridCol w:w="516"/>
        <w:gridCol w:w="416"/>
        <w:gridCol w:w="461"/>
        <w:gridCol w:w="1235"/>
        <w:gridCol w:w="939"/>
        <w:gridCol w:w="1061"/>
      </w:tblGrid>
      <w:tr w:rsidR="00DE2032" w:rsidRPr="00DE2032" w:rsidTr="008D4203">
        <w:trPr>
          <w:cantSplit/>
          <w:trHeight w:val="817"/>
          <w:tblHeader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2022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2023</w:t>
            </w: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Cs/>
                <w:sz w:val="20"/>
                <w:szCs w:val="20"/>
              </w:rPr>
              <w:t>Сумма 2024 год</w:t>
            </w:r>
          </w:p>
        </w:tc>
      </w:tr>
      <w:tr w:rsidR="00DE2032" w:rsidRPr="00DE2032" w:rsidTr="008D4203">
        <w:trPr>
          <w:cantSplit/>
          <w:trHeight w:val="60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12 216,2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9 767,2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10 436,4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1. Муниципальная Программа «Развитие и сохранение культуры Коломыцевского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сельского поселения Лискинского муниципального </w:t>
            </w:r>
          </w:p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района Воронежской области»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4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46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1 188,6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2462,5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1147,2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1188,6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казенных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872,3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943,6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деятельности(оказание услуг) муниципальных казенных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1570,2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225,0</w:t>
            </w:r>
          </w:p>
        </w:tc>
      </w:tr>
      <w:tr w:rsidR="00DE2032" w:rsidRPr="00DE2032" w:rsidTr="008D4203">
        <w:trPr>
          <w:cantSplit/>
          <w:trHeight w:val="37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обеспечение деятельности(оказание услуг) муниципальных казенных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11 1 01 00590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3 659,8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3 783,5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3 845,3</w:t>
            </w:r>
          </w:p>
        </w:tc>
      </w:tr>
      <w:tr w:rsidR="00DE2032" w:rsidRPr="00DE2032" w:rsidTr="008D4203">
        <w:trPr>
          <w:cantSplit/>
          <w:trHeight w:val="36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124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16 1 01 00000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186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высшего должностного лица местной администрации (Расходы на выплаты персоналу  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16 1 01 92020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702,0</w:t>
            </w:r>
          </w:p>
        </w:tc>
      </w:tr>
      <w:tr w:rsidR="00DE2032" w:rsidRPr="00DE2032" w:rsidTr="008D4203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2.2.Подпрограмма«Управление в сфере функций органов 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5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797,0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934,4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968,9</w:t>
            </w:r>
          </w:p>
        </w:tc>
      </w:tr>
      <w:tr w:rsidR="00DE2032" w:rsidRPr="00DE2032" w:rsidTr="008D4203">
        <w:trPr>
          <w:cantSplit/>
          <w:trHeight w:val="178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399,0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533,9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568,4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16 2 01 92010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1 749,0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1753,5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1777,5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1 302,5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1 320,7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1 339,2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336,8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342,3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16 3 01 00590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16 3 01 90200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2.4.Подпрограмма        «Повышение устойчивости бюджета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«Резервный фонд администрации Коломыцевского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Резервный фонд  местной администрации (проведение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16 4 01 90570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16 4 02 00000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муниципальному долгу  поселения(Обслуживание государственного (муниципального) долга)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16 4  02 97880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 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16 4 03 00000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122,0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16 4 03 98500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защиты населения от чрезвычайных ситуаций(Закупка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16 5 01 91430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16 5 02 00000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16 5 02 91430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171,3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2.6.Подпрограмма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99,9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86,9</w:t>
            </w:r>
          </w:p>
        </w:tc>
      </w:tr>
      <w:tr w:rsidR="00DE2032" w:rsidRPr="00DE2032" w:rsidTr="008D4203">
        <w:trPr>
          <w:cantSplit/>
          <w:trHeight w:val="171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16 6 01 51180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</w:tr>
      <w:tr w:rsidR="00DE2032" w:rsidRPr="00DE2032" w:rsidTr="008D4203">
        <w:trPr>
          <w:cantSplit/>
          <w:trHeight w:val="26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2.7.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16 7  00 00000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6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 на  обеспечение  развития на территории поселения физической культуры и массового спорта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16 7 01 90410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 Муниципальная Программа «Развитие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3 606,7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2 908,2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3 368,8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3.2.Подпрограмма«Развитие сети уличного освещения»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307,4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314,9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322,9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19 2 01 90670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246,5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254,0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262,0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по организации  уличного освещения  (Закупка товаров, работ и услуг для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 xml:space="preserve">19 2 01 </w:t>
            </w:r>
            <w:r w:rsidRPr="00DE203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S8</w:t>
            </w: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3.3.Подпрограмма «Благоустройство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19 3 00 00000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мероприятие «Мероприятие по ликвидации 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19 3 01 00000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19 3 01 90800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346,7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488,3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395,9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3.4.Подпрограмма «Повышение </w:t>
            </w:r>
            <w:r w:rsidRPr="00DE20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энергетической эффективности и сокращение энергетических издержек в учреждениях поселения</w:t>
            </w: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19 4 00 00000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 Мероприятия  по повышению энергетической эффективности и сокращению энергетических издержек»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19 4 01 00000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Расходы на повышение энергетической эффективности и сокращению энергетических издержек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19 4 01 91220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3.5.Подпрограмма  «Реконструкция, ремонт сетей и объектов водоснабжения»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19 5 00 00000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 «Реализация функций в сфере обеспечения проведения ремонта сетей и объектов водоснабжения,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19 5 01 00000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Реализация функций в сфере обеспечения проведения ремонта сетей и объектов водоснабжения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19 5 01 90500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3.6.Подпрограмма  «Содержание мест захоронения и ремонт военно-мемориальных объектов» 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2 163,3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Основное мероприятие «Мероприятия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2 113,3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обеспечению сохранности и ремонту военно-мемориальных объектов 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19 6 01 90600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нужд)(областной бюджет)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1 725,1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обеспечению сохранности и ремонту военно-мемориальных объектов  (Закупка товаров, работ и услуг для муниципальных нужд)(софинансирование)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19 6 01 </w:t>
            </w: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317,5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«Организация ритуальных услуг и содержание мест захоронения, расположенных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19 6 02 00000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содержание мест захоронения, расположенных на территории поселения,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19 6 02 90600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3.7.Подпрограмма               «Развитие градостроительной деятельности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19 7 00 00000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19 7 01 00000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19 7 01 90850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3.8.Подпрограмма «Создание условий для обеспечения качественными услугами ЖКХ»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19 8 00 00000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«Мероприятия реализации функций в сфере обеспечения проведения капитального ремонта жилых домов»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19 8 01 00000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Обеспечение мероприятий 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19 8 01 91190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3.9. Подпрограмма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19 9 00 00000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«Благоустройство мест массового отдыха»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19 9 01 00000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32" w:rsidRPr="00DE2032" w:rsidRDefault="00DE2032" w:rsidP="00DE2032">
            <w:pPr>
              <w:spacing w:before="8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 по благоустройству мест массового отдыха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19 9 01 90520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tabs>
                <w:tab w:val="left" w:pos="3710"/>
              </w:tabs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before="6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2200,0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4. Муниципальная программа «Использование  и охрана земель на территории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05 1 00 00000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05 1 01 00000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05 1 01 90390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 Муниципальная программа «Развитие транспортной системы на территории Коломыцевского сельского поселения Лискинского муниципального района Воронежской области на 2020-2024 годы»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5.1.Подпрограмма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24 2 00 00000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Основное мероприятие «Капитальный ремонт и ремонт автомобильных дорог общего пользования местного значения на территории  Коломыцевского сельского поселения»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24 2 01 00000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b/>
                <w:sz w:val="20"/>
                <w:szCs w:val="20"/>
              </w:rPr>
              <w:t>2018,7</w:t>
            </w:r>
          </w:p>
        </w:tc>
      </w:tr>
      <w:tr w:rsidR="00DE2032" w:rsidRPr="00DE2032" w:rsidTr="008D4203">
        <w:trPr>
          <w:cantSplit/>
          <w:trHeight w:val="2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2032" w:rsidRPr="00DE2032" w:rsidRDefault="00DE2032" w:rsidP="00DE20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капитальному ремонту и ремонту дорог общего пользования местного значения на территории Коломыцевского сельского поселения (Закупка товаров, работ и услуг для муниципальных нужд)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24 2 01 81290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2 472,2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1913,3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032" w:rsidRPr="00DE2032" w:rsidRDefault="00DE2032" w:rsidP="00DE2032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2032">
              <w:rPr>
                <w:rFonts w:ascii="Times New Roman" w:hAnsi="Times New Roman" w:cs="Times New Roman"/>
                <w:sz w:val="20"/>
                <w:szCs w:val="20"/>
              </w:rPr>
              <w:t>2018,7</w:t>
            </w:r>
          </w:p>
        </w:tc>
      </w:tr>
    </w:tbl>
    <w:p w:rsidR="00DE2032" w:rsidRPr="00235A30" w:rsidRDefault="00DE2032" w:rsidP="00235A30">
      <w:pPr>
        <w:rPr>
          <w:rFonts w:ascii="Times New Roman" w:hAnsi="Times New Roman" w:cs="Times New Roman"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235A30" w:rsidRPr="00235A30" w:rsidRDefault="00235A30" w:rsidP="00235A3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A57A8" w:rsidRDefault="009A57A8" w:rsidP="003F5E6E">
      <w:pPr>
        <w:spacing w:after="0" w:line="240" w:lineRule="auto"/>
        <w:jc w:val="center"/>
      </w:pPr>
    </w:p>
    <w:p w:rsidR="00B341E6" w:rsidRDefault="00B341E6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9A57A8" w:rsidRDefault="009A57A8" w:rsidP="00B341E6">
      <w:pPr>
        <w:suppressAutoHyphens/>
        <w:spacing w:after="0" w:line="240" w:lineRule="auto"/>
      </w:pPr>
    </w:p>
    <w:p w:rsidR="006A26C0" w:rsidRPr="00AD7E10" w:rsidRDefault="006A26C0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  <w:r w:rsidRPr="00AD7E1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13B07" wp14:editId="1482590E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096000" cy="1219200"/>
                <wp:effectExtent l="19050" t="19050" r="38100" b="3810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DC3990">
                              <w:rPr>
                                <w:rFonts w:ascii="Calibri" w:hAnsi="Calibri"/>
                                <w:b/>
                                <w:bCs/>
                              </w:rPr>
                              <w:t>Учредители и издатели:</w:t>
                            </w:r>
                            <w:r w:rsidRPr="00DC3990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397921,  Воронежская область, Лискинский район, с. Коломыцево, ул. Кольцова,1А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Тел: 8-473-91-94-194</w:t>
                            </w:r>
                          </w:p>
                          <w:p w:rsidR="004B2E61" w:rsidRPr="002F2F25" w:rsidRDefault="004B2E61" w:rsidP="00B341E6">
                            <w:pPr>
                              <w:spacing w:after="0" w:line="240" w:lineRule="auto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Объем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43D6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3</w:t>
                            </w:r>
                            <w:r w:rsidR="00DE2032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усл.печ.л.;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</w:rPr>
                              <w:t xml:space="preserve">  Тираж 5; бесплатно</w:t>
                            </w:r>
                          </w:p>
                          <w:p w:rsidR="004B2E61" w:rsidRPr="002F2F25" w:rsidRDefault="004B2E61" w:rsidP="00B341E6">
                            <w:pPr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Тиражировано на компьютерной периферии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SHARP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  <w:lang w:val="en-US"/>
                              </w:rPr>
                              <w:t>AR</w:t>
                            </w:r>
                            <w:r w:rsidRPr="002F2F25">
                              <w:rPr>
                                <w:rFonts w:ascii="Calibri" w:hAnsi="Calibri"/>
                                <w:i/>
                                <w:iCs/>
                                <w:sz w:val="16"/>
                                <w:szCs w:val="16"/>
                              </w:rPr>
                              <w:t>-5316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413B07" id="Скругленный прямоугольник 5" o:spid="_x0000_s1028" style="position:absolute;margin-left:428.8pt;margin-top:7.9pt;width:480pt;height:9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" strokeweight="4.5pt">
                <v:stroke linestyle="thickThin"/>
                <v:textbox>
                  <w:txbxContent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DC3990">
                        <w:rPr>
                          <w:rFonts w:ascii="Calibri" w:hAnsi="Calibri"/>
                          <w:b/>
                          <w:bCs/>
                        </w:rPr>
                        <w:t>Учредители и издатели:</w:t>
                      </w:r>
                      <w:r w:rsidRPr="00DC3990">
                        <w:rPr>
                          <w:rFonts w:ascii="Calibri" w:hAnsi="Calibri"/>
                          <w:i/>
                        </w:rPr>
                        <w:t xml:space="preserve"> </w:t>
                      </w: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Совет народных депутатов и Администрация Коломыцевского сельского поселения Лискинского муниципального  района Воронежской области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397921,  Воронежская область, Лискинский район, с. Коломыцево, ул. Кольцова,1А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i/>
                          <w:iCs/>
                          <w:sz w:val="16"/>
                          <w:szCs w:val="16"/>
                        </w:rPr>
                        <w:t>Тел: 8-473-91-94-194</w:t>
                      </w:r>
                    </w:p>
                    <w:p w:rsidR="004B2E61" w:rsidRPr="002F2F25" w:rsidRDefault="004B2E61" w:rsidP="00B341E6">
                      <w:pPr>
                        <w:spacing w:after="0" w:line="240" w:lineRule="auto"/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Объем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8C43D6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3</w:t>
                      </w:r>
                      <w:r w:rsidR="00DE2032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усл.печ.л.;</w:t>
                      </w:r>
                      <w:r w:rsidRPr="002F2F25">
                        <w:rPr>
                          <w:rFonts w:ascii="Calibri" w:hAnsi="Calibri"/>
                          <w:i/>
                          <w:sz w:val="16"/>
                          <w:szCs w:val="16"/>
                        </w:rPr>
                        <w:t xml:space="preserve">  Тираж 5; бесплатно</w:t>
                      </w:r>
                    </w:p>
                    <w:p w:rsidR="004B2E61" w:rsidRPr="002F2F25" w:rsidRDefault="004B2E61" w:rsidP="00B341E6">
                      <w:pPr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</w:pP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Тиражировано на компьютерной периферии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SHARP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  <w:lang w:val="en-US"/>
                        </w:rPr>
                        <w:t>AR</w:t>
                      </w:r>
                      <w:r w:rsidRPr="002F2F25">
                        <w:rPr>
                          <w:rFonts w:ascii="Calibri" w:hAnsi="Calibri"/>
                          <w:i/>
                          <w:iCs/>
                          <w:sz w:val="16"/>
                          <w:szCs w:val="16"/>
                        </w:rPr>
                        <w:t>-5316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Pr="00AD7E10" w:rsidRDefault="00B341E6" w:rsidP="00B341E6">
      <w:pPr>
        <w:suppressAutoHyphens/>
        <w:spacing w:after="0" w:line="240" w:lineRule="auto"/>
      </w:pPr>
    </w:p>
    <w:p w:rsidR="00B341E6" w:rsidRDefault="00B341E6" w:rsidP="00B341E6">
      <w:pPr>
        <w:suppressAutoHyphens/>
        <w:spacing w:after="0" w:line="240" w:lineRule="auto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p w:rsidR="00B341E6" w:rsidRDefault="00B341E6" w:rsidP="003F5E6E">
      <w:pPr>
        <w:spacing w:after="0" w:line="240" w:lineRule="auto"/>
        <w:jc w:val="center"/>
      </w:pPr>
    </w:p>
    <w:sectPr w:rsidR="00B341E6" w:rsidSect="00B341E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46" w:rsidRDefault="00C06846" w:rsidP="00B341E6">
      <w:pPr>
        <w:spacing w:after="0" w:line="240" w:lineRule="auto"/>
      </w:pPr>
      <w:r>
        <w:separator/>
      </w:r>
    </w:p>
  </w:endnote>
  <w:endnote w:type="continuationSeparator" w:id="0">
    <w:p w:rsidR="00C06846" w:rsidRDefault="00C06846" w:rsidP="00B3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46" w:rsidRDefault="00C06846" w:rsidP="00B341E6">
      <w:pPr>
        <w:spacing w:after="0" w:line="240" w:lineRule="auto"/>
      </w:pPr>
      <w:r>
        <w:separator/>
      </w:r>
    </w:p>
  </w:footnote>
  <w:footnote w:type="continuationSeparator" w:id="0">
    <w:p w:rsidR="00C06846" w:rsidRDefault="00C06846" w:rsidP="00B34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"/>
      <w:gridCol w:w="21"/>
      <w:gridCol w:w="9316"/>
    </w:tblGrid>
    <w:tr w:rsidR="004B2E61" w:rsidRPr="00B341E6" w:rsidTr="00B341E6">
      <w:trPr>
        <w:trHeight w:val="720"/>
      </w:trPr>
      <w:tc>
        <w:tcPr>
          <w:tcW w:w="10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1" w:type="pct"/>
        </w:tcPr>
        <w:p w:rsidR="004B2E61" w:rsidRDefault="004B2E61">
          <w:pPr>
            <w:pStyle w:val="a9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4979" w:type="pct"/>
        </w:tcPr>
        <w:p w:rsidR="004B2E61" w:rsidRPr="00B341E6" w:rsidRDefault="004B2E61" w:rsidP="00E2216C">
          <w:pPr>
            <w:pStyle w:val="a9"/>
            <w:tabs>
              <w:tab w:val="clear" w:pos="4677"/>
              <w:tab w:val="clear" w:pos="9355"/>
            </w:tabs>
            <w:ind w:left="-3135"/>
            <w:jc w:val="right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«Коломыцевский муниципальный вестник»---------------</w:t>
          </w:r>
          <w:r w:rsidR="00E2216C">
            <w:rPr>
              <w:rFonts w:ascii="Times New Roman" w:hAnsi="Times New Roman" w:cs="Times New Roman"/>
              <w:i/>
              <w:sz w:val="20"/>
              <w:szCs w:val="20"/>
            </w:rPr>
            <w:t>31</w:t>
          </w:r>
          <w:r w:rsidR="009A57A8">
            <w:rPr>
              <w:rFonts w:ascii="Times New Roman" w:hAnsi="Times New Roman" w:cs="Times New Roman"/>
              <w:i/>
              <w:sz w:val="20"/>
              <w:szCs w:val="20"/>
            </w:rPr>
            <w:t xml:space="preserve">  мая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 xml:space="preserve">  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>202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г. №</w:t>
          </w:r>
          <w:r w:rsidR="009A57A8">
            <w:rPr>
              <w:rFonts w:ascii="Times New Roman" w:hAnsi="Times New Roman" w:cs="Times New Roman"/>
              <w:i/>
              <w:sz w:val="20"/>
              <w:szCs w:val="20"/>
            </w:rPr>
            <w:t xml:space="preserve"> 1</w:t>
          </w:r>
          <w:r w:rsidR="00235A30">
            <w:rPr>
              <w:rFonts w:ascii="Times New Roman" w:hAnsi="Times New Roman" w:cs="Times New Roman"/>
              <w:i/>
              <w:sz w:val="20"/>
              <w:szCs w:val="20"/>
            </w:rPr>
            <w:t>2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t xml:space="preserve">   стр.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begin"/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instrText>PAGE   \* MERGEFORMAT</w:instrTex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separate"/>
          </w:r>
          <w:r w:rsidR="00DE2032">
            <w:rPr>
              <w:rFonts w:ascii="Times New Roman" w:hAnsi="Times New Roman" w:cs="Times New Roman"/>
              <w:i/>
              <w:noProof/>
              <w:sz w:val="20"/>
              <w:szCs w:val="20"/>
            </w:rPr>
            <w:t>3</w:t>
          </w:r>
          <w:r w:rsidRPr="00B341E6">
            <w:rPr>
              <w:rFonts w:ascii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:rsidR="004B2E61" w:rsidRDefault="004B2E6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74A"/>
    <w:multiLevelType w:val="hybridMultilevel"/>
    <w:tmpl w:val="D87A5482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76E86F02"/>
    <w:multiLevelType w:val="multilevel"/>
    <w:tmpl w:val="C4CC5A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C6"/>
    <w:rsid w:val="000F4299"/>
    <w:rsid w:val="00123458"/>
    <w:rsid w:val="00172C89"/>
    <w:rsid w:val="001830B3"/>
    <w:rsid w:val="00193337"/>
    <w:rsid w:val="00235A30"/>
    <w:rsid w:val="00241D1C"/>
    <w:rsid w:val="002B0FDE"/>
    <w:rsid w:val="00311F8B"/>
    <w:rsid w:val="003E67C6"/>
    <w:rsid w:val="003F5E6E"/>
    <w:rsid w:val="00416D3A"/>
    <w:rsid w:val="00442955"/>
    <w:rsid w:val="004528F0"/>
    <w:rsid w:val="00472062"/>
    <w:rsid w:val="004B2E61"/>
    <w:rsid w:val="004C7D01"/>
    <w:rsid w:val="004D55D7"/>
    <w:rsid w:val="004F781F"/>
    <w:rsid w:val="006A26C0"/>
    <w:rsid w:val="006C79F9"/>
    <w:rsid w:val="00781ECF"/>
    <w:rsid w:val="00784740"/>
    <w:rsid w:val="008C43D6"/>
    <w:rsid w:val="008F40C7"/>
    <w:rsid w:val="00954B21"/>
    <w:rsid w:val="009A57A8"/>
    <w:rsid w:val="00A049E1"/>
    <w:rsid w:val="00A80722"/>
    <w:rsid w:val="00AE2215"/>
    <w:rsid w:val="00B341E6"/>
    <w:rsid w:val="00B43ABE"/>
    <w:rsid w:val="00B74D43"/>
    <w:rsid w:val="00C06846"/>
    <w:rsid w:val="00C60117"/>
    <w:rsid w:val="00CD3117"/>
    <w:rsid w:val="00CD495A"/>
    <w:rsid w:val="00CE211F"/>
    <w:rsid w:val="00D13561"/>
    <w:rsid w:val="00D20FD5"/>
    <w:rsid w:val="00D324BA"/>
    <w:rsid w:val="00DE2032"/>
    <w:rsid w:val="00DE3EC9"/>
    <w:rsid w:val="00E2216C"/>
    <w:rsid w:val="00F56173"/>
    <w:rsid w:val="00F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136CD8"/>
  <w15:chartTrackingRefBased/>
  <w15:docId w15:val="{ACD4847C-637D-4A58-8265-9A86203E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E6E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F5E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F5E6E"/>
    <w:rPr>
      <w:sz w:val="16"/>
      <w:szCs w:val="16"/>
    </w:rPr>
  </w:style>
  <w:style w:type="paragraph" w:styleId="a4">
    <w:name w:val="Body Text Indent"/>
    <w:basedOn w:val="a"/>
    <w:link w:val="a5"/>
    <w:unhideWhenUsed/>
    <w:rsid w:val="003F5E6E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F5E6E"/>
  </w:style>
  <w:style w:type="paragraph" w:styleId="a6">
    <w:name w:val="Balloon Text"/>
    <w:basedOn w:val="a"/>
    <w:link w:val="a7"/>
    <w:unhideWhenUsed/>
    <w:rsid w:val="003F5E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3F5E6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F5E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3F5E6E"/>
  </w:style>
  <w:style w:type="paragraph" w:styleId="ab">
    <w:name w:val="footer"/>
    <w:basedOn w:val="a"/>
    <w:link w:val="ac"/>
    <w:unhideWhenUsed/>
    <w:rsid w:val="003F5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3F5E6E"/>
  </w:style>
  <w:style w:type="numbering" w:customStyle="1" w:styleId="1">
    <w:name w:val="Нет списка1"/>
    <w:next w:val="a2"/>
    <w:semiHidden/>
    <w:rsid w:val="003F5E6E"/>
  </w:style>
  <w:style w:type="character" w:styleId="ad">
    <w:name w:val="page number"/>
    <w:basedOn w:val="a0"/>
    <w:rsid w:val="003F5E6E"/>
  </w:style>
  <w:style w:type="table" w:styleId="ae">
    <w:name w:val="Table Grid"/>
    <w:basedOn w:val="a1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F5E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3F5E6E"/>
  </w:style>
  <w:style w:type="paragraph" w:styleId="af">
    <w:name w:val="No Spacing"/>
    <w:uiPriority w:val="1"/>
    <w:qFormat/>
    <w:rsid w:val="003F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rsid w:val="003F5E6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customStyle="1" w:styleId="ConsPlusNormal">
    <w:name w:val="ConsPlusNormal"/>
    <w:rsid w:val="003F5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31">
    <w:name w:val="Нет списка3"/>
    <w:next w:val="a2"/>
    <w:semiHidden/>
    <w:rsid w:val="003F5E6E"/>
  </w:style>
  <w:style w:type="table" w:customStyle="1" w:styleId="10">
    <w:name w:val="Сетка таблицы1"/>
    <w:basedOn w:val="a1"/>
    <w:next w:val="ae"/>
    <w:rsid w:val="003F5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3F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2B0FDE"/>
  </w:style>
  <w:style w:type="paragraph" w:customStyle="1" w:styleId="msonormal0">
    <w:name w:val="msonormal"/>
    <w:basedOn w:val="a"/>
    <w:rsid w:val="002B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CD495A"/>
    <w:rPr>
      <w:b/>
      <w:bCs/>
    </w:rPr>
  </w:style>
  <w:style w:type="character" w:customStyle="1" w:styleId="apple-converted-space">
    <w:name w:val="apple-converted-space"/>
    <w:basedOn w:val="a0"/>
    <w:rsid w:val="00CD495A"/>
  </w:style>
  <w:style w:type="paragraph" w:customStyle="1" w:styleId="af2">
    <w:name w:val="ТАБЛИЦА"/>
    <w:basedOn w:val="a"/>
    <w:link w:val="af3"/>
    <w:qFormat/>
    <w:rsid w:val="00CD495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ТАБЛИЦА Знак"/>
    <w:link w:val="af2"/>
    <w:rsid w:val="00CD495A"/>
    <w:rPr>
      <w:rFonts w:ascii="Arial" w:eastAsia="Times New Roman" w:hAnsi="Arial" w:cs="Times New Roman"/>
      <w:sz w:val="24"/>
      <w:szCs w:val="24"/>
    </w:rPr>
  </w:style>
  <w:style w:type="paragraph" w:customStyle="1" w:styleId="11">
    <w:name w:val="Абзац списка1"/>
    <w:aliases w:val="Абзац списка11"/>
    <w:basedOn w:val="a"/>
    <w:link w:val="af4"/>
    <w:uiPriority w:val="34"/>
    <w:qFormat/>
    <w:rsid w:val="00CD495A"/>
    <w:pPr>
      <w:spacing w:after="0" w:line="276" w:lineRule="auto"/>
      <w:ind w:left="720"/>
      <w:contextualSpacing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Абзац списка Знак"/>
    <w:link w:val="11"/>
    <w:uiPriority w:val="34"/>
    <w:locked/>
    <w:rsid w:val="00CD495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37</Pages>
  <Words>8756</Words>
  <Characters>49910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29</cp:revision>
  <cp:lastPrinted>2021-08-24T07:02:00Z</cp:lastPrinted>
  <dcterms:created xsi:type="dcterms:W3CDTF">2020-12-29T12:24:00Z</dcterms:created>
  <dcterms:modified xsi:type="dcterms:W3CDTF">2022-06-01T08:02:00Z</dcterms:modified>
</cp:coreProperties>
</file>