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920650" w:rsidRPr="00311F8B" w:rsidRDefault="00920650" w:rsidP="003F5E6E">
                            <w:pPr>
                              <w:pStyle w:val="3"/>
                              <w:jc w:val="center"/>
                              <w:rPr>
                                <w:rFonts w:ascii="Times New Roman" w:hAnsi="Times New Roman"/>
                                <w:b/>
                                <w:sz w:val="36"/>
                                <w:szCs w:val="36"/>
                              </w:rPr>
                            </w:pPr>
                            <w:r>
                              <w:rPr>
                                <w:rFonts w:ascii="Times New Roman" w:hAnsi="Times New Roman"/>
                                <w:b/>
                                <w:sz w:val="36"/>
                                <w:szCs w:val="36"/>
                              </w:rPr>
                              <w:t>21</w:t>
                            </w:r>
                          </w:p>
                          <w:p w:rsidR="00920650" w:rsidRPr="004C7D01" w:rsidRDefault="00920650" w:rsidP="003F5E6E">
                            <w:pPr>
                              <w:pStyle w:val="3"/>
                              <w:jc w:val="center"/>
                              <w:rPr>
                                <w:rFonts w:ascii="Times New Roman" w:hAnsi="Times New Roman"/>
                                <w:b/>
                                <w:sz w:val="28"/>
                                <w:szCs w:val="28"/>
                              </w:rPr>
                            </w:pPr>
                            <w:r>
                              <w:rPr>
                                <w:rFonts w:ascii="Times New Roman" w:hAnsi="Times New Roman"/>
                                <w:b/>
                                <w:sz w:val="36"/>
                                <w:szCs w:val="36"/>
                              </w:rPr>
                              <w:t>февраля</w:t>
                            </w:r>
                          </w:p>
                          <w:p w:rsidR="00920650" w:rsidRPr="00D6218E" w:rsidRDefault="00920650"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920650" w:rsidRPr="00D6218E" w:rsidRDefault="00920650"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3</w:t>
                            </w:r>
                          </w:p>
                          <w:p w:rsidR="00920650" w:rsidRDefault="00920650"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920650" w:rsidRPr="00311F8B" w:rsidRDefault="00920650" w:rsidP="003F5E6E">
                      <w:pPr>
                        <w:pStyle w:val="3"/>
                        <w:jc w:val="center"/>
                        <w:rPr>
                          <w:rFonts w:ascii="Times New Roman" w:hAnsi="Times New Roman"/>
                          <w:b/>
                          <w:sz w:val="36"/>
                          <w:szCs w:val="36"/>
                        </w:rPr>
                      </w:pPr>
                      <w:r>
                        <w:rPr>
                          <w:rFonts w:ascii="Times New Roman" w:hAnsi="Times New Roman"/>
                          <w:b/>
                          <w:sz w:val="36"/>
                          <w:szCs w:val="36"/>
                        </w:rPr>
                        <w:t>21</w:t>
                      </w:r>
                    </w:p>
                    <w:p w:rsidR="00920650" w:rsidRPr="004C7D01" w:rsidRDefault="00920650" w:rsidP="003F5E6E">
                      <w:pPr>
                        <w:pStyle w:val="3"/>
                        <w:jc w:val="center"/>
                        <w:rPr>
                          <w:rFonts w:ascii="Times New Roman" w:hAnsi="Times New Roman"/>
                          <w:b/>
                          <w:sz w:val="28"/>
                          <w:szCs w:val="28"/>
                        </w:rPr>
                      </w:pPr>
                      <w:r>
                        <w:rPr>
                          <w:rFonts w:ascii="Times New Roman" w:hAnsi="Times New Roman"/>
                          <w:b/>
                          <w:sz w:val="36"/>
                          <w:szCs w:val="36"/>
                        </w:rPr>
                        <w:t>февраля</w:t>
                      </w:r>
                    </w:p>
                    <w:p w:rsidR="00920650" w:rsidRPr="00D6218E" w:rsidRDefault="00920650"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920650" w:rsidRPr="00D6218E" w:rsidRDefault="00920650"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3</w:t>
                      </w:r>
                    </w:p>
                    <w:p w:rsidR="00920650" w:rsidRDefault="00920650"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920650" w:rsidRDefault="0092065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920650" w:rsidRDefault="0092065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20650" w:rsidRDefault="0092065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920650" w:rsidRDefault="0092065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920650" w:rsidRDefault="0092065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20650" w:rsidRDefault="00920650"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920650"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firstLine="709"/>
        <w:jc w:val="center"/>
        <w:rPr>
          <w:rFonts w:ascii="Times New Roman" w:eastAsia="Calibri" w:hAnsi="Times New Roman" w:cs="Times New Roman"/>
          <w:b/>
          <w:sz w:val="20"/>
          <w:szCs w:val="20"/>
        </w:rPr>
      </w:pPr>
      <w:r w:rsidRPr="00920650">
        <w:rPr>
          <w:rFonts w:ascii="Times New Roman" w:eastAsia="Calibri" w:hAnsi="Times New Roman" w:cs="Times New Roman"/>
          <w:b/>
          <w:sz w:val="20"/>
          <w:szCs w:val="20"/>
        </w:rPr>
        <w:t>АДМИНИСТРАЦИЯ</w:t>
      </w:r>
    </w:p>
    <w:p w:rsidR="00920650" w:rsidRPr="00920650" w:rsidRDefault="00920650" w:rsidP="00920650">
      <w:pPr>
        <w:spacing w:after="0" w:line="240" w:lineRule="auto"/>
        <w:ind w:firstLine="709"/>
        <w:jc w:val="center"/>
        <w:rPr>
          <w:rFonts w:ascii="Times New Roman" w:eastAsia="Calibri" w:hAnsi="Times New Roman" w:cs="Times New Roman"/>
          <w:b/>
          <w:sz w:val="20"/>
          <w:szCs w:val="20"/>
        </w:rPr>
      </w:pPr>
      <w:r w:rsidRPr="00920650">
        <w:rPr>
          <w:rFonts w:ascii="Times New Roman" w:eastAsia="Calibri" w:hAnsi="Times New Roman" w:cs="Times New Roman"/>
          <w:b/>
          <w:sz w:val="20"/>
          <w:szCs w:val="20"/>
        </w:rPr>
        <w:t>КОЛОМЫЦЕВСКОГО СЕЛЬСКОГО ПОСЕЛЕНИЯ</w:t>
      </w:r>
    </w:p>
    <w:p w:rsidR="00920650" w:rsidRPr="00920650" w:rsidRDefault="00920650" w:rsidP="00920650">
      <w:pPr>
        <w:spacing w:after="0" w:line="240" w:lineRule="auto"/>
        <w:ind w:firstLine="709"/>
        <w:jc w:val="center"/>
        <w:rPr>
          <w:rFonts w:ascii="Times New Roman" w:eastAsia="Calibri" w:hAnsi="Times New Roman" w:cs="Times New Roman"/>
          <w:b/>
          <w:sz w:val="20"/>
          <w:szCs w:val="20"/>
        </w:rPr>
      </w:pPr>
      <w:r w:rsidRPr="00920650">
        <w:rPr>
          <w:rFonts w:ascii="Times New Roman" w:eastAsia="Calibri" w:hAnsi="Times New Roman" w:cs="Times New Roman"/>
          <w:b/>
          <w:sz w:val="20"/>
          <w:szCs w:val="20"/>
        </w:rPr>
        <w:t>ЛИСКИНСКОГО МУНИЦИПАЛЬНОГО РАЙОНА</w:t>
      </w:r>
    </w:p>
    <w:p w:rsidR="00920650" w:rsidRPr="00920650" w:rsidRDefault="00920650" w:rsidP="00920650">
      <w:pPr>
        <w:pBdr>
          <w:bottom w:val="single" w:sz="12" w:space="1" w:color="auto"/>
        </w:pBdr>
        <w:spacing w:after="0" w:line="240" w:lineRule="auto"/>
        <w:ind w:firstLine="709"/>
        <w:jc w:val="center"/>
        <w:rPr>
          <w:rFonts w:ascii="Times New Roman" w:eastAsia="Calibri" w:hAnsi="Times New Roman" w:cs="Times New Roman"/>
          <w:b/>
          <w:sz w:val="20"/>
          <w:szCs w:val="20"/>
        </w:rPr>
      </w:pPr>
      <w:r w:rsidRPr="00920650">
        <w:rPr>
          <w:rFonts w:ascii="Times New Roman" w:eastAsia="Calibri" w:hAnsi="Times New Roman" w:cs="Times New Roman"/>
          <w:b/>
          <w:sz w:val="20"/>
          <w:szCs w:val="20"/>
        </w:rPr>
        <w:t>ВОРОНЕЖСКОЙ ОБЛАСТИ</w:t>
      </w:r>
    </w:p>
    <w:p w:rsidR="00920650" w:rsidRPr="00920650" w:rsidRDefault="00920650" w:rsidP="00920650">
      <w:pPr>
        <w:spacing w:after="0" w:line="240" w:lineRule="auto"/>
        <w:ind w:firstLine="709"/>
        <w:jc w:val="center"/>
        <w:rPr>
          <w:rFonts w:ascii="Times New Roman" w:eastAsia="Calibri" w:hAnsi="Times New Roman" w:cs="Times New Roman"/>
          <w:b/>
          <w:sz w:val="20"/>
          <w:szCs w:val="20"/>
        </w:rPr>
      </w:pPr>
    </w:p>
    <w:p w:rsidR="00920650" w:rsidRPr="00920650" w:rsidRDefault="00920650" w:rsidP="00920650">
      <w:pPr>
        <w:spacing w:after="0" w:line="240" w:lineRule="auto"/>
        <w:ind w:firstLine="709"/>
        <w:jc w:val="center"/>
        <w:rPr>
          <w:rFonts w:ascii="Times New Roman" w:eastAsia="Calibri" w:hAnsi="Times New Roman" w:cs="Times New Roman"/>
          <w:b/>
          <w:sz w:val="20"/>
          <w:szCs w:val="20"/>
        </w:rPr>
      </w:pPr>
      <w:r w:rsidRPr="00920650">
        <w:rPr>
          <w:rFonts w:ascii="Times New Roman" w:eastAsia="Calibri" w:hAnsi="Times New Roman" w:cs="Times New Roman"/>
          <w:b/>
          <w:sz w:val="20"/>
          <w:szCs w:val="20"/>
        </w:rPr>
        <w:t>П О С Т А Н О В Л Е Н И Е</w:t>
      </w:r>
    </w:p>
    <w:p w:rsidR="00920650" w:rsidRPr="00920650" w:rsidRDefault="00920650" w:rsidP="00920650">
      <w:pPr>
        <w:spacing w:after="0" w:line="240" w:lineRule="auto"/>
        <w:ind w:firstLine="709"/>
        <w:jc w:val="both"/>
        <w:rPr>
          <w:rFonts w:ascii="Times New Roman" w:eastAsia="Calibri" w:hAnsi="Times New Roman" w:cs="Times New Roman"/>
          <w:b/>
          <w:sz w:val="20"/>
          <w:szCs w:val="20"/>
        </w:rPr>
      </w:pPr>
    </w:p>
    <w:p w:rsidR="00920650" w:rsidRPr="00920650" w:rsidRDefault="00920650" w:rsidP="00920650">
      <w:pPr>
        <w:spacing w:after="0" w:line="240" w:lineRule="auto"/>
        <w:rPr>
          <w:rFonts w:ascii="Times New Roman" w:eastAsia="Times New Roman" w:hAnsi="Times New Roman" w:cs="Times New Roman"/>
          <w:bCs/>
          <w:sz w:val="20"/>
          <w:szCs w:val="20"/>
        </w:rPr>
      </w:pPr>
      <w:r w:rsidRPr="00920650">
        <w:rPr>
          <w:rFonts w:ascii="Times New Roman" w:eastAsia="Times New Roman" w:hAnsi="Times New Roman" w:cs="Times New Roman"/>
          <w:bCs/>
          <w:sz w:val="20"/>
          <w:szCs w:val="20"/>
        </w:rPr>
        <w:t>17  февраля 2023 года        № 15</w:t>
      </w:r>
    </w:p>
    <w:p w:rsidR="00920650" w:rsidRPr="00920650" w:rsidRDefault="00920650" w:rsidP="00920650">
      <w:pPr>
        <w:spacing w:after="0" w:line="240" w:lineRule="auto"/>
        <w:rPr>
          <w:rFonts w:ascii="Times New Roman" w:eastAsia="Times New Roman" w:hAnsi="Times New Roman" w:cs="Times New Roman"/>
          <w:bCs/>
          <w:sz w:val="20"/>
          <w:szCs w:val="20"/>
        </w:rPr>
      </w:pPr>
      <w:r w:rsidRPr="00920650">
        <w:rPr>
          <w:rFonts w:ascii="Times New Roman" w:eastAsia="Times New Roman" w:hAnsi="Times New Roman" w:cs="Times New Roman"/>
          <w:bCs/>
          <w:sz w:val="20"/>
          <w:szCs w:val="20"/>
        </w:rPr>
        <w:t xml:space="preserve">         село Коломыцево</w:t>
      </w: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О внесении изменений в постановление</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администрации Коломыцевского сельского </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поселения от 25.12.2019 г. №105 «Об</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утверждении примерного Положения  об</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оплате труда работников муниципальных</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казенных учреждений,  финансируемых за счет</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бюджета Коломыцевского сельского поселения</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Лискинского муниципального  район</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Воронежской области</w:t>
      </w: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      В целях приведения нормативных правовых актов администрации Коломыцевского сельского поселения в соответствие с действующим законодательством, администрация Коломыцевского сельского поселения</w:t>
      </w:r>
    </w:p>
    <w:p w:rsidR="00920650" w:rsidRPr="00920650" w:rsidRDefault="00920650" w:rsidP="00920650">
      <w:pPr>
        <w:widowControl w:val="0"/>
        <w:suppressAutoHyphens/>
        <w:spacing w:after="0" w:line="276" w:lineRule="auto"/>
        <w:rPr>
          <w:rFonts w:ascii="Times New Roman" w:eastAsia="Arial Unicode MS" w:hAnsi="Times New Roman" w:cs="Times New Roman"/>
          <w:b/>
          <w:kern w:val="2"/>
          <w:sz w:val="20"/>
          <w:szCs w:val="20"/>
        </w:rPr>
      </w:pPr>
      <w:r w:rsidRPr="00920650">
        <w:rPr>
          <w:rFonts w:ascii="Times New Roman" w:eastAsia="Arial Unicode MS" w:hAnsi="Times New Roman" w:cs="Times New Roman"/>
          <w:kern w:val="2"/>
          <w:sz w:val="20"/>
          <w:szCs w:val="20"/>
        </w:rPr>
        <w:t xml:space="preserve">Лискинского муниципального  район Воронежской области </w:t>
      </w:r>
      <w:r w:rsidRPr="00920650">
        <w:rPr>
          <w:rFonts w:ascii="Times New Roman" w:eastAsia="Arial Unicode MS" w:hAnsi="Times New Roman" w:cs="Times New Roman"/>
          <w:b/>
          <w:kern w:val="2"/>
          <w:sz w:val="20"/>
          <w:szCs w:val="20"/>
        </w:rPr>
        <w:t>постановляет:</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       1. Внести в Положение об оплате труда работников муниципальных</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казенных учреждений,  финансируемых за счет бюджета Коломыцевского сельского поселения Лискинского муниципального  район Воронежской области, утвержденное постановлением администрации Коломыцевского сельского поселения от 25.12.2019 г. №105 следующие изменения:</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          1.1.  Пункт 2.2. раздела 2 Положения изложить в следующей редакции:</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       </w:t>
      </w: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 «2.2. Размеры должностных окладов  работникам Учреждения устанавливаются в следующих размерах: </w:t>
      </w:r>
    </w:p>
    <w:p w:rsidR="00920650" w:rsidRPr="00920650" w:rsidRDefault="00920650" w:rsidP="00920650">
      <w:pPr>
        <w:widowControl w:val="0"/>
        <w:suppressAutoHyphens/>
        <w:spacing w:after="0" w:line="360" w:lineRule="auto"/>
        <w:rPr>
          <w:rFonts w:ascii="Times New Roman" w:eastAsia="Arial Unicode MS" w:hAnsi="Times New Roman" w:cs="Times New Roman"/>
          <w:kern w:val="2"/>
          <w:sz w:val="20"/>
          <w:szCs w:val="20"/>
        </w:rPr>
      </w:pPr>
    </w:p>
    <w:tbl>
      <w:tblPr>
        <w:tblStyle w:val="22"/>
        <w:tblW w:w="0" w:type="auto"/>
        <w:tblLook w:val="04A0" w:firstRow="1" w:lastRow="0" w:firstColumn="1" w:lastColumn="0" w:noHBand="0" w:noVBand="1"/>
      </w:tblPr>
      <w:tblGrid>
        <w:gridCol w:w="1129"/>
        <w:gridCol w:w="5101"/>
        <w:gridCol w:w="3115"/>
      </w:tblGrid>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п/п</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Наименование должности</w:t>
            </w:r>
          </w:p>
        </w:tc>
        <w:tc>
          <w:tcPr>
            <w:tcW w:w="3115"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Должностной оклад, рублей</w:t>
            </w:r>
          </w:p>
        </w:tc>
      </w:tr>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1</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Директор</w:t>
            </w:r>
          </w:p>
        </w:tc>
        <w:tc>
          <w:tcPr>
            <w:tcW w:w="3115" w:type="dxa"/>
          </w:tcPr>
          <w:p w:rsidR="00920650" w:rsidRPr="00920650" w:rsidRDefault="00920650" w:rsidP="00920650">
            <w:pPr>
              <w:widowControl w:val="0"/>
              <w:suppressAutoHyphens/>
              <w:spacing w:line="360" w:lineRule="auto"/>
              <w:jc w:val="center"/>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10462</w:t>
            </w:r>
          </w:p>
        </w:tc>
      </w:tr>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2</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Водитель</w:t>
            </w:r>
          </w:p>
        </w:tc>
        <w:tc>
          <w:tcPr>
            <w:tcW w:w="3115" w:type="dxa"/>
          </w:tcPr>
          <w:p w:rsidR="00920650" w:rsidRPr="00920650" w:rsidRDefault="00920650" w:rsidP="00920650">
            <w:pPr>
              <w:widowControl w:val="0"/>
              <w:suppressAutoHyphens/>
              <w:spacing w:line="360" w:lineRule="auto"/>
              <w:jc w:val="center"/>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10819</w:t>
            </w:r>
          </w:p>
        </w:tc>
      </w:tr>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3</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Подсобный рабочий</w:t>
            </w:r>
          </w:p>
        </w:tc>
        <w:tc>
          <w:tcPr>
            <w:tcW w:w="3115" w:type="dxa"/>
          </w:tcPr>
          <w:p w:rsidR="00920650" w:rsidRPr="00920650" w:rsidRDefault="00920650" w:rsidP="00920650">
            <w:pPr>
              <w:widowControl w:val="0"/>
              <w:suppressAutoHyphens/>
              <w:spacing w:line="360" w:lineRule="auto"/>
              <w:jc w:val="center"/>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9966</w:t>
            </w:r>
          </w:p>
        </w:tc>
      </w:tr>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4</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Тракторист</w:t>
            </w:r>
          </w:p>
        </w:tc>
        <w:tc>
          <w:tcPr>
            <w:tcW w:w="3115" w:type="dxa"/>
          </w:tcPr>
          <w:p w:rsidR="00920650" w:rsidRPr="00920650" w:rsidRDefault="00920650" w:rsidP="00920650">
            <w:pPr>
              <w:widowControl w:val="0"/>
              <w:suppressAutoHyphens/>
              <w:spacing w:line="360" w:lineRule="auto"/>
              <w:jc w:val="center"/>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9567</w:t>
            </w:r>
          </w:p>
        </w:tc>
      </w:tr>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5</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Техник по уборке помещения</w:t>
            </w:r>
          </w:p>
        </w:tc>
        <w:tc>
          <w:tcPr>
            <w:tcW w:w="3115" w:type="dxa"/>
          </w:tcPr>
          <w:p w:rsidR="00920650" w:rsidRPr="00920650" w:rsidRDefault="00920650" w:rsidP="00920650">
            <w:pPr>
              <w:widowControl w:val="0"/>
              <w:suppressAutoHyphens/>
              <w:spacing w:line="360" w:lineRule="auto"/>
              <w:jc w:val="center"/>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10281</w:t>
            </w:r>
          </w:p>
        </w:tc>
      </w:tr>
      <w:tr w:rsidR="00920650" w:rsidRPr="00920650" w:rsidTr="00920650">
        <w:tc>
          <w:tcPr>
            <w:tcW w:w="1129"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6</w:t>
            </w:r>
          </w:p>
        </w:tc>
        <w:tc>
          <w:tcPr>
            <w:tcW w:w="5101" w:type="dxa"/>
          </w:tcPr>
          <w:p w:rsidR="00920650" w:rsidRPr="00920650" w:rsidRDefault="00920650" w:rsidP="00920650">
            <w:pPr>
              <w:widowControl w:val="0"/>
              <w:suppressAutoHyphens/>
              <w:spacing w:line="36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Разнорабочий</w:t>
            </w:r>
          </w:p>
        </w:tc>
        <w:tc>
          <w:tcPr>
            <w:tcW w:w="3115" w:type="dxa"/>
          </w:tcPr>
          <w:p w:rsidR="00920650" w:rsidRPr="00920650" w:rsidRDefault="00920650" w:rsidP="00920650">
            <w:pPr>
              <w:widowControl w:val="0"/>
              <w:suppressAutoHyphens/>
              <w:spacing w:line="360" w:lineRule="auto"/>
              <w:jc w:val="center"/>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9965</w:t>
            </w:r>
          </w:p>
        </w:tc>
      </w:tr>
    </w:tbl>
    <w:p w:rsidR="00920650" w:rsidRPr="00920650" w:rsidRDefault="00920650" w:rsidP="00920650">
      <w:pPr>
        <w:widowControl w:val="0"/>
        <w:suppressAutoHyphens/>
        <w:spacing w:after="0" w:line="36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76"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 xml:space="preserve">2.  Настоящее постановление вступает в силу с момента опубликования и распространяется на </w:t>
      </w:r>
      <w:r w:rsidRPr="00920650">
        <w:rPr>
          <w:rFonts w:ascii="Times New Roman" w:eastAsia="Arial Unicode MS" w:hAnsi="Times New Roman" w:cs="Times New Roman"/>
          <w:kern w:val="2"/>
          <w:sz w:val="20"/>
          <w:szCs w:val="20"/>
        </w:rPr>
        <w:lastRenderedPageBreak/>
        <w:t>правоотношения, возникшие с 01.01.2023 г.</w:t>
      </w: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p>
    <w:p w:rsidR="00920650" w:rsidRPr="00920650" w:rsidRDefault="00920650" w:rsidP="00920650">
      <w:pPr>
        <w:widowControl w:val="0"/>
        <w:suppressAutoHyphens/>
        <w:spacing w:after="0" w:line="240" w:lineRule="auto"/>
        <w:rPr>
          <w:rFonts w:ascii="Times New Roman" w:eastAsia="Arial Unicode MS" w:hAnsi="Times New Roman" w:cs="Times New Roman"/>
          <w:kern w:val="2"/>
          <w:sz w:val="20"/>
          <w:szCs w:val="20"/>
        </w:rPr>
      </w:pPr>
      <w:r w:rsidRPr="00920650">
        <w:rPr>
          <w:rFonts w:ascii="Times New Roman" w:eastAsia="Arial Unicode MS" w:hAnsi="Times New Roman" w:cs="Times New Roman"/>
          <w:kern w:val="2"/>
          <w:sz w:val="20"/>
          <w:szCs w:val="20"/>
        </w:rPr>
        <w:t>Глава Коломыцевского сельского поселения                             И.В.Жидкова</w:t>
      </w: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920650" w:rsidRPr="00920650" w:rsidRDefault="00920650" w:rsidP="00920650">
      <w:pPr>
        <w:spacing w:after="0" w:line="240" w:lineRule="auto"/>
        <w:ind w:firstLine="709"/>
        <w:jc w:val="center"/>
        <w:rPr>
          <w:rFonts w:ascii="Times New Roman" w:eastAsia="Calibri" w:hAnsi="Times New Roman" w:cs="Times New Roman"/>
          <w:b/>
          <w:sz w:val="20"/>
          <w:szCs w:val="20"/>
          <w:lang w:eastAsia="ru-RU"/>
        </w:rPr>
      </w:pPr>
      <w:r w:rsidRPr="00920650">
        <w:rPr>
          <w:rFonts w:ascii="Times New Roman" w:eastAsia="Calibri" w:hAnsi="Times New Roman" w:cs="Times New Roman"/>
          <w:b/>
          <w:sz w:val="20"/>
          <w:szCs w:val="20"/>
          <w:lang w:eastAsia="ru-RU"/>
        </w:rPr>
        <w:t>АДМИНИСТРАЦИЯ</w:t>
      </w:r>
    </w:p>
    <w:p w:rsidR="00920650" w:rsidRPr="00920650" w:rsidRDefault="00920650" w:rsidP="00920650">
      <w:pPr>
        <w:spacing w:after="0" w:line="240" w:lineRule="auto"/>
        <w:ind w:firstLine="709"/>
        <w:jc w:val="center"/>
        <w:rPr>
          <w:rFonts w:ascii="Times New Roman" w:eastAsia="Calibri" w:hAnsi="Times New Roman" w:cs="Times New Roman"/>
          <w:b/>
          <w:sz w:val="20"/>
          <w:szCs w:val="20"/>
          <w:lang w:eastAsia="ru-RU"/>
        </w:rPr>
      </w:pPr>
      <w:r w:rsidRPr="00920650">
        <w:rPr>
          <w:rFonts w:ascii="Times New Roman" w:eastAsia="Calibri" w:hAnsi="Times New Roman" w:cs="Times New Roman"/>
          <w:b/>
          <w:sz w:val="20"/>
          <w:szCs w:val="20"/>
          <w:lang w:eastAsia="ru-RU"/>
        </w:rPr>
        <w:t>КОЛОМЫЦЕВСКОГО СЕЛЬСКОГО ПОСЕЛЕНИЯ</w:t>
      </w:r>
    </w:p>
    <w:p w:rsidR="00920650" w:rsidRPr="00920650" w:rsidRDefault="00920650" w:rsidP="00920650">
      <w:pPr>
        <w:spacing w:after="0" w:line="240" w:lineRule="auto"/>
        <w:ind w:firstLine="709"/>
        <w:jc w:val="center"/>
        <w:rPr>
          <w:rFonts w:ascii="Times New Roman" w:eastAsia="Calibri" w:hAnsi="Times New Roman" w:cs="Times New Roman"/>
          <w:b/>
          <w:sz w:val="20"/>
          <w:szCs w:val="20"/>
          <w:lang w:eastAsia="ru-RU"/>
        </w:rPr>
      </w:pPr>
      <w:r w:rsidRPr="00920650">
        <w:rPr>
          <w:rFonts w:ascii="Times New Roman" w:eastAsia="Calibri" w:hAnsi="Times New Roman" w:cs="Times New Roman"/>
          <w:b/>
          <w:sz w:val="20"/>
          <w:szCs w:val="20"/>
          <w:lang w:eastAsia="ru-RU"/>
        </w:rPr>
        <w:t>ЛИСКИНСКОГО МУНИЦИПАЛЬНОГО РАЙОНА</w:t>
      </w:r>
    </w:p>
    <w:p w:rsidR="00920650" w:rsidRPr="00920650" w:rsidRDefault="00920650" w:rsidP="00920650">
      <w:pPr>
        <w:pBdr>
          <w:bottom w:val="single" w:sz="12" w:space="1" w:color="auto"/>
        </w:pBdr>
        <w:spacing w:after="0" w:line="240" w:lineRule="auto"/>
        <w:ind w:firstLine="709"/>
        <w:jc w:val="center"/>
        <w:rPr>
          <w:rFonts w:ascii="Times New Roman" w:eastAsia="Calibri" w:hAnsi="Times New Roman" w:cs="Times New Roman"/>
          <w:b/>
          <w:sz w:val="20"/>
          <w:szCs w:val="20"/>
          <w:lang w:eastAsia="ru-RU"/>
        </w:rPr>
      </w:pPr>
      <w:r w:rsidRPr="00920650">
        <w:rPr>
          <w:rFonts w:ascii="Times New Roman" w:eastAsia="Calibri" w:hAnsi="Times New Roman" w:cs="Times New Roman"/>
          <w:b/>
          <w:sz w:val="20"/>
          <w:szCs w:val="20"/>
          <w:lang w:eastAsia="ru-RU"/>
        </w:rPr>
        <w:t>ВОРОНЕЖСКОЙ ОБЛАСТИ</w:t>
      </w:r>
    </w:p>
    <w:p w:rsidR="00920650" w:rsidRPr="00920650" w:rsidRDefault="00920650" w:rsidP="00920650">
      <w:pPr>
        <w:spacing w:after="0" w:line="240" w:lineRule="auto"/>
        <w:ind w:firstLine="709"/>
        <w:jc w:val="center"/>
        <w:rPr>
          <w:rFonts w:ascii="Times New Roman" w:eastAsia="Calibri" w:hAnsi="Times New Roman" w:cs="Times New Roman"/>
          <w:b/>
          <w:sz w:val="20"/>
          <w:szCs w:val="20"/>
          <w:lang w:eastAsia="ru-RU"/>
        </w:rPr>
      </w:pPr>
    </w:p>
    <w:p w:rsidR="00920650" w:rsidRPr="00920650" w:rsidRDefault="00920650" w:rsidP="00920650">
      <w:pPr>
        <w:spacing w:after="0" w:line="240" w:lineRule="auto"/>
        <w:ind w:firstLine="709"/>
        <w:jc w:val="center"/>
        <w:rPr>
          <w:rFonts w:ascii="Times New Roman" w:eastAsia="Calibri" w:hAnsi="Times New Roman" w:cs="Times New Roman"/>
          <w:b/>
          <w:sz w:val="20"/>
          <w:szCs w:val="20"/>
          <w:lang w:eastAsia="ru-RU"/>
        </w:rPr>
      </w:pPr>
      <w:r w:rsidRPr="00920650">
        <w:rPr>
          <w:rFonts w:ascii="Times New Roman" w:eastAsia="Calibri" w:hAnsi="Times New Roman" w:cs="Times New Roman"/>
          <w:b/>
          <w:sz w:val="20"/>
          <w:szCs w:val="20"/>
          <w:lang w:eastAsia="ru-RU"/>
        </w:rPr>
        <w:t>П О С Т А Н О В Л Е Н И Е</w:t>
      </w:r>
    </w:p>
    <w:p w:rsidR="00920650" w:rsidRPr="00920650" w:rsidRDefault="00920650" w:rsidP="00920650">
      <w:pPr>
        <w:spacing w:after="0" w:line="240" w:lineRule="auto"/>
        <w:ind w:firstLine="709"/>
        <w:jc w:val="both"/>
        <w:rPr>
          <w:rFonts w:ascii="Times New Roman" w:eastAsia="Calibri" w:hAnsi="Times New Roman" w:cs="Times New Roman"/>
          <w:b/>
          <w:sz w:val="20"/>
          <w:szCs w:val="20"/>
          <w:lang w:eastAsia="ru-RU"/>
        </w:rPr>
      </w:pPr>
    </w:p>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17  февраля 2023 года        № 16</w:t>
      </w:r>
    </w:p>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         село Коломыцево</w:t>
      </w:r>
    </w:p>
    <w:p w:rsidR="00920650" w:rsidRPr="00920650" w:rsidRDefault="00920650" w:rsidP="00920650">
      <w:pPr>
        <w:tabs>
          <w:tab w:val="left" w:pos="4820"/>
        </w:tabs>
        <w:spacing w:before="240" w:after="60" w:line="240" w:lineRule="auto"/>
        <w:ind w:right="5386"/>
        <w:jc w:val="both"/>
        <w:outlineLvl w:val="0"/>
        <w:rPr>
          <w:rFonts w:ascii="Times New Roman" w:eastAsia="Times New Roman" w:hAnsi="Times New Roman" w:cs="Times New Roman"/>
          <w:b/>
          <w:bCs/>
          <w:kern w:val="28"/>
          <w:sz w:val="20"/>
          <w:szCs w:val="20"/>
          <w:lang w:eastAsia="ru-RU"/>
        </w:rPr>
      </w:pPr>
      <w:r w:rsidRPr="00920650">
        <w:rPr>
          <w:rFonts w:ascii="Times New Roman" w:eastAsia="Times New Roman" w:hAnsi="Times New Roman" w:cs="Times New Roman"/>
          <w:b/>
          <w:bCs/>
          <w:kern w:val="28"/>
          <w:sz w:val="20"/>
          <w:szCs w:val="20"/>
          <w:lang w:eastAsia="ru-RU"/>
        </w:rPr>
        <w:t>О внесении изменений в постановление администрации от 27.10.2022 г. № 47 «Об утверждении Порядка заключения органами местного самоуправления Коломыцевского сельского поселения Лискинского муниципального района Воронежской области договоров (соглашений) с казачьими обществами и Порядка финансирования органами местного самоуправления Коломыцевского сельского поселения Лискинского муниципального района Воронежской области несения муниципальной службы членами казачьих обществ»</w:t>
      </w:r>
    </w:p>
    <w:p w:rsidR="00920650" w:rsidRPr="00920650" w:rsidRDefault="00920650" w:rsidP="00920650">
      <w:pPr>
        <w:spacing w:after="0" w:line="240" w:lineRule="auto"/>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rPr>
          <w:rFonts w:ascii="Times New Roman" w:eastAsia="Times New Roman" w:hAnsi="Times New Roman" w:cs="Times New Roman"/>
          <w:bCs/>
          <w:sz w:val="20"/>
          <w:szCs w:val="20"/>
          <w:lang w:eastAsia="ru-RU"/>
        </w:rPr>
      </w:pP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В соответствии с  Федеральным законом от 05.12.2005 № 154-ФЗ «О государственной службе российского казачества», постановлением Правительства Российской Федерации от 08.10.2009 № 806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(или) их территориальными органами договоров (соглашений) с казачьими обществами», администрация Коломыцевского сельского поселения Лискинского муниципального района Воронежской области </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sz w:val="20"/>
          <w:szCs w:val="20"/>
          <w:lang w:eastAsia="ru-RU"/>
        </w:rPr>
        <w:t>п о с т а н о в л я е т:</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 Внести в постановление администрации от </w:t>
      </w:r>
      <w:r w:rsidRPr="00920650">
        <w:rPr>
          <w:rFonts w:ascii="Times New Roman" w:eastAsia="Times New Roman" w:hAnsi="Times New Roman" w:cs="Times New Roman"/>
          <w:bCs/>
          <w:kern w:val="28"/>
          <w:sz w:val="20"/>
          <w:szCs w:val="20"/>
          <w:lang w:eastAsia="ru-RU"/>
        </w:rPr>
        <w:t>27.10.2022 г. № 47 «Об утверждении Порядка заключения органами местного самоуправления Коломыцевского сельского поселения Лискинского муниципального района Воронежской области договоров (соглашений) с казачьими обществами и Порядка финансирования органами местного самоуправления Коломыцевского сельского поселения Лискинского муниципального района Воронежской области несения муниципальной службы членами казачьих обществ»</w:t>
      </w:r>
      <w:r w:rsidRPr="00920650">
        <w:rPr>
          <w:rFonts w:ascii="Times New Roman" w:eastAsia="Times New Roman" w:hAnsi="Times New Roman" w:cs="Times New Roman"/>
          <w:sz w:val="20"/>
          <w:szCs w:val="20"/>
          <w:lang w:eastAsia="ru-RU"/>
        </w:rPr>
        <w:t xml:space="preserve"> (далее - Постановление) следующие изменения:</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Наименование Постановления изложить в следующей редакции: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w:t>
      </w:r>
      <w:r w:rsidRPr="00920650">
        <w:rPr>
          <w:rFonts w:ascii="Times New Roman" w:eastAsia="Times New Roman" w:hAnsi="Times New Roman" w:cs="Times New Roman"/>
          <w:bCs/>
          <w:kern w:val="28"/>
          <w:sz w:val="20"/>
          <w:szCs w:val="20"/>
          <w:lang w:eastAsia="ru-RU"/>
        </w:rPr>
        <w:t>Об утверждении Порядка заключения органами местного самоуправления Коломыцевского сельского поселения Лискинского муниципального района Воронежской области договоров (соглашений) с казачьими обществами и Порядка финансирования органами местного самоуправления Коломыцевского сельского поселения Лискинского муниципального района Воронежской области из местного бюджета несения службы членами казачьих обществ</w:t>
      </w:r>
      <w:r w:rsidRPr="00920650">
        <w:rPr>
          <w:rFonts w:ascii="Times New Roman" w:eastAsia="Times New Roman" w:hAnsi="Times New Roman" w:cs="Times New Roman"/>
          <w:sz w:val="20"/>
          <w:szCs w:val="20"/>
          <w:lang w:eastAsia="ru-RU"/>
        </w:rPr>
        <w:t>».</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1.2. Пункт 2 Постановления изложить в следующей редакции: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Утвердить прилагаемый Порядок финансирования органами местного самоуправления Коломыцевского сельского поселения Лискинского муниципального района Воронежской области из местного бюджета несения службы членами казачьих обществ согласно приложению № 2 к настоящему постановлению.».</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 Пункт 1 Приложения № 1 к Постановлению изложить в следующей редакции: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Настоящий Порядок определяет основания и порядок заключения органами местного самоуправления Коломыцевского сельского поселения Лискинского муниципального района Воронежской области договоров (соглашений) с осуществляющими свою деятельность на территории Коломыцевского сельского поселения Лискинского муниципального района Воронежской области казачьими обществами, внесенными в государственный реестр казачьих обществ в Российской Федерации, члены которых в установленном порядке приняли обязательства по несению службы в целях оказания содействия органам местного самоуправления Коломыцевского сельского поселения Лискинского муниципального района Воронежской области в осуществлении установленных задач и функций.</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Договоры оформляются в соответствии с формой договора, утвержденной приказом Федерального агентства по делам национальностей от 23.11.2015 № 86.».</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 Наименование Приложения № 2 к Постановлению изложить в следующей редакции: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«Порядок финансирования органами местного самоуправления Коломыцевского сельского поселения Лискинского муниципального района Воронежской области несения службы членами казачьих обществ».</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 Пункт 1 Приложения № 2 к Постановлению изложить в следующей редакции: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Настоящий Порядок регулирует вопросы финансирования из бюджета Коломыцевского сельского поселения Лискинского муниципального района Воронежской области расходов, связанных с несением службы членами казачьих обществ Коломыцевского сельского поселения Лискинского муниципального района Воронежской области.».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Пункт 2 Приложения № 2 к Постановлению изложить в следующей редакции: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Финансирование расходов, связанных с несением службы членами казачьих обществ Коломыцевского сельского поселения Лискинского муниципального района Воронежской области, осуществляется в соответствии с требованиями действующего законодательства на основании договоров (соглашений), заключенных администрацией Коломыцевского сельского поселения Лискинского муниципального района Воронежской области с казачьими обществами, о привлечении членов казачьих обществ к службе при условии, что казачье общество внесено в государственный реестр казачьих обществ в Российской Федерации.».</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Настоящее постановление вступает в силу с момента его официального опубликования.</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920650" w:rsidRPr="00920650" w:rsidRDefault="00920650" w:rsidP="00920650">
      <w:pPr>
        <w:spacing w:after="0" w:line="360" w:lineRule="auto"/>
        <w:ind w:firstLine="709"/>
        <w:jc w:val="both"/>
        <w:rPr>
          <w:rFonts w:ascii="Times New Roman" w:eastAsia="Times New Roman" w:hAnsi="Times New Roman" w:cs="Times New Roman"/>
          <w:sz w:val="20"/>
          <w:szCs w:val="20"/>
          <w:lang w:eastAsia="ru-RU"/>
        </w:rPr>
      </w:pPr>
    </w:p>
    <w:p w:rsidR="00920650" w:rsidRPr="00920650" w:rsidRDefault="00920650" w:rsidP="00920650">
      <w:pPr>
        <w:spacing w:after="0" w:line="360" w:lineRule="auto"/>
        <w:ind w:firstLine="709"/>
        <w:jc w:val="both"/>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Глава Коломыцевского</w:t>
      </w:r>
    </w:p>
    <w:p w:rsidR="00920650" w:rsidRPr="00920650" w:rsidRDefault="00920650" w:rsidP="00920650">
      <w:pPr>
        <w:spacing w:after="0" w:line="24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сельского поселения                                                                                И.В.Жидкова</w:t>
      </w:r>
    </w:p>
    <w:p w:rsidR="00920650" w:rsidRPr="00920650" w:rsidRDefault="00920650" w:rsidP="00920650">
      <w:pPr>
        <w:spacing w:after="0" w:line="360" w:lineRule="auto"/>
        <w:ind w:firstLine="709"/>
        <w:jc w:val="both"/>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both"/>
        <w:rPr>
          <w:rFonts w:ascii="Times New Roman" w:eastAsia="Times New Roman" w:hAnsi="Times New Roman" w:cs="Times New Roman"/>
          <w:sz w:val="20"/>
          <w:szCs w:val="20"/>
          <w:lang w:eastAsia="ru-RU"/>
        </w:rPr>
      </w:pPr>
    </w:p>
    <w:p w:rsidR="00DE4594" w:rsidRPr="00920650" w:rsidRDefault="00DE4594" w:rsidP="003F5E6E">
      <w:pPr>
        <w:spacing w:after="0" w:line="240" w:lineRule="auto"/>
        <w:jc w:val="center"/>
        <w:rPr>
          <w:rFonts w:ascii="Times New Roman" w:hAnsi="Times New Roman" w:cs="Times New Roman"/>
          <w:sz w:val="20"/>
          <w:szCs w:val="20"/>
        </w:rPr>
      </w:pPr>
    </w:p>
    <w:p w:rsidR="00DE4594" w:rsidRPr="00920650" w:rsidRDefault="00DE4594" w:rsidP="003F5E6E">
      <w:pPr>
        <w:spacing w:after="0" w:line="240" w:lineRule="auto"/>
        <w:jc w:val="center"/>
        <w:rPr>
          <w:rFonts w:ascii="Times New Roman" w:hAnsi="Times New Roman" w:cs="Times New Roman"/>
          <w:sz w:val="20"/>
          <w:szCs w:val="20"/>
        </w:rPr>
      </w:pPr>
    </w:p>
    <w:p w:rsidR="00920650" w:rsidRPr="00920650" w:rsidRDefault="00920650" w:rsidP="00920650">
      <w:pPr>
        <w:suppressAutoHyphens/>
        <w:spacing w:after="0" w:line="240" w:lineRule="auto"/>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СОВЕТ НАРОДНЫХ ДЕПУТАТОВ</w:t>
      </w:r>
    </w:p>
    <w:p w:rsidR="00920650" w:rsidRPr="00920650" w:rsidRDefault="00920650" w:rsidP="00920650">
      <w:pPr>
        <w:suppressAutoHyphens/>
        <w:spacing w:after="0" w:line="240" w:lineRule="auto"/>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 xml:space="preserve">КОЛОМЫЦЕВСКОГО СЕЛЬСКОГО ПОСЕЛЕНИЯ  </w:t>
      </w:r>
    </w:p>
    <w:p w:rsidR="00920650" w:rsidRPr="00920650" w:rsidRDefault="00920650" w:rsidP="00920650">
      <w:pPr>
        <w:suppressAutoHyphens/>
        <w:spacing w:after="0" w:line="240" w:lineRule="auto"/>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ЛИСКИНСКОГО  МУНИЦИПАЛЬНОГО РАЙОНА</w:t>
      </w:r>
    </w:p>
    <w:p w:rsidR="00920650" w:rsidRPr="00920650" w:rsidRDefault="00920650" w:rsidP="00920650">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ВОРОНЕЖСКОЙ ОБЛАСТИ</w:t>
      </w:r>
    </w:p>
    <w:p w:rsidR="00920650" w:rsidRPr="00920650" w:rsidRDefault="00920650" w:rsidP="00920650">
      <w:pPr>
        <w:suppressAutoHyphens/>
        <w:spacing w:after="0" w:line="360" w:lineRule="auto"/>
        <w:jc w:val="center"/>
        <w:rPr>
          <w:rFonts w:ascii="Times New Roman" w:eastAsia="Times New Roman" w:hAnsi="Times New Roman" w:cs="Times New Roman"/>
          <w:b/>
          <w:sz w:val="20"/>
          <w:szCs w:val="20"/>
          <w:lang w:eastAsia="ar-SA"/>
        </w:rPr>
      </w:pPr>
    </w:p>
    <w:p w:rsidR="00920650" w:rsidRPr="00920650" w:rsidRDefault="00920650" w:rsidP="00920650">
      <w:pPr>
        <w:suppressAutoHyphens/>
        <w:spacing w:after="0" w:line="360" w:lineRule="auto"/>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 xml:space="preserve">    РЕШЕНИЕ          </w:t>
      </w:r>
    </w:p>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  февраля    2023 г.                         № 106</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Село  Коломыцево</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Об утверждении проекта решения отчета </w:t>
      </w:r>
    </w:p>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об исполнении бюджета Коломыцевского </w:t>
      </w:r>
    </w:p>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сельского поселения Лискинского </w:t>
      </w:r>
    </w:p>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муниципального района Воронежской </w:t>
      </w:r>
    </w:p>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области  за 2022 года</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76" w:lineRule="auto"/>
        <w:ind w:firstLine="567"/>
        <w:rPr>
          <w:rFonts w:ascii="Times New Roman" w:eastAsia="Times New Roman" w:hAnsi="Times New Roman" w:cs="Times New Roman"/>
          <w:bCs/>
          <w:sz w:val="20"/>
          <w:szCs w:val="20"/>
          <w:lang w:eastAsia="ru-RU"/>
        </w:rPr>
      </w:pPr>
    </w:p>
    <w:p w:rsidR="00920650" w:rsidRPr="00920650" w:rsidRDefault="00920650" w:rsidP="00920650">
      <w:pPr>
        <w:spacing w:after="0" w:line="276" w:lineRule="auto"/>
        <w:ind w:firstLine="567"/>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 Рассмотрев представленный администрацией  Коломыцевского сельского поселения Лискинского муниципального района Воронежской области проект  отчета об исполнении бюджета Коломыцевского сельского поселения Лискинского  муниципального района за 2022 год  руководствуясь Федеральным законом Российской Федерации от 06.10.2003 г. № 131-ФЗ «Об общих принципах организации местного самоуправления в Российской Федерации» и в соответствии с Уставом Коломыцевского сельского поселения Лискинского муниципального района Воронежской области, решением Совета народных депутатов Коломыцевского сельского поселения Лискинского муниципального района Воронежской области от 28.02.2019  г. № 180 «Об утверждении Положения о порядке  организации и проведения публичных слушаниях, общественных обсуждений  в Коломыцевском  сельском поселении Лискинского муниципального района» (в ред. от 30.11.2021 №57), Совет народных депутатов Коломыцевского сельского поселения Лискинского муниципального района  </w:t>
      </w:r>
    </w:p>
    <w:p w:rsidR="00920650" w:rsidRPr="00920650" w:rsidRDefault="00920650" w:rsidP="00920650">
      <w:pPr>
        <w:spacing w:after="0" w:line="276" w:lineRule="auto"/>
        <w:ind w:firstLine="567"/>
        <w:rPr>
          <w:rFonts w:ascii="Times New Roman" w:eastAsia="Times New Roman" w:hAnsi="Times New Roman" w:cs="Times New Roman"/>
          <w:sz w:val="20"/>
          <w:szCs w:val="20"/>
          <w:lang w:eastAsia="ar-SA"/>
        </w:rPr>
      </w:pPr>
      <w:r w:rsidRPr="00920650">
        <w:rPr>
          <w:rFonts w:ascii="Times New Roman" w:eastAsia="Times New Roman" w:hAnsi="Times New Roman" w:cs="Times New Roman"/>
          <w:bCs/>
          <w:sz w:val="20"/>
          <w:szCs w:val="20"/>
          <w:lang w:eastAsia="ru-RU"/>
        </w:rPr>
        <w:t xml:space="preserve"> РЕШИЛ:</w:t>
      </w:r>
      <w:r w:rsidRPr="00920650">
        <w:rPr>
          <w:rFonts w:ascii="Times New Roman" w:eastAsia="Times New Roman" w:hAnsi="Times New Roman" w:cs="Times New Roman"/>
          <w:sz w:val="20"/>
          <w:szCs w:val="20"/>
          <w:lang w:eastAsia="ar-SA"/>
        </w:rPr>
        <w:t xml:space="preserve">     </w:t>
      </w:r>
    </w:p>
    <w:p w:rsidR="00920650" w:rsidRPr="00920650" w:rsidRDefault="00920650" w:rsidP="00920650">
      <w:pPr>
        <w:spacing w:after="0" w:line="276" w:lineRule="auto"/>
        <w:ind w:firstLine="567"/>
        <w:rPr>
          <w:rFonts w:ascii="Times New Roman" w:eastAsia="Times New Roman" w:hAnsi="Times New Roman" w:cs="Times New Roman"/>
          <w:bCs/>
          <w:sz w:val="20"/>
          <w:szCs w:val="20"/>
          <w:lang w:eastAsia="ar-SA"/>
        </w:rPr>
      </w:pPr>
      <w:r w:rsidRPr="00920650">
        <w:rPr>
          <w:rFonts w:ascii="Times New Roman" w:eastAsia="Times New Roman" w:hAnsi="Times New Roman" w:cs="Times New Roman"/>
          <w:sz w:val="20"/>
          <w:szCs w:val="20"/>
          <w:lang w:eastAsia="ar-SA"/>
        </w:rPr>
        <w:t>1. Принять проект   решения Совета народных депутатов Коломыцевского сельского поселения Лискинского муниципального района Воронежской области «</w:t>
      </w:r>
      <w:r w:rsidRPr="00920650">
        <w:rPr>
          <w:rFonts w:ascii="Times New Roman" w:eastAsia="Times New Roman" w:hAnsi="Times New Roman" w:cs="Times New Roman"/>
          <w:bCs/>
          <w:sz w:val="20"/>
          <w:szCs w:val="20"/>
          <w:lang w:eastAsia="ar-SA"/>
        </w:rPr>
        <w:t xml:space="preserve">Об утверждении отчета об исполнении бюджета Коломыцевского сельского  поселения Лискинского муниципального района Воронежской области за 2022 год» за основу.  (Приложение №1)      </w:t>
      </w:r>
    </w:p>
    <w:p w:rsidR="00920650" w:rsidRPr="00920650" w:rsidRDefault="00920650" w:rsidP="00920650">
      <w:pPr>
        <w:spacing w:after="0" w:line="276" w:lineRule="auto"/>
        <w:ind w:firstLine="567"/>
        <w:rPr>
          <w:rFonts w:ascii="Times New Roman" w:eastAsia="Times New Roman" w:hAnsi="Times New Roman" w:cs="Times New Roman"/>
          <w:bCs/>
          <w:sz w:val="20"/>
          <w:szCs w:val="20"/>
          <w:lang w:eastAsia="ar-SA"/>
        </w:rPr>
      </w:pPr>
      <w:r w:rsidRPr="00920650">
        <w:rPr>
          <w:rFonts w:ascii="Times New Roman" w:eastAsia="Times New Roman" w:hAnsi="Times New Roman" w:cs="Times New Roman"/>
          <w:bCs/>
          <w:sz w:val="20"/>
          <w:szCs w:val="20"/>
          <w:lang w:eastAsia="ar-SA"/>
        </w:rPr>
        <w:t xml:space="preserve">2. </w:t>
      </w:r>
      <w:r w:rsidRPr="00920650">
        <w:rPr>
          <w:rFonts w:ascii="Times New Roman" w:eastAsia="Times New Roman" w:hAnsi="Times New Roman" w:cs="Times New Roman"/>
          <w:sz w:val="20"/>
          <w:szCs w:val="20"/>
          <w:lang w:eastAsia="ar-SA"/>
        </w:rPr>
        <w:t xml:space="preserve"> Вынести на публичные слушания проект решения Совета народных депутатов Коломыцевского сельского поселения Лискинского муниципального района Воронежской области «</w:t>
      </w:r>
      <w:r w:rsidRPr="00920650">
        <w:rPr>
          <w:rFonts w:ascii="Times New Roman" w:eastAsia="Times New Roman" w:hAnsi="Times New Roman" w:cs="Times New Roman"/>
          <w:bCs/>
          <w:sz w:val="20"/>
          <w:szCs w:val="20"/>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2022 год».</w:t>
      </w:r>
    </w:p>
    <w:p w:rsidR="00920650" w:rsidRPr="00920650" w:rsidRDefault="00920650" w:rsidP="00920650">
      <w:pPr>
        <w:keepNext/>
        <w:tabs>
          <w:tab w:val="left" w:pos="0"/>
        </w:tabs>
        <w:suppressAutoHyphens/>
        <w:spacing w:after="0" w:line="276" w:lineRule="auto"/>
        <w:outlineLvl w:val="1"/>
        <w:rPr>
          <w:rFonts w:ascii="Times New Roman" w:eastAsia="Times New Roman" w:hAnsi="Times New Roman" w:cs="Times New Roman"/>
          <w:bCs/>
          <w:sz w:val="20"/>
          <w:szCs w:val="20"/>
          <w:lang w:eastAsia="ar-SA"/>
        </w:rPr>
      </w:pPr>
      <w:r w:rsidRPr="00920650">
        <w:rPr>
          <w:rFonts w:ascii="Times New Roman" w:eastAsia="Times New Roman" w:hAnsi="Times New Roman" w:cs="Times New Roman"/>
          <w:bCs/>
          <w:sz w:val="20"/>
          <w:szCs w:val="20"/>
          <w:lang w:eastAsia="ar-SA"/>
        </w:rPr>
        <w:t xml:space="preserve">       3.    Назначить публичные слушания по обсуждению проекта решения  Совета народных депутатов Коломыцевского сельского поселения </w:t>
      </w:r>
      <w:r w:rsidRPr="00920650">
        <w:rPr>
          <w:rFonts w:ascii="Times New Roman" w:eastAsia="Times New Roman" w:hAnsi="Times New Roman" w:cs="Times New Roman"/>
          <w:sz w:val="20"/>
          <w:szCs w:val="20"/>
          <w:lang w:eastAsia="ar-SA"/>
        </w:rPr>
        <w:t>«</w:t>
      </w:r>
      <w:r w:rsidRPr="00920650">
        <w:rPr>
          <w:rFonts w:ascii="Times New Roman" w:eastAsia="Times New Roman" w:hAnsi="Times New Roman" w:cs="Times New Roman"/>
          <w:bCs/>
          <w:sz w:val="20"/>
          <w:szCs w:val="20"/>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2022 год»  на 15.03.2023 года   в 15 час. в здании администрации Коломыцевского сельского поселения по адресу: Воронежская область, Лискинский район, с. Коломыцево, улица  Кольцова, 1А.</w:t>
      </w:r>
    </w:p>
    <w:p w:rsidR="00920650" w:rsidRPr="00920650" w:rsidRDefault="00920650" w:rsidP="00920650">
      <w:pPr>
        <w:keepNext/>
        <w:tabs>
          <w:tab w:val="left" w:pos="0"/>
        </w:tabs>
        <w:suppressAutoHyphens/>
        <w:spacing w:after="0" w:line="276" w:lineRule="auto"/>
        <w:outlineLvl w:val="1"/>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ar-SA"/>
        </w:rPr>
        <w:t xml:space="preserve">        4. </w:t>
      </w:r>
      <w:r w:rsidRPr="00920650">
        <w:rPr>
          <w:rFonts w:ascii="Times New Roman" w:eastAsia="Times New Roman" w:hAnsi="Times New Roman" w:cs="Times New Roman"/>
          <w:color w:val="000000"/>
          <w:sz w:val="20"/>
          <w:szCs w:val="20"/>
          <w:lang w:eastAsia="ru-RU"/>
        </w:rPr>
        <w:t>Порядок информирования населения о публичных</w:t>
      </w:r>
      <w:r w:rsidRPr="00920650">
        <w:rPr>
          <w:rFonts w:ascii="Times New Roman" w:eastAsia="Times New Roman" w:hAnsi="Times New Roman" w:cs="Times New Roman"/>
          <w:sz w:val="20"/>
          <w:szCs w:val="20"/>
          <w:lang w:eastAsia="ru-RU"/>
        </w:rPr>
        <w:t xml:space="preserve"> слушаниях включает в себя: </w:t>
      </w:r>
    </w:p>
    <w:p w:rsidR="00920650" w:rsidRPr="00920650" w:rsidRDefault="00920650" w:rsidP="00920650">
      <w:pPr>
        <w:keepNext/>
        <w:tabs>
          <w:tab w:val="left" w:pos="0"/>
        </w:tabs>
        <w:suppressAutoHyphens/>
        <w:spacing w:after="0" w:line="276" w:lineRule="auto"/>
        <w:outlineLvl w:val="1"/>
        <w:rPr>
          <w:rFonts w:ascii="Times New Roman" w:eastAsia="Times New Roman" w:hAnsi="Times New Roman" w:cs="Times New Roman"/>
          <w:sz w:val="20"/>
          <w:szCs w:val="20"/>
          <w:lang w:eastAsia="ar-SA"/>
        </w:rPr>
      </w:pPr>
      <w:r w:rsidRPr="00920650">
        <w:rPr>
          <w:rFonts w:ascii="Times New Roman" w:eastAsia="Times New Roman" w:hAnsi="Times New Roman" w:cs="Times New Roman"/>
          <w:sz w:val="20"/>
          <w:szCs w:val="20"/>
          <w:lang w:eastAsia="ru-RU"/>
        </w:rPr>
        <w:t xml:space="preserve">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2022 год» путем опубликования в газете «Коломыцевский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Коломыцевского сельского поселения </w:t>
      </w:r>
      <w:r w:rsidRPr="00920650">
        <w:rPr>
          <w:rFonts w:ascii="Times New Roman" w:eastAsia="Times New Roman" w:hAnsi="Times New Roman" w:cs="Times New Roman"/>
          <w:color w:val="000000"/>
          <w:sz w:val="20"/>
          <w:szCs w:val="20"/>
          <w:lang w:val="en-US" w:eastAsia="ru-RU"/>
        </w:rPr>
        <w:t>http</w:t>
      </w:r>
      <w:r w:rsidRPr="00920650">
        <w:rPr>
          <w:rFonts w:ascii="Times New Roman" w:eastAsia="Times New Roman" w:hAnsi="Times New Roman" w:cs="Times New Roman"/>
          <w:color w:val="000000"/>
          <w:sz w:val="20"/>
          <w:szCs w:val="20"/>
          <w:lang w:eastAsia="ru-RU"/>
        </w:rPr>
        <w:t>:/</w:t>
      </w:r>
      <w:r w:rsidRPr="00920650">
        <w:rPr>
          <w:rFonts w:ascii="Times New Roman" w:eastAsia="Times New Roman" w:hAnsi="Times New Roman" w:cs="Times New Roman"/>
          <w:color w:val="000000"/>
          <w:sz w:val="20"/>
          <w:szCs w:val="20"/>
          <w:lang w:val="en-US" w:eastAsia="ru-RU"/>
        </w:rPr>
        <w:t>kolomic</w:t>
      </w:r>
      <w:r w:rsidRPr="00920650">
        <w:rPr>
          <w:rFonts w:ascii="Times New Roman" w:eastAsia="Times New Roman" w:hAnsi="Times New Roman" w:cs="Times New Roman"/>
          <w:color w:val="000000"/>
          <w:sz w:val="20"/>
          <w:szCs w:val="20"/>
          <w:lang w:eastAsia="ru-RU"/>
        </w:rPr>
        <w:t>.</w:t>
      </w:r>
      <w:r w:rsidRPr="00920650">
        <w:rPr>
          <w:rFonts w:ascii="Times New Roman" w:eastAsia="Times New Roman" w:hAnsi="Times New Roman" w:cs="Times New Roman"/>
          <w:color w:val="000000"/>
          <w:sz w:val="20"/>
          <w:szCs w:val="20"/>
          <w:lang w:val="en-US" w:eastAsia="ru-RU"/>
        </w:rPr>
        <w:t>ru</w:t>
      </w:r>
      <w:r w:rsidRPr="00920650">
        <w:rPr>
          <w:rFonts w:ascii="Times New Roman" w:eastAsia="Times New Roman" w:hAnsi="Times New Roman" w:cs="Times New Roman"/>
          <w:color w:val="000000"/>
          <w:sz w:val="20"/>
          <w:szCs w:val="20"/>
          <w:lang w:eastAsia="ru-RU"/>
        </w:rPr>
        <w:t>.</w:t>
      </w:r>
      <w:r w:rsidRPr="00920650">
        <w:rPr>
          <w:rFonts w:ascii="Times New Roman" w:eastAsia="Times New Roman" w:hAnsi="Times New Roman" w:cs="Times New Roman"/>
          <w:sz w:val="20"/>
          <w:szCs w:val="20"/>
          <w:lang w:eastAsia="ar-SA"/>
        </w:rPr>
        <w:t xml:space="preserve">      </w:t>
      </w:r>
    </w:p>
    <w:p w:rsidR="00920650" w:rsidRPr="00920650" w:rsidRDefault="00920650" w:rsidP="00920650">
      <w:pPr>
        <w:keepNext/>
        <w:tabs>
          <w:tab w:val="left" w:pos="0"/>
        </w:tabs>
        <w:suppressAutoHyphens/>
        <w:spacing w:after="0" w:line="276" w:lineRule="auto"/>
        <w:outlineLvl w:val="1"/>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ar-SA"/>
        </w:rPr>
        <w:t xml:space="preserve">         5. </w:t>
      </w:r>
      <w:r w:rsidRPr="00920650">
        <w:rPr>
          <w:rFonts w:ascii="Times New Roman" w:eastAsia="Times New Roman" w:hAnsi="Times New Roman" w:cs="Times New Roman"/>
          <w:sz w:val="20"/>
          <w:szCs w:val="20"/>
          <w:lang w:eastAsia="ru-RU"/>
        </w:rPr>
        <w:t>Рабочей группе по подготовке и проведению публичных слушаний, утвержденной распоряжением администрации Коломыцевского сельского поселения от 27.05.2021 года №17-р, приступить к подготовке и проведению публичных слушаний по обсуждению 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2022 год».</w:t>
      </w:r>
    </w:p>
    <w:p w:rsidR="00920650" w:rsidRPr="00920650" w:rsidRDefault="00920650" w:rsidP="00920650">
      <w:pPr>
        <w:keepNext/>
        <w:tabs>
          <w:tab w:val="left" w:pos="0"/>
        </w:tabs>
        <w:suppressAutoHyphens/>
        <w:spacing w:after="0" w:line="276" w:lineRule="auto"/>
        <w:outlineLvl w:val="1"/>
        <w:rPr>
          <w:rFonts w:ascii="Times New Roman" w:eastAsia="Times New Roman" w:hAnsi="Times New Roman" w:cs="Times New Roman"/>
          <w:sz w:val="20"/>
          <w:szCs w:val="20"/>
          <w:lang w:eastAsia="ar-SA"/>
        </w:rPr>
      </w:pPr>
      <w:r w:rsidRPr="00920650">
        <w:rPr>
          <w:rFonts w:ascii="Times New Roman" w:eastAsia="Times New Roman" w:hAnsi="Times New Roman" w:cs="Times New Roman"/>
          <w:sz w:val="20"/>
          <w:szCs w:val="20"/>
          <w:lang w:eastAsia="ru-RU"/>
        </w:rPr>
        <w:t xml:space="preserve"> </w:t>
      </w:r>
      <w:r w:rsidRPr="00920650">
        <w:rPr>
          <w:rFonts w:ascii="Times New Roman" w:eastAsia="Times New Roman" w:hAnsi="Times New Roman" w:cs="Times New Roman"/>
          <w:sz w:val="20"/>
          <w:szCs w:val="20"/>
          <w:lang w:eastAsia="ar-SA"/>
        </w:rPr>
        <w:t xml:space="preserve">        6.  Утвердить порядок учёта предложений граждан по проекту решения Совета народных депутатов Коломыцевского сельского поселения Лискинского муниципального района Воронежской области </w:t>
      </w:r>
      <w:r w:rsidRPr="00920650">
        <w:rPr>
          <w:rFonts w:ascii="Times New Roman" w:eastAsia="Times New Roman" w:hAnsi="Times New Roman" w:cs="Times New Roman"/>
          <w:bCs/>
          <w:sz w:val="20"/>
          <w:szCs w:val="20"/>
          <w:lang w:eastAsia="ar-SA"/>
        </w:rPr>
        <w:t xml:space="preserve">«Об утверждении отчета об исполнении бюджета Коломыцевского сельского  поселения Лискинского </w:t>
      </w:r>
      <w:r w:rsidRPr="00920650">
        <w:rPr>
          <w:rFonts w:ascii="Times New Roman" w:eastAsia="Times New Roman" w:hAnsi="Times New Roman" w:cs="Times New Roman"/>
          <w:bCs/>
          <w:sz w:val="20"/>
          <w:szCs w:val="20"/>
          <w:lang w:eastAsia="ar-SA"/>
        </w:rPr>
        <w:lastRenderedPageBreak/>
        <w:t>муниципального района Воронежской области за 2022 год</w:t>
      </w:r>
      <w:r w:rsidRPr="00920650">
        <w:rPr>
          <w:rFonts w:ascii="Times New Roman" w:eastAsia="Times New Roman" w:hAnsi="Times New Roman" w:cs="Times New Roman"/>
          <w:sz w:val="20"/>
          <w:szCs w:val="20"/>
          <w:lang w:eastAsia="ar-SA"/>
        </w:rPr>
        <w:t>» согласно приложению № 2 к настоящему решению.</w:t>
      </w:r>
    </w:p>
    <w:p w:rsidR="00920650" w:rsidRPr="00920650" w:rsidRDefault="00920650" w:rsidP="00920650">
      <w:pPr>
        <w:shd w:val="clear" w:color="auto" w:fill="FFFFFF"/>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ar-SA" w:bidi="en-US"/>
        </w:rPr>
        <w:t xml:space="preserve">       7. </w:t>
      </w:r>
      <w:r w:rsidRPr="00920650">
        <w:rPr>
          <w:rFonts w:ascii="Times New Roman" w:eastAsia="Calibri" w:hAnsi="Times New Roman" w:cs="Times New Roman"/>
          <w:sz w:val="20"/>
          <w:szCs w:val="20"/>
          <w:lang w:bidi="en-US"/>
        </w:rPr>
        <w:t xml:space="preserve">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w:t>
      </w:r>
      <w:r w:rsidRPr="00920650">
        <w:rPr>
          <w:rFonts w:ascii="Times New Roman" w:eastAsia="Times New Roman" w:hAnsi="Times New Roman" w:cs="Times New Roman"/>
          <w:sz w:val="20"/>
          <w:szCs w:val="20"/>
          <w:lang w:eastAsia="ru-RU"/>
        </w:rPr>
        <w:t>Лискинского муниципального района Воронежской области в информационно-телекоммуникационной сети «Интернет».</w:t>
      </w:r>
    </w:p>
    <w:p w:rsidR="00920650" w:rsidRPr="00920650" w:rsidRDefault="00920650" w:rsidP="00920650">
      <w:pPr>
        <w:spacing w:after="0" w:line="276" w:lineRule="auto"/>
        <w:rPr>
          <w:rFonts w:ascii="Times New Roman" w:eastAsia="Times New Roman" w:hAnsi="Times New Roman" w:cs="Times New Roman"/>
          <w:sz w:val="20"/>
          <w:szCs w:val="20"/>
          <w:lang w:eastAsia="ru-RU"/>
        </w:rPr>
      </w:pPr>
    </w:p>
    <w:p w:rsidR="00920650" w:rsidRPr="00920650" w:rsidRDefault="00920650" w:rsidP="00920650">
      <w:pPr>
        <w:spacing w:after="0" w:line="276" w:lineRule="auto"/>
        <w:rPr>
          <w:rFonts w:ascii="Times New Roman" w:eastAsia="Times New Roman" w:hAnsi="Times New Roman" w:cs="Times New Roman"/>
          <w:sz w:val="20"/>
          <w:szCs w:val="20"/>
          <w:lang w:eastAsia="ru-RU"/>
        </w:rPr>
      </w:pPr>
    </w:p>
    <w:p w:rsidR="00920650" w:rsidRPr="00920650" w:rsidRDefault="00920650" w:rsidP="00920650">
      <w:pPr>
        <w:spacing w:after="0" w:line="276"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Глава Коломыцевского сельского поселения                               И.В.Жидкова</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1</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к решению Совета народных депутатов Коломыцевского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920650" w:rsidRPr="00920650" w:rsidRDefault="00920650" w:rsidP="00920650">
      <w:pPr>
        <w:spacing w:after="0" w:line="240" w:lineRule="auto"/>
        <w:jc w:val="right"/>
        <w:rPr>
          <w:rFonts w:ascii="Times New Roman" w:eastAsia="Times New Roman" w:hAnsi="Times New Roman" w:cs="Times New Roman"/>
          <w:bCs/>
          <w:sz w:val="20"/>
          <w:szCs w:val="20"/>
          <w:lang w:eastAsia="ar-SA"/>
        </w:rPr>
      </w:pPr>
      <w:r w:rsidRPr="00920650">
        <w:rPr>
          <w:rFonts w:ascii="Times New Roman" w:eastAsia="Times New Roman" w:hAnsi="Times New Roman" w:cs="Times New Roman"/>
          <w:sz w:val="20"/>
          <w:szCs w:val="20"/>
          <w:lang w:eastAsia="ru-RU"/>
        </w:rPr>
        <w:t xml:space="preserve">района Воронежской области </w:t>
      </w:r>
      <w:r w:rsidRPr="00920650">
        <w:rPr>
          <w:rFonts w:ascii="Times New Roman" w:eastAsia="Times New Roman" w:hAnsi="Times New Roman" w:cs="Times New Roman"/>
          <w:bCs/>
          <w:sz w:val="20"/>
          <w:szCs w:val="20"/>
          <w:lang w:eastAsia="ru-RU"/>
        </w:rPr>
        <w:t>«</w:t>
      </w:r>
      <w:r w:rsidRPr="00920650">
        <w:rPr>
          <w:rFonts w:ascii="Times New Roman" w:eastAsia="Times New Roman" w:hAnsi="Times New Roman" w:cs="Times New Roman"/>
          <w:bCs/>
          <w:sz w:val="20"/>
          <w:szCs w:val="20"/>
          <w:lang w:eastAsia="ar-SA"/>
        </w:rPr>
        <w:t xml:space="preserve">Об утверждении проекта </w:t>
      </w:r>
    </w:p>
    <w:p w:rsidR="00920650" w:rsidRPr="00920650" w:rsidRDefault="00920650" w:rsidP="00920650">
      <w:pPr>
        <w:spacing w:after="0" w:line="240" w:lineRule="auto"/>
        <w:jc w:val="right"/>
        <w:rPr>
          <w:rFonts w:ascii="Times New Roman" w:eastAsia="Times New Roman" w:hAnsi="Times New Roman" w:cs="Times New Roman"/>
          <w:bCs/>
          <w:sz w:val="20"/>
          <w:szCs w:val="20"/>
          <w:lang w:eastAsia="ar-SA"/>
        </w:rPr>
      </w:pPr>
      <w:r w:rsidRPr="00920650">
        <w:rPr>
          <w:rFonts w:ascii="Times New Roman" w:eastAsia="Times New Roman" w:hAnsi="Times New Roman" w:cs="Times New Roman"/>
          <w:bCs/>
          <w:sz w:val="20"/>
          <w:szCs w:val="20"/>
          <w:lang w:eastAsia="ar-SA"/>
        </w:rPr>
        <w:t xml:space="preserve">решения отчета об исполнении бюджета Коломыцевского </w:t>
      </w:r>
    </w:p>
    <w:p w:rsidR="00920650" w:rsidRPr="00920650" w:rsidRDefault="00920650" w:rsidP="00920650">
      <w:pPr>
        <w:spacing w:after="0" w:line="240" w:lineRule="auto"/>
        <w:jc w:val="right"/>
        <w:rPr>
          <w:rFonts w:ascii="Times New Roman" w:eastAsia="Times New Roman" w:hAnsi="Times New Roman" w:cs="Times New Roman"/>
          <w:bCs/>
          <w:sz w:val="20"/>
          <w:szCs w:val="20"/>
          <w:lang w:eastAsia="ar-SA"/>
        </w:rPr>
      </w:pPr>
      <w:r w:rsidRPr="00920650">
        <w:rPr>
          <w:rFonts w:ascii="Times New Roman" w:eastAsia="Times New Roman" w:hAnsi="Times New Roman" w:cs="Times New Roman"/>
          <w:bCs/>
          <w:sz w:val="20"/>
          <w:szCs w:val="20"/>
          <w:lang w:eastAsia="ar-SA"/>
        </w:rPr>
        <w:t xml:space="preserve">сельского  поселения Лискинского муниципального района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bCs/>
          <w:sz w:val="20"/>
          <w:szCs w:val="20"/>
          <w:lang w:eastAsia="ar-SA"/>
        </w:rPr>
        <w:t>Воронежской области за 2022 год</w:t>
      </w:r>
      <w:r w:rsidRPr="00920650">
        <w:rPr>
          <w:rFonts w:ascii="Times New Roman" w:eastAsia="Times New Roman" w:hAnsi="Times New Roman" w:cs="Times New Roman"/>
          <w:sz w:val="20"/>
          <w:szCs w:val="20"/>
          <w:lang w:eastAsia="ru-RU"/>
        </w:rPr>
        <w:t>»</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СОВЕТ НАРОДНЫХ ДЕПУТАТОВ</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КОЛОМЫЦЕВСКОГО СЕЛЬСКОГО ПОСЕЛЕНИЯ</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ЛИСКИНСКОГО МУНИЦИПАЛЬНОГО РАЙОНА</w:t>
      </w:r>
    </w:p>
    <w:p w:rsidR="00920650" w:rsidRPr="00920650" w:rsidRDefault="00920650" w:rsidP="00920650">
      <w:pPr>
        <w:pBdr>
          <w:bottom w:val="single" w:sz="6" w:space="2" w:color="auto"/>
        </w:pBd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ВОРОНЕЖСКОЙ ОБЛАСТИ</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РЕШЕНИЕ</w:t>
      </w:r>
    </w:p>
    <w:p w:rsidR="00920650" w:rsidRPr="00920650" w:rsidRDefault="00920650" w:rsidP="00920650">
      <w:pPr>
        <w:spacing w:after="0" w:line="240" w:lineRule="auto"/>
        <w:ind w:firstLine="709"/>
        <w:contextualSpacing/>
        <w:jc w:val="both"/>
        <w:rPr>
          <w:rFonts w:ascii="Times New Roman" w:eastAsia="Times New Roman" w:hAnsi="Times New Roman" w:cs="Times New Roman"/>
          <w:sz w:val="20"/>
          <w:szCs w:val="20"/>
          <w:lang w:eastAsia="ru-RU"/>
        </w:rPr>
      </w:pP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u w:val="single"/>
          <w:lang w:eastAsia="ru-RU"/>
        </w:rPr>
      </w:pPr>
      <w:r w:rsidRPr="00920650">
        <w:rPr>
          <w:rFonts w:ascii="Times New Roman" w:eastAsia="Times New Roman" w:hAnsi="Times New Roman" w:cs="Times New Roman"/>
          <w:sz w:val="20"/>
          <w:szCs w:val="20"/>
          <w:u w:val="single"/>
          <w:lang w:eastAsia="ru-RU"/>
        </w:rPr>
        <w:t xml:space="preserve">                         2023 г.    № </w:t>
      </w: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с. Коломыцево</w:t>
      </w:r>
    </w:p>
    <w:p w:rsidR="00920650" w:rsidRPr="00920650" w:rsidRDefault="00920650" w:rsidP="00920650">
      <w:pPr>
        <w:spacing w:after="60" w:line="240" w:lineRule="auto"/>
        <w:ind w:firstLine="567"/>
        <w:jc w:val="both"/>
        <w:outlineLvl w:val="0"/>
        <w:rPr>
          <w:rFonts w:ascii="Times New Roman" w:eastAsia="Times New Roman" w:hAnsi="Times New Roman" w:cs="Times New Roman"/>
          <w:b/>
          <w:sz w:val="20"/>
          <w:szCs w:val="20"/>
          <w:lang w:eastAsia="ru-RU"/>
        </w:rPr>
      </w:pPr>
    </w:p>
    <w:p w:rsidR="00920650" w:rsidRPr="00920650" w:rsidRDefault="00920650" w:rsidP="00920650">
      <w:pPr>
        <w:keepNext/>
        <w:spacing w:after="0" w:line="240" w:lineRule="auto"/>
        <w:outlineLvl w:val="1"/>
        <w:rPr>
          <w:rFonts w:ascii="Times New Roman" w:eastAsia="Times New Roman" w:hAnsi="Times New Roman" w:cs="Times New Roman"/>
          <w:b/>
          <w:sz w:val="20"/>
          <w:szCs w:val="20"/>
          <w:lang w:eastAsia="ru-RU"/>
        </w:rPr>
      </w:pPr>
    </w:p>
    <w:p w:rsidR="00920650" w:rsidRPr="00920650" w:rsidRDefault="00920650" w:rsidP="00920650">
      <w:pPr>
        <w:spacing w:after="0" w:line="276"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«Об утверждении отчета об исполнении бюджета </w:t>
      </w:r>
    </w:p>
    <w:p w:rsidR="00920650" w:rsidRPr="00920650" w:rsidRDefault="00920650" w:rsidP="00920650">
      <w:pPr>
        <w:spacing w:after="0" w:line="276"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Коломыцевского сельского поселения Лискинского</w:t>
      </w:r>
    </w:p>
    <w:p w:rsidR="00920650" w:rsidRPr="00920650" w:rsidRDefault="00920650" w:rsidP="00920650">
      <w:pPr>
        <w:spacing w:after="0" w:line="276"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муниципального района Воронежской области </w:t>
      </w:r>
    </w:p>
    <w:p w:rsidR="00920650" w:rsidRPr="00920650" w:rsidRDefault="00920650" w:rsidP="00920650">
      <w:pPr>
        <w:spacing w:after="0" w:line="276"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за 2022 год»</w:t>
      </w:r>
    </w:p>
    <w:p w:rsidR="00920650" w:rsidRPr="00920650" w:rsidRDefault="00920650" w:rsidP="00920650">
      <w:pPr>
        <w:spacing w:after="0" w:line="276" w:lineRule="auto"/>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firstLine="708"/>
        <w:rPr>
          <w:rFonts w:ascii="Times New Roman" w:eastAsia="Times New Roman" w:hAnsi="Times New Roman" w:cs="Times New Roman"/>
          <w:sz w:val="20"/>
          <w:szCs w:val="20"/>
          <w:lang w:eastAsia="ru-RU"/>
        </w:rPr>
      </w:pPr>
    </w:p>
    <w:p w:rsidR="00920650" w:rsidRPr="00920650" w:rsidRDefault="00920650" w:rsidP="00920650">
      <w:pPr>
        <w:tabs>
          <w:tab w:val="left" w:pos="8589"/>
        </w:tabs>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 соответствии с Бюджетным кодексом Российской Федерации, решением Совета народных депутатов Коломыцевского сельского поселения Лискинского муниципального района Воронежской области от 11.02.2022 г  №74 «О бюджетном процессе в Коломыцевском сельском поселении Лискинского муниципального района Воронежской области», Совет народных депутатов Коломыцевского сельского поселения Лискинского муниципального района Воронежской области</w:t>
      </w:r>
    </w:p>
    <w:p w:rsidR="00920650" w:rsidRPr="00920650" w:rsidRDefault="00920650" w:rsidP="00920650">
      <w:pPr>
        <w:spacing w:after="0" w:line="240" w:lineRule="auto"/>
        <w:jc w:val="both"/>
        <w:rPr>
          <w:rFonts w:ascii="Times New Roman" w:eastAsia="Times New Roman" w:hAnsi="Times New Roman" w:cs="Times New Roman"/>
          <w:b/>
          <w:sz w:val="20"/>
          <w:szCs w:val="20"/>
          <w:highlight w:val="yellow"/>
          <w:lang w:eastAsia="ru-RU"/>
        </w:rPr>
      </w:pPr>
    </w:p>
    <w:p w:rsidR="00920650" w:rsidRPr="00920650" w:rsidRDefault="00920650" w:rsidP="00920650">
      <w:pPr>
        <w:spacing w:after="0" w:line="240" w:lineRule="auto"/>
        <w:jc w:val="both"/>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           РЕШИЛ:</w:t>
      </w:r>
    </w:p>
    <w:p w:rsidR="00920650" w:rsidRPr="00920650" w:rsidRDefault="00920650" w:rsidP="00920650">
      <w:pPr>
        <w:spacing w:after="0" w:line="360" w:lineRule="auto"/>
        <w:ind w:firstLine="708"/>
        <w:jc w:val="both"/>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                                                       </w:t>
      </w:r>
    </w:p>
    <w:p w:rsidR="00920650" w:rsidRPr="00920650" w:rsidRDefault="00920650" w:rsidP="00920650">
      <w:pPr>
        <w:spacing w:after="0" w:line="360" w:lineRule="auto"/>
        <w:jc w:val="both"/>
        <w:rPr>
          <w:rFonts w:ascii="Times New Roman" w:eastAsia="Times New Roman" w:hAnsi="Times New Roman" w:cs="Times New Roman"/>
          <w:b/>
          <w:sz w:val="20"/>
          <w:szCs w:val="20"/>
          <w:highlight w:val="yellow"/>
          <w:lang w:eastAsia="ru-RU"/>
        </w:rPr>
      </w:pPr>
      <w:r w:rsidRPr="00920650">
        <w:rPr>
          <w:rFonts w:ascii="Times New Roman" w:eastAsia="Times New Roman" w:hAnsi="Times New Roman" w:cs="Times New Roman"/>
          <w:b/>
          <w:sz w:val="20"/>
          <w:szCs w:val="20"/>
          <w:lang w:eastAsia="ru-RU"/>
        </w:rPr>
        <w:t xml:space="preserve">          </w:t>
      </w:r>
      <w:r w:rsidRPr="00920650">
        <w:rPr>
          <w:rFonts w:ascii="Times New Roman" w:eastAsia="Times New Roman" w:hAnsi="Times New Roman" w:cs="Times New Roman"/>
          <w:sz w:val="20"/>
          <w:szCs w:val="20"/>
          <w:lang w:eastAsia="ru-RU"/>
        </w:rPr>
        <w:t xml:space="preserve">1. Утвердить отчет об исполнении бюджета Коломыцевского сельского   поселения Лискинского муниципального района Воронежской области за 2022 год по доходам в сумме </w:t>
      </w:r>
      <w:r w:rsidRPr="00920650">
        <w:rPr>
          <w:rFonts w:ascii="Times New Roman" w:eastAsia="Times New Roman" w:hAnsi="Times New Roman" w:cs="Times New Roman"/>
          <w:b/>
          <w:sz w:val="20"/>
          <w:szCs w:val="20"/>
          <w:lang w:eastAsia="ru-RU"/>
        </w:rPr>
        <w:t>12 030,8</w:t>
      </w:r>
      <w:r w:rsidRPr="00920650">
        <w:rPr>
          <w:rFonts w:ascii="Times New Roman" w:eastAsia="Times New Roman" w:hAnsi="Times New Roman" w:cs="Times New Roman"/>
          <w:sz w:val="20"/>
          <w:szCs w:val="20"/>
          <w:lang w:eastAsia="ru-RU"/>
        </w:rPr>
        <w:t xml:space="preserve"> тыс. рублей и по расходам в сумме   </w:t>
      </w:r>
      <w:r w:rsidRPr="00920650">
        <w:rPr>
          <w:rFonts w:ascii="Times New Roman" w:eastAsia="Times New Roman" w:hAnsi="Times New Roman" w:cs="Times New Roman"/>
          <w:b/>
          <w:sz w:val="20"/>
          <w:szCs w:val="20"/>
          <w:lang w:eastAsia="ru-RU"/>
        </w:rPr>
        <w:t>12 147,1</w:t>
      </w:r>
      <w:r w:rsidRPr="00920650">
        <w:rPr>
          <w:rFonts w:ascii="Times New Roman" w:eastAsia="Times New Roman" w:hAnsi="Times New Roman" w:cs="Times New Roman"/>
          <w:sz w:val="20"/>
          <w:szCs w:val="20"/>
          <w:lang w:eastAsia="ru-RU"/>
        </w:rPr>
        <w:t xml:space="preserve"> тыс. рублей с превышением расходов над доходами (дефицит бюджета) в сумме </w:t>
      </w:r>
      <w:r w:rsidRPr="00920650">
        <w:rPr>
          <w:rFonts w:ascii="Times New Roman" w:eastAsia="Times New Roman" w:hAnsi="Times New Roman" w:cs="Times New Roman"/>
          <w:b/>
          <w:sz w:val="20"/>
          <w:szCs w:val="20"/>
          <w:lang w:eastAsia="ru-RU"/>
        </w:rPr>
        <w:t>116,3</w:t>
      </w:r>
      <w:r w:rsidRPr="00920650">
        <w:rPr>
          <w:rFonts w:ascii="Times New Roman" w:eastAsia="Times New Roman" w:hAnsi="Times New Roman" w:cs="Times New Roman"/>
          <w:sz w:val="20"/>
          <w:szCs w:val="20"/>
          <w:lang w:eastAsia="ru-RU"/>
        </w:rPr>
        <w:t xml:space="preserve"> тыс. рублей и со следующими показателями:</w:t>
      </w:r>
    </w:p>
    <w:p w:rsidR="00920650" w:rsidRPr="00920650" w:rsidRDefault="00920650" w:rsidP="00920650">
      <w:pPr>
        <w:tabs>
          <w:tab w:val="left" w:pos="0"/>
        </w:tabs>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 xml:space="preserve">      1.1. По поступлению доходов в бюджет Коломыцевского сельского поселения Лискинского муниципального района Воронежской области по кодам видов доходов, подвидов доходов за 2022 год согласно приложению № 1 к настоящему решению.</w:t>
      </w:r>
    </w:p>
    <w:p w:rsidR="00920650" w:rsidRPr="00920650" w:rsidRDefault="00920650" w:rsidP="00920650">
      <w:pPr>
        <w:tabs>
          <w:tab w:val="left" w:pos="540"/>
        </w:tabs>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1.2. По ведомственной структуре расходов бюджета Коломыцевского сельского поселения Лискинского муниципального района Воронежской области за 2022 год согласно приложению № 2 к настоящему решению.</w:t>
      </w:r>
    </w:p>
    <w:p w:rsidR="00920650" w:rsidRPr="00920650" w:rsidRDefault="00920650" w:rsidP="00920650">
      <w:pPr>
        <w:tabs>
          <w:tab w:val="left" w:pos="0"/>
        </w:tabs>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1.3. По распределению бюджетных ассигнований по разделам, подразделам, целевым статьям (муниципальным программам поселения), группам видов расходов бюджета Коломыцевского сельского поселения Лискинского муниципального района Воронежской области за 2022 год согласно приложению № 3 к настоящему решению.</w:t>
      </w:r>
    </w:p>
    <w:p w:rsidR="00920650" w:rsidRPr="00920650" w:rsidRDefault="00920650" w:rsidP="00920650">
      <w:pPr>
        <w:spacing w:after="0" w:line="360" w:lineRule="auto"/>
        <w:jc w:val="both"/>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sz w:val="20"/>
          <w:szCs w:val="20"/>
          <w:lang w:eastAsia="ru-RU"/>
        </w:rPr>
        <w:t xml:space="preserve">    1.4. По распределению бюджетных </w:t>
      </w:r>
      <w:r w:rsidRPr="00920650">
        <w:rPr>
          <w:rFonts w:ascii="Times New Roman" w:eastAsia="Times New Roman" w:hAnsi="Times New Roman" w:cs="Times New Roman"/>
          <w:bCs/>
          <w:sz w:val="20"/>
          <w:szCs w:val="20"/>
          <w:lang w:eastAsia="ru-RU"/>
        </w:rPr>
        <w:t>ассигнований по целевым статьям</w:t>
      </w:r>
    </w:p>
    <w:p w:rsidR="00920650" w:rsidRPr="00920650" w:rsidRDefault="00920650" w:rsidP="00920650">
      <w:pPr>
        <w:spacing w:after="0" w:line="360" w:lineRule="auto"/>
        <w:jc w:val="both"/>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(муниципальным программам поселения),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за </w:t>
      </w:r>
      <w:r w:rsidRPr="00920650">
        <w:rPr>
          <w:rFonts w:ascii="Times New Roman" w:eastAsia="Times New Roman" w:hAnsi="Times New Roman" w:cs="Times New Roman"/>
          <w:sz w:val="20"/>
          <w:szCs w:val="20"/>
          <w:lang w:eastAsia="ru-RU"/>
        </w:rPr>
        <w:t>2022 год согласно приложению № 4 к настоящему решению.</w:t>
      </w:r>
    </w:p>
    <w:p w:rsidR="00920650" w:rsidRPr="00920650" w:rsidRDefault="00920650" w:rsidP="00920650">
      <w:pPr>
        <w:tabs>
          <w:tab w:val="left" w:pos="540"/>
        </w:tabs>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1.5. По источникам внутреннего финансирования дефицита бюджета Коломыцевского сельского поселения Лискинского муниципального района Воронежской области за 2022 год согласно приложению № 5 к настоящему решению.</w:t>
      </w:r>
    </w:p>
    <w:p w:rsidR="00920650" w:rsidRPr="00920650" w:rsidRDefault="00920650" w:rsidP="00920650">
      <w:pPr>
        <w:tabs>
          <w:tab w:val="left" w:pos="142"/>
        </w:tabs>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1.6. По дорожному фонду Коломыцевского сельского поселения Лискинского муниципального района Воронежской области за 2022 год согласно приложению № 6 к настоящему решению.</w:t>
      </w:r>
    </w:p>
    <w:p w:rsidR="00920650" w:rsidRPr="00920650" w:rsidRDefault="00920650" w:rsidP="00920650">
      <w:pPr>
        <w:tabs>
          <w:tab w:val="left" w:pos="1080"/>
        </w:tabs>
        <w:spacing w:after="0" w:line="36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2.  Настоящее Решение вступает в силу с момента его официального опубликования в порядке установленном Уставом Коломыцевского </w:t>
      </w:r>
      <w:r w:rsidRPr="00920650">
        <w:rPr>
          <w:rFonts w:ascii="Times New Roman" w:eastAsia="Times New Roman" w:hAnsi="Times New Roman" w:cs="Times New Roman"/>
          <w:bCs/>
          <w:sz w:val="20"/>
          <w:szCs w:val="20"/>
          <w:lang w:eastAsia="ru-RU"/>
        </w:rPr>
        <w:t>сельского поселения Лискинского муниципального района.</w:t>
      </w:r>
    </w:p>
    <w:p w:rsidR="00920650" w:rsidRPr="00920650" w:rsidRDefault="00920650" w:rsidP="00920650">
      <w:pPr>
        <w:spacing w:after="0" w:line="276" w:lineRule="auto"/>
        <w:ind w:firstLine="709"/>
        <w:contextualSpacing/>
        <w:jc w:val="both"/>
        <w:rPr>
          <w:rFonts w:ascii="Times New Roman" w:eastAsia="Times New Roman" w:hAnsi="Times New Roman" w:cs="Times New Roman"/>
          <w:sz w:val="20"/>
          <w:szCs w:val="20"/>
          <w:highlight w:val="yellow"/>
          <w:lang w:eastAsia="ru-RU"/>
        </w:rPr>
      </w:pPr>
    </w:p>
    <w:p w:rsidR="00920650" w:rsidRPr="00920650" w:rsidRDefault="00920650" w:rsidP="00920650">
      <w:pPr>
        <w:tabs>
          <w:tab w:val="left" w:pos="3081"/>
        </w:tabs>
        <w:spacing w:after="0" w:line="360" w:lineRule="auto"/>
        <w:jc w:val="both"/>
        <w:rPr>
          <w:rFonts w:ascii="Times New Roman" w:eastAsia="Times New Roman" w:hAnsi="Times New Roman" w:cs="Times New Roman"/>
          <w:sz w:val="20"/>
          <w:szCs w:val="20"/>
          <w:lang w:eastAsia="ru-RU"/>
        </w:rPr>
      </w:pPr>
    </w:p>
    <w:p w:rsidR="00920650" w:rsidRPr="00920650" w:rsidRDefault="00920650" w:rsidP="00920650">
      <w:pPr>
        <w:tabs>
          <w:tab w:val="left" w:pos="3081"/>
        </w:tabs>
        <w:spacing w:after="0" w:line="360" w:lineRule="auto"/>
        <w:jc w:val="both"/>
        <w:rPr>
          <w:rFonts w:ascii="Times New Roman" w:eastAsia="Times New Roman" w:hAnsi="Times New Roman" w:cs="Times New Roman"/>
          <w:sz w:val="20"/>
          <w:szCs w:val="20"/>
          <w:lang w:eastAsia="ru-RU"/>
        </w:rPr>
      </w:pPr>
    </w:p>
    <w:p w:rsidR="00920650" w:rsidRPr="00920650" w:rsidRDefault="00920650" w:rsidP="00920650">
      <w:pPr>
        <w:tabs>
          <w:tab w:val="left" w:pos="7637"/>
        </w:tabs>
        <w:spacing w:after="0" w:line="24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Глава Коломыцевского сельского поселения                            И.В.Жидкова</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4840"/>
        </w:tabs>
        <w:spacing w:after="0" w:line="240" w:lineRule="auto"/>
        <w:rPr>
          <w:rFonts w:ascii="Times New Roman" w:eastAsia="Times New Roman" w:hAnsi="Times New Roman" w:cs="Times New Roman"/>
          <w:b/>
          <w:bCs/>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1</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от_________________________</w:t>
      </w: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Поступление доходов в бюджет Коломыцевского сельского поселения Лискинского муниципального района Воронежской области</w:t>
      </w: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по кодам видов доходов, подвидов доходов</w:t>
      </w: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на 2022  год </w:t>
      </w: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559"/>
      </w:tblGrid>
      <w:tr w:rsidR="00920650" w:rsidRPr="00920650" w:rsidTr="00920650">
        <w:trPr>
          <w:cantSplit/>
        </w:trPr>
        <w:tc>
          <w:tcPr>
            <w:tcW w:w="3085" w:type="dxa"/>
            <w:tcBorders>
              <w:bottom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tc>
        <w:tc>
          <w:tcPr>
            <w:tcW w:w="4536" w:type="dxa"/>
            <w:tcBorders>
              <w:bottom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tc>
        <w:tc>
          <w:tcPr>
            <w:tcW w:w="1559" w:type="dxa"/>
            <w:vMerge w:val="restart"/>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Исполнено за 2022 год </w:t>
            </w:r>
            <w:r w:rsidRPr="00920650">
              <w:rPr>
                <w:rFonts w:ascii="Times New Roman" w:eastAsia="Times New Roman" w:hAnsi="Times New Roman" w:cs="Times New Roman"/>
                <w:sz w:val="20"/>
                <w:szCs w:val="20"/>
                <w:lang w:eastAsia="ru-RU"/>
              </w:rPr>
              <w:t>(тыс. рублей)</w:t>
            </w:r>
          </w:p>
        </w:tc>
      </w:tr>
      <w:tr w:rsidR="00920650" w:rsidRPr="00920650" w:rsidTr="00920650">
        <w:trPr>
          <w:cantSplit/>
          <w:trHeight w:val="713"/>
        </w:trPr>
        <w:tc>
          <w:tcPr>
            <w:tcW w:w="3085" w:type="dxa"/>
            <w:tcBorders>
              <w:top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Код показателя</w:t>
            </w:r>
          </w:p>
        </w:tc>
        <w:tc>
          <w:tcPr>
            <w:tcW w:w="4536" w:type="dxa"/>
            <w:tcBorders>
              <w:top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Наименование показателя</w:t>
            </w:r>
          </w:p>
        </w:tc>
        <w:tc>
          <w:tcPr>
            <w:tcW w:w="1559" w:type="dxa"/>
            <w:vMerge/>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tc>
      </w:tr>
      <w:tr w:rsidR="00920650" w:rsidRPr="00920650" w:rsidTr="00920650">
        <w:trPr>
          <w:trHeight w:val="509"/>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000 8 50 00000 00 0000 000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ВСЕГО</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12 030,8</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000 1 00 00000 00 0000 000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НАЛОГОВЫЕ И НЕНАЛОГОВЫЕ ДОХОДЫ</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1 942,9</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000 1 01 00000 00 0000 000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НАЛОГИ НА ПРИБЫЛЬ,  ДОХОДЫ</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113,5</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lastRenderedPageBreak/>
              <w:t>000 1 01 02000 01 0000 110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Налог на доходы физических лиц</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113,5</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000 1 01 02010 01 0000 110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105,8</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000 101 0203001 0000 110</w:t>
            </w:r>
          </w:p>
        </w:tc>
        <w:tc>
          <w:tcPr>
            <w:tcW w:w="4536" w:type="dxa"/>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r>
      <w:tr w:rsidR="00920650" w:rsidRPr="00920650" w:rsidTr="00920650">
        <w:trPr>
          <w:trHeight w:val="2527"/>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000 101 0208001 0000 110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6,9</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000 1 06 00000 00 0000 000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НАЛОГИ НА ИМУЩЕСТВО</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1 727,8</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000 1 06 01000 00 0000 110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Налог на имущество физических лиц</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105,3</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000 1 06 01030 10 0000 110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105,3</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000 1 06 06000 00 0000 110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Земельный налог</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1 622,5</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000 1 06 06033 10 0000 110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1 094,0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000 1 06 06043 10 0000 110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528,5</w:t>
            </w:r>
          </w:p>
        </w:tc>
      </w:tr>
      <w:tr w:rsidR="00920650" w:rsidRPr="00920650" w:rsidTr="00920650">
        <w:trPr>
          <w:trHeight w:val="443"/>
        </w:trPr>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000 1 08 00000 00 0000 000</w:t>
            </w:r>
          </w:p>
        </w:tc>
        <w:tc>
          <w:tcPr>
            <w:tcW w:w="4536" w:type="dxa"/>
            <w:vAlign w:val="bottom"/>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ГОСУДАРСТВЕННАЯ ПОШЛИНА</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000 1 08 04000 01 0000 110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000 1 08 04020 01 0000 110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000 1 11 00000 00 0000 000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101,3</w:t>
            </w:r>
          </w:p>
        </w:tc>
      </w:tr>
      <w:tr w:rsidR="00920650" w:rsidRPr="00920650" w:rsidTr="00920650">
        <w:trPr>
          <w:trHeight w:val="2303"/>
        </w:trPr>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000 1 11 05020 00 0000 120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101,3</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000 1 11 05025 10 0000 120</w:t>
            </w:r>
          </w:p>
        </w:tc>
        <w:tc>
          <w:tcPr>
            <w:tcW w:w="4536"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101,3</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000  2 00 00000 00 0000 000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БЕЗВОЗМЕЗДНЫЕ ПОСТУПЛЕНИЯ</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10 087,9</w:t>
            </w:r>
          </w:p>
        </w:tc>
      </w:tr>
      <w:tr w:rsidR="00920650" w:rsidRPr="00920650" w:rsidTr="00920650">
        <w:trPr>
          <w:trHeight w:val="1008"/>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БЕЗВОЗМЕЗДНЫЕ ПОСТУПЛЕНИЯ ОТ ДРУГИХ БЮДЖЕТОВ БЮДЖЕТНОЙ СИСТЕМЫ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10 047,9</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000 2 02 10000 00 0000 150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Дотации бюджетам бюджетной системы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1 517,5</w:t>
            </w:r>
          </w:p>
        </w:tc>
      </w:tr>
      <w:tr w:rsidR="00920650" w:rsidRPr="00920650" w:rsidTr="00920650">
        <w:trPr>
          <w:trHeight w:val="913"/>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000 2 02 15001 10 0000 150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223,0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000 2 02 16001 10 0000 150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1294,5</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000 2 02 2000000 0000 150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1 725,1</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 000 2 02 2999900 0000 150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 Прочие субсидии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1 725,1</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 000 2 02 2999910 0000 150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1 725,1</w:t>
            </w:r>
          </w:p>
        </w:tc>
      </w:tr>
      <w:tr w:rsidR="00920650" w:rsidRPr="00920650" w:rsidTr="00920650">
        <w:trPr>
          <w:trHeight w:val="367"/>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000 2 02 30000 00 0000 150</w:t>
            </w:r>
          </w:p>
          <w:p w:rsidR="00920650" w:rsidRPr="00920650" w:rsidRDefault="00920650" w:rsidP="00920650">
            <w:pPr>
              <w:spacing w:after="0" w:line="240" w:lineRule="auto"/>
              <w:jc w:val="center"/>
              <w:rPr>
                <w:rFonts w:ascii="Times New Roman" w:eastAsia="Times New Roman" w:hAnsi="Times New Roman" w:cs="Times New Roman"/>
                <w:color w:val="000000"/>
                <w:sz w:val="20"/>
                <w:szCs w:val="20"/>
                <w:shd w:val="clear" w:color="auto" w:fill="FFFFFF"/>
                <w:lang w:eastAsia="ru-RU"/>
              </w:rPr>
            </w:pP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trHeight w:val="850"/>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000 2 02 35118 00 0000 150</w:t>
            </w:r>
          </w:p>
        </w:tc>
        <w:tc>
          <w:tcPr>
            <w:tcW w:w="4536"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trHeight w:val="850"/>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000 2 02 35118 10 0000 150</w:t>
            </w:r>
          </w:p>
        </w:tc>
        <w:tc>
          <w:tcPr>
            <w:tcW w:w="4536"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trHeight w:val="421"/>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000 2 02 40000 00 0000 150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Иные межбюджетные трансферты</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6 706,3</w:t>
            </w:r>
          </w:p>
        </w:tc>
      </w:tr>
      <w:tr w:rsidR="00920650" w:rsidRPr="00920650" w:rsidTr="00920650">
        <w:trPr>
          <w:trHeight w:val="850"/>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000 2 02 40014 10 0000 150</w:t>
            </w:r>
          </w:p>
        </w:tc>
        <w:tc>
          <w:tcPr>
            <w:tcW w:w="4536"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trHeight w:val="850"/>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000 202 4999910 000 150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4 534,2</w:t>
            </w:r>
          </w:p>
        </w:tc>
      </w:tr>
      <w:tr w:rsidR="00920650" w:rsidRPr="00920650" w:rsidTr="00920650">
        <w:trPr>
          <w:trHeight w:val="581"/>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000 20700000 00 0000 000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ПРОЧИЕ БЕЗВОЗМЕЗДНЫЕ ПОСТУПЛЕНИЯ</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40,0</w:t>
            </w:r>
          </w:p>
        </w:tc>
      </w:tr>
      <w:tr w:rsidR="00920650" w:rsidRPr="00920650" w:rsidTr="00920650">
        <w:trPr>
          <w:trHeight w:val="561"/>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000 207 0503010 0000 150</w:t>
            </w:r>
          </w:p>
        </w:tc>
        <w:tc>
          <w:tcPr>
            <w:tcW w:w="4536"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55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40,0</w:t>
            </w: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color w:val="FF0000"/>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2</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r w:rsidRPr="00920650">
        <w:rPr>
          <w:rFonts w:ascii="Times New Roman" w:eastAsia="Times New Roman" w:hAnsi="Times New Roman" w:cs="Times New Roman"/>
          <w:sz w:val="20"/>
          <w:szCs w:val="20"/>
          <w:lang w:eastAsia="ru-RU"/>
        </w:rPr>
        <w:t>от_________________________</w:t>
      </w: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 xml:space="preserve">Ведомственная структура расходов бюджета Коломыцевского сельского поселения Лискинского муниципального района Воронежской области на 2022 год </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bl>
      <w:tblPr>
        <w:tblW w:w="9782" w:type="dxa"/>
        <w:tblInd w:w="-318" w:type="dxa"/>
        <w:tblLook w:val="0000" w:firstRow="0" w:lastRow="0" w:firstColumn="0" w:lastColumn="0" w:noHBand="0" w:noVBand="0"/>
      </w:tblPr>
      <w:tblGrid>
        <w:gridCol w:w="4336"/>
        <w:gridCol w:w="796"/>
        <w:gridCol w:w="456"/>
        <w:gridCol w:w="623"/>
        <w:gridCol w:w="1629"/>
        <w:gridCol w:w="594"/>
        <w:gridCol w:w="1348"/>
      </w:tblGrid>
      <w:tr w:rsidR="00920650" w:rsidRPr="00920650" w:rsidTr="00920650">
        <w:trPr>
          <w:cantSplit/>
          <w:trHeight w:val="1048"/>
          <w:tblHeader/>
        </w:trPr>
        <w:tc>
          <w:tcPr>
            <w:tcW w:w="4336"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bookmarkStart w:id="0" w:name="RANGE!A11"/>
            <w:bookmarkStart w:id="1" w:name="_Hlk58510934"/>
            <w:r w:rsidRPr="00920650">
              <w:rPr>
                <w:rFonts w:ascii="Times New Roman" w:eastAsia="Times New Roman" w:hAnsi="Times New Roman" w:cs="Times New Roman"/>
                <w:sz w:val="20"/>
                <w:szCs w:val="20"/>
                <w:lang w:eastAsia="ru-RU"/>
              </w:rPr>
              <w:t>Наименование</w:t>
            </w:r>
            <w:bookmarkEnd w:id="0"/>
          </w:p>
        </w:tc>
        <w:tc>
          <w:tcPr>
            <w:tcW w:w="0" w:type="auto"/>
            <w:tcBorders>
              <w:top w:val="single" w:sz="4" w:space="0" w:color="auto"/>
              <w:left w:val="single" w:sz="4" w:space="0" w:color="auto"/>
              <w:bottom w:val="single" w:sz="4" w:space="0" w:color="auto"/>
              <w:right w:val="single" w:sz="4" w:space="0" w:color="auto"/>
            </w:tcBorders>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ГРБС</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bookmarkStart w:id="2" w:name="RANGE!B11"/>
            <w:r w:rsidRPr="00920650">
              <w:rPr>
                <w:rFonts w:ascii="Times New Roman" w:eastAsia="Times New Roman" w:hAnsi="Times New Roman" w:cs="Times New Roman"/>
                <w:sz w:val="20"/>
                <w:szCs w:val="20"/>
                <w:lang w:eastAsia="ru-RU"/>
              </w:rPr>
              <w:t>Рз</w:t>
            </w:r>
            <w:bookmarkEnd w:id="2"/>
          </w:p>
        </w:tc>
        <w:tc>
          <w:tcPr>
            <w:tcW w:w="623" w:type="dxa"/>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bookmarkStart w:id="3" w:name="RANGE!C11"/>
            <w:r w:rsidRPr="00920650">
              <w:rPr>
                <w:rFonts w:ascii="Times New Roman" w:eastAsia="Times New Roman" w:hAnsi="Times New Roman" w:cs="Times New Roman"/>
                <w:sz w:val="20"/>
                <w:szCs w:val="20"/>
                <w:lang w:eastAsia="ru-RU"/>
              </w:rPr>
              <w:t>П</w:t>
            </w:r>
            <w:bookmarkEnd w:id="3"/>
            <w:r w:rsidRPr="00920650">
              <w:rPr>
                <w:rFonts w:ascii="Times New Roman" w:eastAsia="Times New Roman" w:hAnsi="Times New Roman" w:cs="Times New Roman"/>
                <w:sz w:val="20"/>
                <w:szCs w:val="20"/>
                <w:lang w:eastAsia="ru-RU"/>
              </w:rPr>
              <w:t>р</w:t>
            </w:r>
          </w:p>
        </w:tc>
        <w:tc>
          <w:tcPr>
            <w:tcW w:w="0" w:type="auto"/>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bookmarkStart w:id="4" w:name="RANGE!D11"/>
            <w:r w:rsidRPr="00920650">
              <w:rPr>
                <w:rFonts w:ascii="Times New Roman" w:eastAsia="Times New Roman" w:hAnsi="Times New Roman" w:cs="Times New Roman"/>
                <w:sz w:val="20"/>
                <w:szCs w:val="20"/>
                <w:lang w:eastAsia="ru-RU"/>
              </w:rPr>
              <w:t>ЦСР</w:t>
            </w:r>
            <w:bookmarkEnd w:id="4"/>
          </w:p>
        </w:tc>
        <w:tc>
          <w:tcPr>
            <w:tcW w:w="0" w:type="auto"/>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bookmarkStart w:id="5" w:name="RANGE!E11"/>
            <w:r w:rsidRPr="00920650">
              <w:rPr>
                <w:rFonts w:ascii="Times New Roman" w:eastAsia="Times New Roman" w:hAnsi="Times New Roman" w:cs="Times New Roman"/>
                <w:sz w:val="20"/>
                <w:szCs w:val="20"/>
                <w:lang w:eastAsia="ru-RU"/>
              </w:rPr>
              <w:t>В</w:t>
            </w:r>
            <w:bookmarkEnd w:id="5"/>
            <w:r w:rsidRPr="00920650">
              <w:rPr>
                <w:rFonts w:ascii="Times New Roman" w:eastAsia="Times New Roman" w:hAnsi="Times New Roman" w:cs="Times New Roman"/>
                <w:sz w:val="20"/>
                <w:szCs w:val="20"/>
                <w:lang w:eastAsia="ru-RU"/>
              </w:rPr>
              <w:t>Р</w:t>
            </w:r>
          </w:p>
        </w:tc>
        <w:tc>
          <w:tcPr>
            <w:tcW w:w="1348" w:type="dxa"/>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Исполнено за 2022</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год </w:t>
            </w:r>
            <w:r w:rsidRPr="00920650">
              <w:rPr>
                <w:rFonts w:ascii="Times New Roman" w:eastAsia="Times New Roman" w:hAnsi="Times New Roman" w:cs="Times New Roman"/>
                <w:sz w:val="20"/>
                <w:szCs w:val="20"/>
                <w:lang w:eastAsia="ru-RU"/>
              </w:rPr>
              <w:t>(тыс. рублей)</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both"/>
              <w:rPr>
                <w:rFonts w:ascii="Times New Roman" w:eastAsia="Times New Roman" w:hAnsi="Times New Roman" w:cs="Times New Roman"/>
                <w:b/>
                <w:bCs/>
                <w:sz w:val="20"/>
                <w:szCs w:val="20"/>
                <w:lang w:eastAsia="ru-RU"/>
              </w:rPr>
            </w:pPr>
            <w:bookmarkStart w:id="6" w:name="RANGE!A12"/>
            <w:r w:rsidRPr="00920650">
              <w:rPr>
                <w:rFonts w:ascii="Times New Roman" w:eastAsia="Times New Roman" w:hAnsi="Times New Roman" w:cs="Times New Roman"/>
                <w:b/>
                <w:bCs/>
                <w:sz w:val="20"/>
                <w:szCs w:val="20"/>
                <w:lang w:eastAsia="ru-RU"/>
              </w:rPr>
              <w:t>В С Е Г О</w:t>
            </w:r>
            <w:bookmarkEnd w:id="6"/>
          </w:p>
        </w:tc>
        <w:tc>
          <w:tcPr>
            <w:tcW w:w="0" w:type="auto"/>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12 147,1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Администрация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12 147,1</w:t>
            </w:r>
          </w:p>
        </w:tc>
      </w:tr>
      <w:tr w:rsidR="00920650" w:rsidRPr="00920650" w:rsidTr="00920650">
        <w:trPr>
          <w:cantSplit/>
          <w:trHeight w:val="407"/>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3 765,4</w:t>
            </w:r>
          </w:p>
        </w:tc>
      </w:tr>
      <w:tr w:rsidR="00920650" w:rsidRPr="00920650" w:rsidTr="00920650">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965,8</w:t>
            </w:r>
          </w:p>
        </w:tc>
      </w:tr>
      <w:tr w:rsidR="00920650" w:rsidRPr="00920650" w:rsidTr="00920650">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3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высшего должностного лица местной администрации (выборные)»</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1545"/>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ind w:right="-83"/>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772,5</w:t>
            </w:r>
          </w:p>
        </w:tc>
      </w:tr>
      <w:tr w:rsidR="00920650" w:rsidRPr="00920650" w:rsidTr="00920650">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772,5</w:t>
            </w:r>
          </w:p>
        </w:tc>
      </w:tr>
      <w:tr w:rsidR="00920650" w:rsidRPr="00920650" w:rsidTr="00920650">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Подпрограмма«Управление в сфере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651,5</w:t>
            </w:r>
          </w:p>
        </w:tc>
      </w:tr>
      <w:tr w:rsidR="00920650" w:rsidRPr="00920650" w:rsidTr="00920650">
        <w:trPr>
          <w:cantSplit/>
          <w:trHeight w:val="61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«Расходы на обеспечение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651,5</w:t>
            </w:r>
          </w:p>
        </w:tc>
      </w:tr>
      <w:tr w:rsidR="00920650" w:rsidRPr="00920650" w:rsidTr="00920650">
        <w:trPr>
          <w:cantSplit/>
          <w:trHeight w:val="178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545,8</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104,3</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89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82"/>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21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2 027,1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2 027,1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Подпрограмма  «Обеспечение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2 027,1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2 027,1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1 414,4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w:t>
            </w:r>
            <w:r w:rsidRPr="00920650">
              <w:rPr>
                <w:rFonts w:ascii="Times New Roman" w:eastAsia="Times New Roman" w:hAnsi="Times New Roman" w:cs="Times New Roman"/>
                <w:sz w:val="20"/>
                <w:szCs w:val="20"/>
              </w:rPr>
              <w:t>Закупка товаров, работ и услуг для муниципальных нужд</w:t>
            </w:r>
            <w:r w:rsidRPr="00920650">
              <w:rPr>
                <w:rFonts w:ascii="Times New Roman" w:eastAsia="Times New Roman" w:hAnsi="Times New Roman" w:cs="Times New Roman"/>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391,9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Выполнение других расходных обязательств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219,7</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cantSplit/>
          <w:trHeight w:val="1048"/>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cantSplit/>
          <w:trHeight w:val="1026"/>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92,4</w:t>
            </w:r>
          </w:p>
        </w:tc>
      </w:tr>
      <w:tr w:rsidR="00920650" w:rsidRPr="00920650" w:rsidTr="00920650">
        <w:trPr>
          <w:cantSplit/>
          <w:trHeight w:val="1204"/>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6,6</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171,0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Гражданская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в сфере защиты населения от чрезвычайных ситуаций »</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в сфере защиты населения от чрезвычайных ситуаций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171,0</w:t>
            </w:r>
          </w:p>
        </w:tc>
      </w:tr>
      <w:tr w:rsidR="00920650" w:rsidRPr="00920650" w:rsidTr="00920650">
        <w:trPr>
          <w:cantSplit/>
          <w:trHeight w:val="854"/>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92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878"/>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по обеспечению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936"/>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первичных мер пожарной безопасности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2 193,6</w:t>
            </w:r>
          </w:p>
        </w:tc>
      </w:tr>
      <w:tr w:rsidR="00920650" w:rsidRPr="00920650" w:rsidTr="00920650">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2 172,1</w:t>
            </w:r>
          </w:p>
        </w:tc>
      </w:tr>
      <w:tr w:rsidR="00920650" w:rsidRPr="00920650" w:rsidTr="00920650">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 xml:space="preserve">914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21,5</w:t>
            </w:r>
          </w:p>
        </w:tc>
      </w:tr>
      <w:tr w:rsidR="00920650" w:rsidRPr="00920650" w:rsidTr="00920650">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эффективности использования и охраны земель»</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«Повышение эффективности использования и охраны земель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lastRenderedPageBreak/>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93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920"/>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FFFFFF"/>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«Развитие градостроительной деятельности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FFFFFF"/>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FFFFFF"/>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Подпрограмма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благоустройству мест массового отдыха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3 196,2</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реализации функций в сфере обеспечения проведения капитального ремонта жилых домов»</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296,4</w:t>
            </w:r>
          </w:p>
        </w:tc>
      </w:tr>
      <w:tr w:rsidR="00920650" w:rsidRPr="00920650" w:rsidTr="00920650">
        <w:trPr>
          <w:cantSplit/>
          <w:trHeight w:val="1505"/>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«Реконструкция, ремонт сетей и объектов водоснабжения»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2 899,8</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2 899,8</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Подпрограмма«Развитие сети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305,9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по организации уличного освещения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305,9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245,0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 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55,4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нужд)(софинансирование)</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«Благоустройство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Подпрограмма «Повышение </w:t>
            </w:r>
            <w:r w:rsidRPr="00920650">
              <w:rPr>
                <w:rFonts w:ascii="Times New Roman" w:eastAsia="Times New Roman" w:hAnsi="Times New Roman" w:cs="Times New Roman"/>
                <w:bCs/>
                <w:sz w:val="20"/>
                <w:szCs w:val="20"/>
                <w:lang w:eastAsia="ru-RU"/>
              </w:rPr>
              <w:t>энергетической эффективности и сокращение энергетических издержек в учреждениях поселения</w:t>
            </w:r>
            <w:r w:rsidRPr="00920650">
              <w:rPr>
                <w:rFonts w:ascii="Times New Roman" w:eastAsia="Times New Roman" w:hAnsi="Times New Roman" w:cs="Times New Roman"/>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 Мероприятия  по повышению энергетической эффективности и сокращению энергетических издержек»</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Подпрограмма  «Содержание мест захоронения и ремонт военно-мемориальных объектов»  </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2 152,1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2 042,4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lastRenderedPageBreak/>
              <w:t>Мероприятия по обеспечению сохранности и ремонту военно-мемориальных объектов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19 6 01 90600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2 042,4</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val="en-US" w:eastAsia="ru-RU"/>
              </w:rPr>
            </w:pPr>
            <w:r w:rsidRPr="00920650">
              <w:rPr>
                <w:rFonts w:ascii="Times New Roman" w:eastAsia="Times New Roman" w:hAnsi="Times New Roman" w:cs="Times New Roman"/>
                <w:color w:val="000000"/>
                <w:sz w:val="20"/>
                <w:szCs w:val="20"/>
                <w:lang w:eastAsia="ru-RU"/>
              </w:rPr>
              <w:t xml:space="preserve">19 6 01 </w:t>
            </w:r>
            <w:r w:rsidRPr="00920650">
              <w:rPr>
                <w:rFonts w:ascii="Times New Roman" w:eastAsia="Times New Roman" w:hAnsi="Times New Roman" w:cs="Times New Roman"/>
                <w:color w:val="000000"/>
                <w:sz w:val="20"/>
                <w:szCs w:val="20"/>
                <w:lang w:val="en-US" w:eastAsia="ru-RU"/>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1 725,1</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нужд)(софинансирование)</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val="en-US" w:eastAsia="ru-RU"/>
              </w:rPr>
            </w:pPr>
            <w:r w:rsidRPr="00920650">
              <w:rPr>
                <w:rFonts w:ascii="Times New Roman" w:eastAsia="Times New Roman" w:hAnsi="Times New Roman" w:cs="Times New Roman"/>
                <w:color w:val="000000"/>
                <w:sz w:val="20"/>
                <w:szCs w:val="20"/>
                <w:lang w:eastAsia="ru-RU"/>
              </w:rPr>
              <w:t xml:space="preserve">19 6 01 </w:t>
            </w:r>
            <w:r w:rsidRPr="00920650">
              <w:rPr>
                <w:rFonts w:ascii="Times New Roman" w:eastAsia="Times New Roman" w:hAnsi="Times New Roman" w:cs="Times New Roman"/>
                <w:color w:val="000000"/>
                <w:sz w:val="20"/>
                <w:szCs w:val="20"/>
                <w:lang w:val="en-US" w:eastAsia="ru-RU"/>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317,3</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«Организация ритуальных услуг и содержание мест захоронения,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109,7</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109,7</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Муниципальная Программа «Развитие и сохранение культуры Коломыцевского сельского поселения Лискинского муниципального </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района Воронежской области» </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2 721,9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2 721,9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2 721,9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919,9</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1 585,7</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(Закупка товаров, работ и услуг для муниципальных нужд)(областной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16,3</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«Обеспечение условий для развития на территории поселения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«Мероприятия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внутреннего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«Процентные платежи по муниципальному долгу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33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Процентные платежи по муниципальному долгу поселения(Обслуживание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bookmarkEnd w:id="1"/>
    </w:tbl>
    <w:p w:rsidR="00920650" w:rsidRPr="00920650" w:rsidRDefault="00920650" w:rsidP="00920650">
      <w:pPr>
        <w:tabs>
          <w:tab w:val="left" w:pos="2880"/>
        </w:tabs>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3</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от________________________</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tbl>
      <w:tblPr>
        <w:tblW w:w="4566" w:type="pct"/>
        <w:tblLook w:val="0000" w:firstRow="0" w:lastRow="0" w:firstColumn="0" w:lastColumn="0" w:noHBand="0" w:noVBand="0"/>
      </w:tblPr>
      <w:tblGrid>
        <w:gridCol w:w="9355"/>
      </w:tblGrid>
      <w:tr w:rsidR="00920650" w:rsidRPr="00920650" w:rsidTr="00920650">
        <w:trPr>
          <w:cantSplit/>
          <w:trHeight w:val="2535"/>
        </w:trPr>
        <w:tc>
          <w:tcPr>
            <w:tcW w:w="5000" w:type="pct"/>
            <w:tcBorders>
              <w:top w:val="nil"/>
              <w:left w:val="nil"/>
              <w:right w:val="nil"/>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Распределение бюджетных ассигнований по разделам, подразделам,</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целевым статьям (муниципальным программам поселения), группам видов расходов бюджета Коломыцевского сельского поселения</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 xml:space="preserve">на 2022 год </w:t>
            </w: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tbl>
      <w:tblPr>
        <w:tblW w:w="9251" w:type="dxa"/>
        <w:tblInd w:w="-318" w:type="dxa"/>
        <w:tblLook w:val="0000" w:firstRow="0" w:lastRow="0" w:firstColumn="0" w:lastColumn="0" w:noHBand="0" w:noVBand="0"/>
      </w:tblPr>
      <w:tblGrid>
        <w:gridCol w:w="4679"/>
        <w:gridCol w:w="456"/>
        <w:gridCol w:w="536"/>
        <w:gridCol w:w="1636"/>
        <w:gridCol w:w="596"/>
        <w:gridCol w:w="1348"/>
      </w:tblGrid>
      <w:tr w:rsidR="00920650" w:rsidRPr="00920650" w:rsidTr="00920650">
        <w:trPr>
          <w:cantSplit/>
          <w:trHeight w:val="1048"/>
          <w:tblHeader/>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Наименование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Рз</w:t>
            </w:r>
          </w:p>
        </w:tc>
        <w:tc>
          <w:tcPr>
            <w:tcW w:w="536" w:type="dxa"/>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w:t>
            </w:r>
          </w:p>
        </w:tc>
        <w:tc>
          <w:tcPr>
            <w:tcW w:w="0" w:type="auto"/>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ЦСР</w:t>
            </w:r>
          </w:p>
        </w:tc>
        <w:tc>
          <w:tcPr>
            <w:tcW w:w="0" w:type="auto"/>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ВР</w:t>
            </w:r>
          </w:p>
        </w:tc>
        <w:tc>
          <w:tcPr>
            <w:tcW w:w="1348" w:type="dxa"/>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Исполнено за 2022</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год </w:t>
            </w:r>
            <w:r w:rsidRPr="00920650">
              <w:rPr>
                <w:rFonts w:ascii="Times New Roman" w:eastAsia="Times New Roman" w:hAnsi="Times New Roman" w:cs="Times New Roman"/>
                <w:sz w:val="20"/>
                <w:szCs w:val="20"/>
                <w:lang w:eastAsia="ru-RU"/>
              </w:rPr>
              <w:t>(тыс. рублей)</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both"/>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12 147,1</w:t>
            </w:r>
          </w:p>
        </w:tc>
      </w:tr>
      <w:tr w:rsidR="00920650" w:rsidRPr="00920650" w:rsidTr="00920650">
        <w:trPr>
          <w:cantSplit/>
          <w:trHeight w:val="407"/>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3 765,4</w:t>
            </w:r>
          </w:p>
        </w:tc>
      </w:tr>
      <w:tr w:rsidR="00920650" w:rsidRPr="00920650" w:rsidTr="00920650">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965,8</w:t>
            </w:r>
          </w:p>
        </w:tc>
      </w:tr>
      <w:tr w:rsidR="00920650" w:rsidRPr="00920650" w:rsidTr="00920650">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3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1545"/>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ind w:right="-83"/>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772,5</w:t>
            </w:r>
          </w:p>
        </w:tc>
      </w:tr>
      <w:tr w:rsidR="00920650" w:rsidRPr="00920650" w:rsidTr="00920650">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772,5</w:t>
            </w:r>
          </w:p>
        </w:tc>
      </w:tr>
      <w:tr w:rsidR="00920650" w:rsidRPr="00920650" w:rsidTr="00920650">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651,5</w:t>
            </w:r>
          </w:p>
        </w:tc>
      </w:tr>
      <w:tr w:rsidR="00920650" w:rsidRPr="00920650" w:rsidTr="00920650">
        <w:trPr>
          <w:cantSplit/>
          <w:trHeight w:val="61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651,5</w:t>
            </w:r>
          </w:p>
        </w:tc>
      </w:tr>
      <w:tr w:rsidR="00920650" w:rsidRPr="00920650" w:rsidTr="00920650">
        <w:trPr>
          <w:cantSplit/>
          <w:trHeight w:val="14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545,8</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104,3</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89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82"/>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21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2 027,1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2 027,1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2 027,1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2 027,1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(Расходы на выплаты персоналу)</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1 414,4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w:t>
            </w:r>
            <w:r w:rsidRPr="00920650">
              <w:rPr>
                <w:rFonts w:ascii="Times New Roman" w:eastAsia="Times New Roman" w:hAnsi="Times New Roman" w:cs="Times New Roman"/>
                <w:sz w:val="20"/>
                <w:szCs w:val="20"/>
              </w:rPr>
              <w:t>Закупка товаров, работ и услуг для муниципальных нужд</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391,9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219,7</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cantSplit/>
          <w:trHeight w:val="104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cantSplit/>
          <w:trHeight w:val="102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99,0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(Расходы на выплаты персоналу)</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92,4</w:t>
            </w:r>
          </w:p>
        </w:tc>
      </w:tr>
      <w:tr w:rsidR="00920650" w:rsidRPr="00920650" w:rsidTr="00920650">
        <w:trPr>
          <w:cantSplit/>
          <w:trHeight w:val="120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6,6</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171,0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в сфере защиты населения от чрезвычайных ситуаций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171,0</w:t>
            </w:r>
          </w:p>
        </w:tc>
      </w:tr>
      <w:tr w:rsidR="00920650" w:rsidRPr="00920650" w:rsidTr="00920650">
        <w:trPr>
          <w:cantSplit/>
          <w:trHeight w:val="85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92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87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93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первичных мер пожарной безопасности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2 193,6</w:t>
            </w:r>
          </w:p>
        </w:tc>
      </w:tr>
      <w:tr w:rsidR="00920650" w:rsidRPr="00920650" w:rsidTr="00920650">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2 172,1</w:t>
            </w:r>
          </w:p>
        </w:tc>
      </w:tr>
      <w:tr w:rsidR="00920650" w:rsidRPr="00920650" w:rsidTr="00920650">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lastRenderedPageBreak/>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rPr>
          <w:cantSplit/>
          <w:trHeight w:val="499"/>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21,5</w:t>
            </w:r>
          </w:p>
        </w:tc>
      </w:tr>
      <w:tr w:rsidR="00920650" w:rsidRPr="00920650" w:rsidTr="00920650">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93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92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FFFFFF"/>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FFFFFF"/>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FFFFFF"/>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Мероприятия  по благоустройству мест массового отдыха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3 196,2</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296,4</w:t>
            </w:r>
          </w:p>
        </w:tc>
      </w:tr>
      <w:tr w:rsidR="00920650" w:rsidRPr="00920650" w:rsidTr="00920650">
        <w:trPr>
          <w:cantSplit/>
          <w:trHeight w:val="72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2 899,8</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2 899,8</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305,9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305,9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Расходыпо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245,0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55,4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Подпрограмма «Повышение </w:t>
            </w:r>
            <w:r w:rsidRPr="00920650">
              <w:rPr>
                <w:rFonts w:ascii="Times New Roman" w:eastAsia="Times New Roman" w:hAnsi="Times New Roman" w:cs="Times New Roman"/>
                <w:bCs/>
                <w:sz w:val="20"/>
                <w:szCs w:val="20"/>
                <w:lang w:eastAsia="ru-RU"/>
              </w:rPr>
              <w:t>энергетической эффективности и сокращение энергетических издержек в учреждениях поселения</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2 152,1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2 042,4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19 6 01 90600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2 042,4</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val="en-US" w:eastAsia="ru-RU"/>
              </w:rPr>
            </w:pPr>
            <w:r w:rsidRPr="00920650">
              <w:rPr>
                <w:rFonts w:ascii="Times New Roman" w:eastAsia="Times New Roman" w:hAnsi="Times New Roman" w:cs="Times New Roman"/>
                <w:color w:val="000000"/>
                <w:sz w:val="20"/>
                <w:szCs w:val="20"/>
                <w:lang w:eastAsia="ru-RU"/>
              </w:rPr>
              <w:t xml:space="preserve">19 6 01 </w:t>
            </w:r>
            <w:r w:rsidRPr="00920650">
              <w:rPr>
                <w:rFonts w:ascii="Times New Roman" w:eastAsia="Times New Roman" w:hAnsi="Times New Roman" w:cs="Times New Roman"/>
                <w:color w:val="000000"/>
                <w:sz w:val="20"/>
                <w:szCs w:val="20"/>
                <w:lang w:val="en-US" w:eastAsia="ru-RU"/>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1 725,1</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val="en-US" w:eastAsia="ru-RU"/>
              </w:rPr>
            </w:pPr>
            <w:r w:rsidRPr="00920650">
              <w:rPr>
                <w:rFonts w:ascii="Times New Roman" w:eastAsia="Times New Roman" w:hAnsi="Times New Roman" w:cs="Times New Roman"/>
                <w:color w:val="000000"/>
                <w:sz w:val="20"/>
                <w:szCs w:val="20"/>
                <w:lang w:eastAsia="ru-RU"/>
              </w:rPr>
              <w:t xml:space="preserve">19 6 01 </w:t>
            </w:r>
            <w:r w:rsidRPr="00920650">
              <w:rPr>
                <w:rFonts w:ascii="Times New Roman" w:eastAsia="Times New Roman" w:hAnsi="Times New Roman" w:cs="Times New Roman"/>
                <w:color w:val="000000"/>
                <w:sz w:val="20"/>
                <w:szCs w:val="20"/>
                <w:lang w:val="en-US" w:eastAsia="ru-RU"/>
              </w:rPr>
              <w:t>S8530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317,3</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109,7</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19 6 02 90600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109,7</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и сохранение культуры Коломыцевского</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2 721,9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2 721,9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2 721,9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(Расходы на выплаты персоналу)</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919,9</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1 585,7</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(Закупка товаров, работ и услуг для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16,3</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Процентные платежи по муниципальному долгу поселения(Обслуживание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700</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4</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от_________________________</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tbl>
      <w:tblPr>
        <w:tblW w:w="4923" w:type="pct"/>
        <w:tblInd w:w="-312" w:type="dxa"/>
        <w:tblLook w:val="04A0" w:firstRow="1" w:lastRow="0" w:firstColumn="1" w:lastColumn="0" w:noHBand="0" w:noVBand="1"/>
      </w:tblPr>
      <w:tblGrid>
        <w:gridCol w:w="4146"/>
        <w:gridCol w:w="223"/>
        <w:gridCol w:w="1101"/>
        <w:gridCol w:w="1120"/>
        <w:gridCol w:w="1542"/>
        <w:gridCol w:w="1079"/>
      </w:tblGrid>
      <w:tr w:rsidR="00920650" w:rsidRPr="00920650" w:rsidTr="00920650">
        <w:trPr>
          <w:cantSplit/>
          <w:trHeight w:val="1525"/>
        </w:trPr>
        <w:tc>
          <w:tcPr>
            <w:tcW w:w="5000" w:type="pct"/>
            <w:gridSpan w:val="6"/>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shd w:val="clear" w:color="auto" w:fill="FFFFFF"/>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Распределение бюджетных ассигнований по целевым статьям</w:t>
            </w:r>
          </w:p>
          <w:p w:rsidR="00920650" w:rsidRPr="00920650" w:rsidRDefault="00920650" w:rsidP="00920650">
            <w:pPr>
              <w:shd w:val="clear" w:color="auto" w:fill="FFFFFF"/>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(муниципальным программам поселения),</w:t>
            </w:r>
          </w:p>
          <w:p w:rsidR="00920650" w:rsidRPr="00920650" w:rsidRDefault="00920650" w:rsidP="00920650">
            <w:pPr>
              <w:shd w:val="clear" w:color="auto" w:fill="FFFFFF"/>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группам видов расходов, разделам, подразделам</w:t>
            </w:r>
          </w:p>
          <w:p w:rsidR="00920650" w:rsidRPr="00920650" w:rsidRDefault="00920650" w:rsidP="00920650">
            <w:pPr>
              <w:shd w:val="clear" w:color="auto" w:fill="FFFFFF"/>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классификации расходов бюджета Коломыцевского сельского поселения</w:t>
            </w:r>
          </w:p>
          <w:p w:rsidR="00920650" w:rsidRPr="00920650" w:rsidRDefault="00920650" w:rsidP="00920650">
            <w:pPr>
              <w:shd w:val="clear" w:color="auto" w:fill="FFFFFF"/>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920650" w:rsidRPr="00920650" w:rsidRDefault="00920650" w:rsidP="00920650">
            <w:pPr>
              <w:shd w:val="clear" w:color="auto" w:fill="FFFFFF"/>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 xml:space="preserve">на 2022 год </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r>
      <w:tr w:rsidR="00920650" w:rsidRPr="00920650" w:rsidTr="00920650">
        <w:trPr>
          <w:cantSplit/>
          <w:trHeight w:val="10"/>
        </w:trPr>
        <w:tc>
          <w:tcPr>
            <w:tcW w:w="2252"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15"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99"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609"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838" w:type="pct"/>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87"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r>
    </w:tbl>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w:t>
      </w:r>
    </w:p>
    <w:tbl>
      <w:tblPr>
        <w:tblW w:w="10065" w:type="dxa"/>
        <w:tblInd w:w="-318" w:type="dxa"/>
        <w:tblLook w:val="04A0" w:firstRow="1" w:lastRow="0" w:firstColumn="1" w:lastColumn="0" w:noHBand="0" w:noVBand="1"/>
      </w:tblPr>
      <w:tblGrid>
        <w:gridCol w:w="5247"/>
        <w:gridCol w:w="1697"/>
        <w:gridCol w:w="571"/>
        <w:gridCol w:w="460"/>
        <w:gridCol w:w="510"/>
        <w:gridCol w:w="1580"/>
      </w:tblGrid>
      <w:tr w:rsidR="00920650" w:rsidRPr="00920650" w:rsidTr="00920650">
        <w:trPr>
          <w:cantSplit/>
          <w:trHeight w:val="817"/>
          <w:tblHeader/>
        </w:trPr>
        <w:tc>
          <w:tcPr>
            <w:tcW w:w="5246" w:type="dxa"/>
            <w:tcBorders>
              <w:top w:val="single" w:sz="4" w:space="0" w:color="auto"/>
              <w:left w:val="single" w:sz="4" w:space="0" w:color="auto"/>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Наименование</w:t>
            </w:r>
          </w:p>
        </w:tc>
        <w:tc>
          <w:tcPr>
            <w:tcW w:w="1697" w:type="dxa"/>
            <w:tcBorders>
              <w:top w:val="single" w:sz="4" w:space="0" w:color="auto"/>
              <w:left w:val="nil"/>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ЦСР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ВР</w:t>
            </w:r>
          </w:p>
        </w:tc>
        <w:tc>
          <w:tcPr>
            <w:tcW w:w="0" w:type="auto"/>
            <w:tcBorders>
              <w:top w:val="single" w:sz="4" w:space="0" w:color="auto"/>
              <w:left w:val="nil"/>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Рз</w:t>
            </w:r>
          </w:p>
        </w:tc>
        <w:tc>
          <w:tcPr>
            <w:tcW w:w="0" w:type="auto"/>
            <w:tcBorders>
              <w:top w:val="single" w:sz="4" w:space="0" w:color="auto"/>
              <w:left w:val="nil"/>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w:t>
            </w:r>
          </w:p>
        </w:tc>
        <w:tc>
          <w:tcPr>
            <w:tcW w:w="1580" w:type="dxa"/>
            <w:tcBorders>
              <w:top w:val="single" w:sz="4" w:space="0" w:color="auto"/>
              <w:left w:val="nil"/>
              <w:bottom w:val="single" w:sz="4" w:space="0" w:color="auto"/>
              <w:right w:val="single" w:sz="4" w:space="0" w:color="auto"/>
            </w:tcBorders>
            <w:vAlign w:val="center"/>
            <w:hideMark/>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Исполнено за 2022</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год </w:t>
            </w:r>
            <w:r w:rsidRPr="00920650">
              <w:rPr>
                <w:rFonts w:ascii="Times New Roman" w:eastAsia="Times New Roman" w:hAnsi="Times New Roman" w:cs="Times New Roman"/>
                <w:sz w:val="20"/>
                <w:szCs w:val="20"/>
                <w:lang w:eastAsia="ru-RU"/>
              </w:rPr>
              <w:t>(тыс.рублей)</w:t>
            </w:r>
          </w:p>
        </w:tc>
      </w:tr>
      <w:tr w:rsidR="00920650" w:rsidRPr="00920650" w:rsidTr="00920650">
        <w:trPr>
          <w:cantSplit/>
          <w:trHeight w:val="605"/>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jc w:val="both"/>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 С Е Г О</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Cs/>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12 147,1</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Муниципальная Программа «Развитие и сохранение культуры Коломыцевского</w:t>
            </w:r>
          </w:p>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сельского поселения Лискинского муниципального </w:t>
            </w:r>
          </w:p>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района Воронежской области»  </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461"/>
              </w:tabs>
              <w:spacing w:after="0" w:line="240" w:lineRule="auto"/>
              <w:jc w:val="center"/>
              <w:rPr>
                <w:rFonts w:ascii="Times New Roman" w:eastAsia="Times New Roman" w:hAnsi="Times New Roman" w:cs="Times New Roman"/>
                <w:b/>
                <w:sz w:val="20"/>
                <w:szCs w:val="20"/>
                <w:lang w:eastAsia="ru-RU"/>
              </w:rPr>
            </w:pPr>
          </w:p>
          <w:p w:rsidR="00920650" w:rsidRPr="00920650" w:rsidRDefault="00920650" w:rsidP="00920650">
            <w:pPr>
              <w:tabs>
                <w:tab w:val="left" w:pos="461"/>
              </w:tabs>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1.1.Подпрограмма       «Организация досуга и обеспечение жителей поселения услугами организации культуры»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2 721,9</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919,9</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1 585,7</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деятельности(оказание услуг) муниципальных казенных учреждений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11 1 01 70100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деятельности(оказание услуг) муниципальных казенных учреждений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16,3</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Муниципальная Программа «Муниципальное управление и гражданское общество»</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4 036,4</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2.1.Подпрограмма «Функционирование высшего должностного лица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965,8</w:t>
            </w:r>
          </w:p>
        </w:tc>
      </w:tr>
      <w:tr w:rsidR="00920650" w:rsidRPr="00920650" w:rsidTr="00920650">
        <w:trPr>
          <w:cantSplit/>
          <w:trHeight w:val="370"/>
        </w:trPr>
        <w:tc>
          <w:tcPr>
            <w:tcW w:w="5246"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функций высшего должностного лица местной администрации (выборные)»</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965,8</w:t>
            </w:r>
          </w:p>
        </w:tc>
      </w:tr>
      <w:tr w:rsidR="00920650" w:rsidRPr="00920650" w:rsidTr="00920650">
        <w:trPr>
          <w:cantSplit/>
          <w:trHeight w:val="365"/>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16 1 01 92020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965,8</w:t>
            </w:r>
          </w:p>
        </w:tc>
      </w:tr>
      <w:tr w:rsidR="00920650" w:rsidRPr="00920650" w:rsidTr="00920650">
        <w:trPr>
          <w:cantSplit/>
          <w:trHeight w:val="365"/>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2.2.Подпрограмма«Управление в сфере функций органов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651,5</w:t>
            </w:r>
          </w:p>
        </w:tc>
      </w:tr>
      <w:tr w:rsidR="00920650" w:rsidRPr="00920650" w:rsidTr="00920650">
        <w:trPr>
          <w:cantSplit/>
          <w:trHeight w:val="1046"/>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функций органов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651,5</w:t>
            </w:r>
          </w:p>
        </w:tc>
      </w:tr>
      <w:tr w:rsidR="00920650" w:rsidRPr="00920650" w:rsidTr="00920650">
        <w:trPr>
          <w:cantSplit/>
          <w:trHeight w:val="1164"/>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администрации(Расходы на выплаты персоналу в целях обеспечения выполнения функций органами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545,8</w:t>
            </w:r>
          </w:p>
        </w:tc>
      </w:tr>
      <w:tr w:rsidR="00920650" w:rsidRPr="00920650" w:rsidTr="00920650">
        <w:trPr>
          <w:cantSplit/>
          <w:trHeight w:val="539"/>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104,3</w:t>
            </w:r>
          </w:p>
        </w:tc>
      </w:tr>
      <w:tr w:rsidR="00920650" w:rsidRPr="00920650" w:rsidTr="00920650">
        <w:trPr>
          <w:cantSplit/>
          <w:trHeight w:val="539"/>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r>
      <w:tr w:rsidR="00920650" w:rsidRPr="00920650" w:rsidTr="00920650">
        <w:trPr>
          <w:cantSplit/>
          <w:trHeight w:val="699"/>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2.3.Подпрограмма   «Обеспечение реализации Муниципальной Программы»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16 3 00 00000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2 027,1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16 3 01 00000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2 027,1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1 414,4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391,9</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Выполнение других расходных обязательств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219,7</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2.4.Подпрограмма  «Повышение устойчивости бюджета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16 4 01 90570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«Процентные платежи по муниципальному долгу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Процентные платежи по муниципальному долгу  поселения(Обслуживание государственного (муниципального) долга)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16 4  02 97880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121,0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171,0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«Мероприятие в сфере защиты населения от чрезвычайных ситуаций »</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в сфере защиты населения от чрезвычайных ситуаций(Закупка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по обеспечению первичных мер пожарной безопасности»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16 5 02 00000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171,0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первичных мер пожарной безопасности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16 5 02 91430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171,0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2.6.Подпрограмма         «Финансовое обеспечение  муниципальных образований Воронежской области для исполнения переданных полномочий»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99,0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92,4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6,6</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sz w:val="20"/>
                <w:szCs w:val="20"/>
                <w:lang w:eastAsia="ru-RU"/>
              </w:rPr>
              <w:t>2.7. Подпрограмма «Обеспечение условий для развития на территории поселения физической культуры и массового спорта»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16 7  00 00000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Основное мероприятие «Мероприятия в области физической культуры и спорта»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16 7 01 00000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7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Муниципальная Программа «Развитие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3 216,7</w:t>
            </w:r>
          </w:p>
        </w:tc>
      </w:tr>
      <w:tr w:rsidR="00920650" w:rsidRPr="00920650" w:rsidTr="00920650">
        <w:trPr>
          <w:cantSplit/>
          <w:trHeight w:val="269"/>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3.2.Подпрограмма«Развитие сети уличного освещения»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19 2 00 00000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305,9</w:t>
            </w:r>
          </w:p>
        </w:tc>
      </w:tr>
      <w:tr w:rsidR="00920650" w:rsidRPr="00920650" w:rsidTr="00920650">
        <w:trPr>
          <w:cantSplit/>
          <w:trHeight w:val="26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по организации уличного освещения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19 2 01 00000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305,9</w:t>
            </w:r>
          </w:p>
        </w:tc>
      </w:tr>
      <w:tr w:rsidR="00920650" w:rsidRPr="00920650" w:rsidTr="00920650">
        <w:trPr>
          <w:cantSplit/>
          <w:trHeight w:val="260"/>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245,0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55,4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нужд)(софинансирование)</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3.3.Подпрограмма «Благоустройство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287,3</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19 3 01 00000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287,3</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287,3</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3.4.Подпрограмма «Повышение </w:t>
            </w:r>
            <w:r w:rsidRPr="00920650">
              <w:rPr>
                <w:rFonts w:ascii="Times New Roman" w:eastAsia="Times New Roman" w:hAnsi="Times New Roman" w:cs="Times New Roman"/>
                <w:b/>
                <w:bCs/>
                <w:sz w:val="20"/>
                <w:szCs w:val="20"/>
                <w:lang w:eastAsia="ru-RU"/>
              </w:rPr>
              <w:t>энергетической эффективности и сокращение энергетических издержек в учреждениях поселения</w:t>
            </w:r>
            <w:r w:rsidRPr="00920650">
              <w:rPr>
                <w:rFonts w:ascii="Times New Roman" w:eastAsia="Times New Roman" w:hAnsi="Times New Roman" w:cs="Times New Roman"/>
                <w:b/>
                <w:sz w:val="20"/>
                <w:szCs w:val="20"/>
                <w:lang w:eastAsia="ru-RU"/>
              </w:rPr>
              <w:t>»</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154,5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 Мероприятия  по повышению энергетической эффективности и сокращению энергетических издержек»</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154,5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19 4 01 91220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154,5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3.5.Подпрограмма  «Реконструкция, ремонт сетей и объектов водоснабжения»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296,4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19 5 01 00000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296,4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296,4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 xml:space="preserve">3.6.Подпрограмма  «Содержание мест захоронения и ремонт военно-мемориальных объектов»  </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2 152,1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2 042,4</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val="en-US" w:eastAsia="ru-RU"/>
              </w:rPr>
            </w:pPr>
            <w:r w:rsidRPr="00920650">
              <w:rPr>
                <w:rFonts w:ascii="Times New Roman" w:eastAsia="Times New Roman" w:hAnsi="Times New Roman" w:cs="Times New Roman"/>
                <w:color w:val="000000"/>
                <w:sz w:val="20"/>
                <w:szCs w:val="20"/>
                <w:lang w:eastAsia="ru-RU"/>
              </w:rPr>
              <w:t xml:space="preserve">19 6 01 </w:t>
            </w:r>
            <w:r w:rsidRPr="00920650">
              <w:rPr>
                <w:rFonts w:ascii="Times New Roman" w:eastAsia="Times New Roman" w:hAnsi="Times New Roman" w:cs="Times New Roman"/>
                <w:color w:val="000000"/>
                <w:sz w:val="20"/>
                <w:szCs w:val="20"/>
                <w:lang w:val="en-US" w:eastAsia="ru-RU"/>
              </w:rPr>
              <w:t>S8530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1 725,1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Мероприятия по обеспечению сохранности и ремонту военно-мемориальных объектов  (Закупка товаров, работ и услуг для муниципальных нужд)(софинансирование)</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val="en-US" w:eastAsia="ru-RU"/>
              </w:rPr>
            </w:pPr>
            <w:r w:rsidRPr="00920650">
              <w:rPr>
                <w:rFonts w:ascii="Times New Roman" w:eastAsia="Times New Roman" w:hAnsi="Times New Roman" w:cs="Times New Roman"/>
                <w:color w:val="000000"/>
                <w:sz w:val="20"/>
                <w:szCs w:val="20"/>
                <w:lang w:eastAsia="ru-RU"/>
              </w:rPr>
              <w:t xml:space="preserve">19 6 01 </w:t>
            </w:r>
            <w:r w:rsidRPr="00920650">
              <w:rPr>
                <w:rFonts w:ascii="Times New Roman" w:eastAsia="Times New Roman" w:hAnsi="Times New Roman" w:cs="Times New Roman"/>
                <w:color w:val="000000"/>
                <w:sz w:val="20"/>
                <w:szCs w:val="20"/>
                <w:lang w:val="en-US" w:eastAsia="ru-RU"/>
              </w:rPr>
              <w:t>S8530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317,3</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«Организация ритуальных услуг и содержание мест захоронения, расположенных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109,7</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109,7</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3.7.Подпрограмма               «Развитие градостроительной деятельности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по развитию градостроительной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3.8.Подпрограмма «Создание условий для обеспечения качественными услугами ЖКХ»</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реализации функций в сфере обеспечения проведения капитального ремонта жилых домов»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3.9. Подпрограмма «Благоустройство мест массового отдыха»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before="80" w:after="8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«Благоустройство мест массового отдыха»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before="60" w:after="6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tcPr>
          <w:p w:rsidR="00920650" w:rsidRPr="00920650" w:rsidRDefault="00920650" w:rsidP="00920650">
            <w:pPr>
              <w:spacing w:before="80" w:after="8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благоустройству мест массового отдыха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tabs>
                <w:tab w:val="left" w:pos="3710"/>
              </w:tabs>
              <w:spacing w:before="60" w:after="6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tabs>
                <w:tab w:val="left" w:pos="3710"/>
              </w:tabs>
              <w:spacing w:before="60" w:after="6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14,5</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4. Муниципальная программа «Использование  и охрана земель на территории Коломыцевского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4.1.Подпрограмма «Повышение эффективности использования и охраны земель»</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«Повышение эффективности использования и охраны земель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color w:val="000000"/>
                <w:sz w:val="20"/>
                <w:szCs w:val="20"/>
                <w:lang w:eastAsia="ru-RU"/>
              </w:rPr>
              <w:t>5. 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color w:val="000000"/>
                <w:sz w:val="20"/>
                <w:szCs w:val="20"/>
                <w:lang w:eastAsia="ru-RU"/>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2172,1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bCs/>
                <w:color w:val="000000"/>
                <w:sz w:val="20"/>
                <w:szCs w:val="20"/>
                <w:lang w:eastAsia="ru-RU"/>
              </w:rPr>
            </w:pPr>
            <w:r w:rsidRPr="00920650">
              <w:rPr>
                <w:rFonts w:ascii="Times New Roman" w:eastAsia="Times New Roman" w:hAnsi="Times New Roman" w:cs="Times New Roman"/>
                <w:b/>
                <w:bCs/>
                <w:color w:val="000000"/>
                <w:sz w:val="20"/>
                <w:szCs w:val="20"/>
                <w:lang w:eastAsia="ru-RU"/>
              </w:rPr>
              <w:t>5.1.Подпрограмма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bCs/>
                <w:color w:val="000000"/>
                <w:sz w:val="20"/>
                <w:szCs w:val="20"/>
                <w:lang w:eastAsia="ru-RU"/>
              </w:rPr>
            </w:pPr>
            <w:r w:rsidRPr="00920650">
              <w:rPr>
                <w:rFonts w:ascii="Times New Roman" w:eastAsia="Times New Roman" w:hAnsi="Times New Roman" w:cs="Times New Roman"/>
                <w:b/>
                <w:bCs/>
                <w:color w:val="000000"/>
                <w:sz w:val="20"/>
                <w:szCs w:val="20"/>
                <w:lang w:eastAsia="ru-RU"/>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2 172,1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color w:val="000000"/>
                <w:sz w:val="20"/>
                <w:szCs w:val="20"/>
                <w:lang w:eastAsia="ru-RU"/>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color w:val="000000"/>
                <w:sz w:val="20"/>
                <w:szCs w:val="20"/>
                <w:lang w:eastAsia="ru-RU"/>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2 172,1</w:t>
            </w:r>
          </w:p>
        </w:tc>
      </w:tr>
      <w:tr w:rsidR="00920650" w:rsidRPr="00920650" w:rsidTr="00920650">
        <w:trPr>
          <w:cantSplit/>
          <w:trHeight w:val="23"/>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09</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5</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от_________________________</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outlineLvl w:val="0"/>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Источники внутреннего финансирования дефицита  бюджета</w:t>
      </w:r>
    </w:p>
    <w:p w:rsidR="00920650" w:rsidRPr="00920650" w:rsidRDefault="00920650" w:rsidP="00920650">
      <w:pPr>
        <w:spacing w:after="0" w:line="240" w:lineRule="auto"/>
        <w:jc w:val="center"/>
        <w:outlineLvl w:val="0"/>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Коломыцевского сельского поселения Лискинского муниципального района</w:t>
      </w:r>
    </w:p>
    <w:p w:rsidR="00920650" w:rsidRPr="00920650" w:rsidRDefault="00920650" w:rsidP="00920650">
      <w:pPr>
        <w:spacing w:after="0" w:line="240" w:lineRule="auto"/>
        <w:jc w:val="center"/>
        <w:outlineLvl w:val="0"/>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 xml:space="preserve"> Воронежской области  на  2022 год </w:t>
      </w:r>
    </w:p>
    <w:p w:rsidR="00920650" w:rsidRPr="00920650" w:rsidRDefault="00920650" w:rsidP="00920650">
      <w:pPr>
        <w:spacing w:after="0" w:line="240" w:lineRule="auto"/>
        <w:jc w:val="center"/>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w:t>
      </w:r>
    </w:p>
    <w:p w:rsidR="00920650" w:rsidRPr="00920650" w:rsidRDefault="00920650" w:rsidP="00920650">
      <w:pPr>
        <w:spacing w:after="0" w:line="240" w:lineRule="auto"/>
        <w:jc w:val="center"/>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643"/>
        <w:gridCol w:w="2741"/>
        <w:gridCol w:w="1512"/>
      </w:tblGrid>
      <w:tr w:rsidR="00920650" w:rsidRPr="00920650" w:rsidTr="00920650">
        <w:trPr>
          <w:trHeight w:val="918"/>
        </w:trPr>
        <w:tc>
          <w:tcPr>
            <w:tcW w:w="540" w:type="dxa"/>
            <w:shd w:val="clear" w:color="auto" w:fill="auto"/>
            <w:vAlign w:val="center"/>
          </w:tcPr>
          <w:p w:rsidR="00920650" w:rsidRPr="00920650" w:rsidRDefault="00920650" w:rsidP="00920650">
            <w:pPr>
              <w:spacing w:after="0" w:line="240" w:lineRule="auto"/>
              <w:ind w:right="-108"/>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п/п</w:t>
            </w:r>
          </w:p>
        </w:tc>
        <w:tc>
          <w:tcPr>
            <w:tcW w:w="5643" w:type="dxa"/>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Наименование</w:t>
            </w:r>
          </w:p>
        </w:tc>
        <w:tc>
          <w:tcPr>
            <w:tcW w:w="2741" w:type="dxa"/>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Код классификации</w:t>
            </w:r>
          </w:p>
        </w:tc>
        <w:tc>
          <w:tcPr>
            <w:tcW w:w="1512"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Исполнено за</w:t>
            </w: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2022</w:t>
            </w: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год </w:t>
            </w:r>
            <w:r w:rsidRPr="00920650">
              <w:rPr>
                <w:rFonts w:ascii="Times New Roman" w:eastAsia="Times New Roman" w:hAnsi="Times New Roman" w:cs="Times New Roman"/>
                <w:sz w:val="20"/>
                <w:szCs w:val="20"/>
                <w:lang w:eastAsia="ru-RU"/>
              </w:rPr>
              <w:t>(тыс. рублей)</w:t>
            </w:r>
          </w:p>
        </w:tc>
      </w:tr>
    </w:tbl>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bl>
      <w:tblPr>
        <w:tblW w:w="1051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5677"/>
        <w:gridCol w:w="2800"/>
        <w:gridCol w:w="1453"/>
      </w:tblGrid>
      <w:tr w:rsidR="00920650" w:rsidRPr="00920650" w:rsidTr="00920650">
        <w:trPr>
          <w:trHeight w:val="315"/>
          <w:tblHeader/>
        </w:trPr>
        <w:tc>
          <w:tcPr>
            <w:tcW w:w="582"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1</w:t>
            </w:r>
          </w:p>
        </w:tc>
        <w:tc>
          <w:tcPr>
            <w:tcW w:w="5677"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w:t>
            </w:r>
          </w:p>
        </w:tc>
        <w:tc>
          <w:tcPr>
            <w:tcW w:w="1453"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w:t>
            </w:r>
          </w:p>
        </w:tc>
      </w:tr>
      <w:tr w:rsidR="00920650" w:rsidRPr="00920650" w:rsidTr="00920650">
        <w:trPr>
          <w:trHeight w:val="780"/>
        </w:trPr>
        <w:tc>
          <w:tcPr>
            <w:tcW w:w="582"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w:t>
            </w: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ИСТОЧНИКИ ВНУТРЕННЕГО ФИНАНСИРОВАНИЯ ДЕФИЦИТА БЮДЖЕТА</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01 00 00 00 00 0000 000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116,3</w:t>
            </w:r>
          </w:p>
        </w:tc>
      </w:tr>
      <w:tr w:rsidR="00920650" w:rsidRPr="00920650" w:rsidTr="00920650">
        <w:trPr>
          <w:trHeight w:val="795"/>
        </w:trPr>
        <w:tc>
          <w:tcPr>
            <w:tcW w:w="582" w:type="dxa"/>
            <w:vMerge w:val="restart"/>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w:t>
            </w: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01 03 00 00 00 0000 000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w:t>
            </w:r>
          </w:p>
        </w:tc>
      </w:tr>
      <w:tr w:rsidR="00920650" w:rsidRPr="00920650" w:rsidTr="00920650">
        <w:trPr>
          <w:trHeight w:val="1063"/>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01 03 01 00 00 0000 700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trHeight w:val="1170"/>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01 03 01 00 10 0000 710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trHeight w:val="510"/>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01 03 01 00 00 0000 800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trHeight w:val="946"/>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01 03 01 00 10 0000 810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trHeight w:val="681"/>
        </w:trPr>
        <w:tc>
          <w:tcPr>
            <w:tcW w:w="582" w:type="dxa"/>
            <w:vMerge w:val="restart"/>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w:t>
            </w: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01 05 00 00 00 0000 000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116,3</w:t>
            </w:r>
          </w:p>
        </w:tc>
      </w:tr>
      <w:tr w:rsidR="00920650" w:rsidRPr="00920650" w:rsidTr="00920650">
        <w:trPr>
          <w:trHeight w:val="420"/>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Увеличение остатков средств бюджетов</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01 05 00 00 00 0000 500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-12 030,8</w:t>
            </w:r>
          </w:p>
        </w:tc>
      </w:tr>
      <w:tr w:rsidR="00920650" w:rsidRPr="00920650" w:rsidTr="00920650">
        <w:trPr>
          <w:trHeight w:val="653"/>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01 05 02 01 10 0000 510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-12 030,8</w:t>
            </w:r>
          </w:p>
        </w:tc>
      </w:tr>
      <w:tr w:rsidR="00920650" w:rsidRPr="00920650" w:rsidTr="00920650">
        <w:trPr>
          <w:trHeight w:val="375"/>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Уменьшение остатков средств бюджетов</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01 05 00 00 00 0000 600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12 147,1</w:t>
            </w:r>
          </w:p>
        </w:tc>
      </w:tr>
      <w:tr w:rsidR="00920650" w:rsidRPr="00920650" w:rsidTr="00920650">
        <w:trPr>
          <w:trHeight w:val="795"/>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01 05 02 01 10 0000 610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12 147,1</w:t>
            </w:r>
          </w:p>
        </w:tc>
      </w:tr>
      <w:tr w:rsidR="00920650" w:rsidRPr="00920650" w:rsidTr="00920650">
        <w:trPr>
          <w:trHeight w:val="704"/>
        </w:trPr>
        <w:tc>
          <w:tcPr>
            <w:tcW w:w="582" w:type="dxa"/>
            <w:vMerge w:val="restart"/>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w:t>
            </w: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Исполнение муниципальных гарантий в валюте  Российской Федерации</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01 06 04 00 00 0000 000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trHeight w:val="795"/>
        </w:trPr>
        <w:tc>
          <w:tcPr>
            <w:tcW w:w="582" w:type="dxa"/>
            <w:vMerge/>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01 06 04 00 00 0000 800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trHeight w:val="795"/>
        </w:trPr>
        <w:tc>
          <w:tcPr>
            <w:tcW w:w="582" w:type="dxa"/>
            <w:vMerge/>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p>
        </w:tc>
        <w:tc>
          <w:tcPr>
            <w:tcW w:w="5677"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00"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01 06 04 00 10 0000 810</w:t>
            </w:r>
          </w:p>
        </w:tc>
        <w:tc>
          <w:tcPr>
            <w:tcW w:w="1453" w:type="dxa"/>
            <w:shd w:val="clear" w:color="auto" w:fill="auto"/>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Приложение № 6</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ind w:left="-426"/>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от_________________________</w:t>
      </w:r>
    </w:p>
    <w:p w:rsidR="00920650" w:rsidRPr="00920650" w:rsidRDefault="00920650" w:rsidP="00920650">
      <w:pPr>
        <w:spacing w:after="0" w:line="240" w:lineRule="auto"/>
        <w:ind w:left="-426"/>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left="-426"/>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left="-426"/>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left="-426"/>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left="-426"/>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left="-426"/>
        <w:rPr>
          <w:rFonts w:ascii="Times New Roman" w:eastAsia="Times New Roman" w:hAnsi="Times New Roman" w:cs="Times New Roman"/>
          <w:sz w:val="20"/>
          <w:szCs w:val="20"/>
          <w:lang w:eastAsia="ru-RU"/>
        </w:rPr>
      </w:pPr>
    </w:p>
    <w:p w:rsidR="00920650" w:rsidRPr="00920650" w:rsidRDefault="00920650" w:rsidP="00920650">
      <w:pPr>
        <w:spacing w:after="0" w:line="240" w:lineRule="auto"/>
        <w:ind w:left="-426"/>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Calibri" w:hAnsi="Times New Roman" w:cs="Times New Roman"/>
          <w:bCs/>
          <w:sz w:val="20"/>
          <w:szCs w:val="20"/>
          <w:lang w:eastAsia="ru-RU"/>
        </w:rPr>
      </w:pPr>
      <w:r w:rsidRPr="00920650">
        <w:rPr>
          <w:rFonts w:ascii="Times New Roman" w:eastAsia="Times New Roman" w:hAnsi="Times New Roman" w:cs="Times New Roman"/>
          <w:b/>
          <w:sz w:val="20"/>
          <w:szCs w:val="20"/>
          <w:lang w:eastAsia="ru-RU"/>
        </w:rPr>
        <w:t xml:space="preserve">Дорожный фонд Коломыцевскогосельского  поселения                                                                                         Лискинского муниципального района Воронежской области на 2022 год </w:t>
      </w:r>
    </w:p>
    <w:p w:rsidR="00920650" w:rsidRPr="00920650" w:rsidRDefault="00920650" w:rsidP="00920650">
      <w:pPr>
        <w:spacing w:after="0" w:line="240" w:lineRule="auto"/>
        <w:ind w:right="567"/>
        <w:jc w:val="right"/>
        <w:rPr>
          <w:rFonts w:ascii="Times New Roman" w:eastAsia="Calibri" w:hAnsi="Times New Roman" w:cs="Times New Roman"/>
          <w:bCs/>
          <w:sz w:val="20"/>
          <w:szCs w:val="20"/>
          <w:lang w:eastAsia="ru-RU"/>
        </w:rPr>
      </w:pPr>
    </w:p>
    <w:p w:rsidR="00920650" w:rsidRPr="00920650" w:rsidRDefault="00920650" w:rsidP="00920650">
      <w:pPr>
        <w:spacing w:after="0" w:line="240" w:lineRule="auto"/>
        <w:jc w:val="center"/>
        <w:rPr>
          <w:rFonts w:ascii="Times New Roman" w:eastAsia="Calibri" w:hAnsi="Times New Roman" w:cs="Times New Roman"/>
          <w:bCs/>
          <w:sz w:val="20"/>
          <w:szCs w:val="20"/>
          <w:lang w:eastAsia="ru-RU"/>
        </w:rPr>
      </w:pPr>
      <w:r w:rsidRPr="00920650">
        <w:rPr>
          <w:rFonts w:ascii="Times New Roman" w:eastAsia="Calibri" w:hAnsi="Times New Roman" w:cs="Times New Roman"/>
          <w:bCs/>
          <w:sz w:val="20"/>
          <w:szCs w:val="20"/>
          <w:lang w:eastAsia="ru-RU"/>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1701"/>
      </w:tblGrid>
      <w:tr w:rsidR="00920650" w:rsidRPr="00920650" w:rsidTr="00920650">
        <w:trPr>
          <w:trHeight w:val="517"/>
        </w:trPr>
        <w:tc>
          <w:tcPr>
            <w:tcW w:w="7054" w:type="dxa"/>
          </w:tcPr>
          <w:p w:rsidR="00920650" w:rsidRPr="00920650" w:rsidRDefault="00920650" w:rsidP="00920650">
            <w:pPr>
              <w:spacing w:after="0" w:line="240" w:lineRule="auto"/>
              <w:ind w:right="567"/>
              <w:jc w:val="right"/>
              <w:rPr>
                <w:rFonts w:ascii="Times New Roman" w:eastAsia="Calibri" w:hAnsi="Times New Roman" w:cs="Times New Roman"/>
                <w:bCs/>
                <w:sz w:val="20"/>
                <w:szCs w:val="20"/>
                <w:lang w:eastAsia="ru-RU"/>
              </w:rPr>
            </w:pPr>
          </w:p>
          <w:p w:rsidR="00920650" w:rsidRPr="00920650" w:rsidRDefault="00920650" w:rsidP="00920650">
            <w:pPr>
              <w:spacing w:after="0" w:line="240" w:lineRule="auto"/>
              <w:ind w:right="567"/>
              <w:jc w:val="center"/>
              <w:rPr>
                <w:rFonts w:ascii="Times New Roman" w:eastAsia="Calibri" w:hAnsi="Times New Roman" w:cs="Times New Roman"/>
                <w:bCs/>
                <w:sz w:val="20"/>
                <w:szCs w:val="20"/>
                <w:lang w:eastAsia="ru-RU"/>
              </w:rPr>
            </w:pPr>
            <w:r w:rsidRPr="00920650">
              <w:rPr>
                <w:rFonts w:ascii="Times New Roman" w:eastAsia="Calibri" w:hAnsi="Times New Roman" w:cs="Times New Roman"/>
                <w:bCs/>
                <w:sz w:val="20"/>
                <w:szCs w:val="20"/>
                <w:lang w:eastAsia="ru-RU"/>
              </w:rPr>
              <w:t>Наименование</w:t>
            </w:r>
          </w:p>
        </w:tc>
        <w:tc>
          <w:tcPr>
            <w:tcW w:w="1701" w:type="dxa"/>
            <w:shd w:val="clear" w:color="auto" w:fill="auto"/>
          </w:tcPr>
          <w:p w:rsidR="00920650" w:rsidRPr="00920650" w:rsidRDefault="00920650" w:rsidP="00920650">
            <w:pPr>
              <w:tabs>
                <w:tab w:val="left" w:pos="424"/>
              </w:tabs>
              <w:spacing w:after="0" w:line="240" w:lineRule="auto"/>
              <w:ind w:right="-76"/>
              <w:jc w:val="center"/>
              <w:rPr>
                <w:rFonts w:ascii="Times New Roman" w:eastAsia="Times New Roman" w:hAnsi="Times New Roman" w:cs="Times New Roman"/>
                <w:sz w:val="20"/>
                <w:szCs w:val="20"/>
                <w:lang w:eastAsia="ru-RU"/>
              </w:rPr>
            </w:pPr>
            <w:r w:rsidRPr="00920650">
              <w:rPr>
                <w:rFonts w:ascii="Times New Roman" w:eastAsia="Calibri" w:hAnsi="Times New Roman" w:cs="Times New Roman"/>
                <w:bCs/>
                <w:sz w:val="20"/>
                <w:szCs w:val="20"/>
                <w:lang w:eastAsia="ru-RU"/>
              </w:rPr>
              <w:t>Исполнено за 2022 год (тыс. рублей)</w:t>
            </w:r>
          </w:p>
        </w:tc>
      </w:tr>
      <w:tr w:rsidR="00920650" w:rsidRPr="00920650" w:rsidTr="00920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9"/>
          <w:tblHeader/>
        </w:trPr>
        <w:tc>
          <w:tcPr>
            <w:tcW w:w="70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rPr>
                <w:rFonts w:ascii="Times New Roman" w:eastAsia="Calibri" w:hAnsi="Times New Roman" w:cs="Times New Roman"/>
                <w:b/>
                <w:sz w:val="20"/>
                <w:szCs w:val="20"/>
                <w:lang w:eastAsia="ru-RU"/>
              </w:rPr>
            </w:pPr>
            <w:r w:rsidRPr="00920650">
              <w:rPr>
                <w:rFonts w:ascii="Times New Roman" w:eastAsia="Calibri" w:hAnsi="Times New Roman" w:cs="Times New Roman"/>
                <w:b/>
                <w:sz w:val="20"/>
                <w:szCs w:val="20"/>
                <w:lang w:eastAsia="ru-RU"/>
              </w:rPr>
              <w:t xml:space="preserve">Дорожный фонд Коломыцевского сельского                поселения    Лискинского  муниципального                                                                          района  Воронежской области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2 172,1</w:t>
            </w:r>
          </w:p>
        </w:tc>
      </w:tr>
      <w:tr w:rsidR="00920650" w:rsidRPr="00920650" w:rsidTr="00920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2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rPr>
                <w:rFonts w:ascii="Times New Roman" w:eastAsia="Calibri" w:hAnsi="Times New Roman" w:cs="Times New Roman"/>
                <w:sz w:val="20"/>
                <w:szCs w:val="20"/>
                <w:lang w:eastAsia="ru-RU"/>
              </w:rPr>
            </w:pPr>
            <w:r w:rsidRPr="00920650">
              <w:rPr>
                <w:rFonts w:ascii="Times New Roman" w:eastAsia="Calibri" w:hAnsi="Times New Roman" w:cs="Times New Roman"/>
                <w:sz w:val="20"/>
                <w:szCs w:val="20"/>
                <w:lang w:eastAsia="ru-RU"/>
              </w:rPr>
              <w:t>в том числе:</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tc>
      </w:tr>
      <w:tr w:rsidR="00920650" w:rsidRPr="00920650" w:rsidTr="00920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5"/>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rPr>
                <w:rFonts w:ascii="Times New Roman" w:eastAsia="Calibri" w:hAnsi="Times New Roman" w:cs="Times New Roman"/>
                <w:sz w:val="20"/>
                <w:szCs w:val="20"/>
                <w:lang w:eastAsia="ru-RU"/>
              </w:rPr>
            </w:pPr>
            <w:r w:rsidRPr="00920650">
              <w:rPr>
                <w:rFonts w:ascii="Times New Roman" w:eastAsia="Calibri" w:hAnsi="Times New Roman" w:cs="Times New Roman"/>
                <w:sz w:val="20"/>
                <w:szCs w:val="20"/>
                <w:lang w:eastAsia="ru-RU"/>
              </w:rPr>
              <w:t>Муниципальная  программа Коломыцевского сельского поселения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tc>
        <w:tc>
          <w:tcPr>
            <w:tcW w:w="1701" w:type="dxa"/>
            <w:tcBorders>
              <w:top w:val="nil"/>
              <w:left w:val="nil"/>
              <w:bottom w:val="single" w:sz="4" w:space="0" w:color="auto"/>
              <w:right w:val="single" w:sz="4" w:space="0" w:color="auto"/>
            </w:tcBorders>
            <w:shd w:val="clear" w:color="auto" w:fill="FFFFFF"/>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1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rPr>
                <w:rFonts w:ascii="Times New Roman" w:eastAsia="Calibri" w:hAnsi="Times New Roman" w:cs="Times New Roman"/>
                <w:sz w:val="20"/>
                <w:szCs w:val="20"/>
                <w:lang w:eastAsia="ru-RU"/>
              </w:rPr>
            </w:pPr>
            <w:r w:rsidRPr="00920650">
              <w:rPr>
                <w:rFonts w:ascii="Times New Roman" w:eastAsia="Calibri" w:hAnsi="Times New Roman" w:cs="Times New Roman"/>
                <w:sz w:val="20"/>
                <w:szCs w:val="20"/>
                <w:lang w:eastAsia="ru-RU"/>
              </w:rPr>
              <w:t>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4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color w:val="000000"/>
                <w:sz w:val="20"/>
                <w:szCs w:val="20"/>
                <w:lang w:eastAsia="ru-RU"/>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01" w:type="dxa"/>
            <w:tcBorders>
              <w:top w:val="nil"/>
              <w:left w:val="nil"/>
              <w:bottom w:val="single" w:sz="4" w:space="0" w:color="auto"/>
              <w:right w:val="single" w:sz="4" w:space="0" w:color="auto"/>
            </w:tcBorders>
            <w:shd w:val="clear" w:color="auto" w:fill="FFFFFF"/>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r w:rsidR="00920650" w:rsidRPr="00920650" w:rsidTr="00920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41"/>
        </w:trPr>
        <w:tc>
          <w:tcPr>
            <w:tcW w:w="7054" w:type="dxa"/>
            <w:tcBorders>
              <w:top w:val="nil"/>
              <w:left w:val="single" w:sz="4" w:space="0" w:color="auto"/>
              <w:bottom w:val="single" w:sz="4" w:space="0" w:color="auto"/>
              <w:right w:val="single" w:sz="4" w:space="0" w:color="auto"/>
            </w:tcBorders>
            <w:shd w:val="clear" w:color="auto" w:fill="FFFFFF"/>
            <w:vAlign w:val="bottom"/>
            <w:hideMark/>
          </w:tcPr>
          <w:p w:rsidR="00920650" w:rsidRPr="00920650" w:rsidRDefault="00920650" w:rsidP="00920650">
            <w:pPr>
              <w:spacing w:after="0" w:line="240" w:lineRule="auto"/>
              <w:rPr>
                <w:rFonts w:ascii="Times New Roman" w:eastAsia="Calibri" w:hAnsi="Times New Roman" w:cs="Times New Roman"/>
                <w:spacing w:val="-4"/>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w:t>
            </w:r>
          </w:p>
        </w:tc>
        <w:tc>
          <w:tcPr>
            <w:tcW w:w="1701" w:type="dxa"/>
            <w:tcBorders>
              <w:top w:val="nil"/>
              <w:left w:val="nil"/>
              <w:bottom w:val="single" w:sz="4" w:space="0" w:color="auto"/>
              <w:right w:val="single" w:sz="4" w:space="0" w:color="auto"/>
            </w:tcBorders>
            <w:shd w:val="clear" w:color="auto" w:fill="FFFFFF"/>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2 172,1</w:t>
            </w:r>
          </w:p>
        </w:tc>
      </w:tr>
    </w:tbl>
    <w:p w:rsidR="00DE4594" w:rsidRPr="00920650" w:rsidRDefault="00DE4594" w:rsidP="003F5E6E">
      <w:pPr>
        <w:spacing w:after="0" w:line="240" w:lineRule="auto"/>
        <w:jc w:val="center"/>
        <w:rPr>
          <w:rFonts w:ascii="Times New Roman" w:hAnsi="Times New Roman" w:cs="Times New Roman"/>
          <w:sz w:val="20"/>
          <w:szCs w:val="20"/>
        </w:rPr>
      </w:pPr>
    </w:p>
    <w:p w:rsidR="00B341E6" w:rsidRPr="00920650" w:rsidRDefault="00B341E6" w:rsidP="003F5E6E">
      <w:pPr>
        <w:spacing w:after="0" w:line="240" w:lineRule="auto"/>
        <w:jc w:val="center"/>
        <w:rPr>
          <w:rFonts w:ascii="Times New Roman" w:hAnsi="Times New Roman" w:cs="Times New Roman"/>
          <w:sz w:val="20"/>
          <w:szCs w:val="20"/>
        </w:rPr>
      </w:pPr>
    </w:p>
    <w:p w:rsidR="00B341E6" w:rsidRPr="00920650" w:rsidRDefault="00B341E6" w:rsidP="003F5E6E">
      <w:pPr>
        <w:spacing w:after="0" w:line="240" w:lineRule="auto"/>
        <w:jc w:val="center"/>
        <w:rPr>
          <w:rFonts w:ascii="Times New Roman" w:hAnsi="Times New Roman" w:cs="Times New Roman"/>
          <w:sz w:val="20"/>
          <w:szCs w:val="20"/>
        </w:rPr>
      </w:pPr>
    </w:p>
    <w:p w:rsidR="00B341E6" w:rsidRPr="00920650" w:rsidRDefault="00B341E6" w:rsidP="003F5E6E">
      <w:pPr>
        <w:spacing w:after="0" w:line="240" w:lineRule="auto"/>
        <w:jc w:val="center"/>
        <w:rPr>
          <w:rFonts w:ascii="Times New Roman" w:hAnsi="Times New Roman" w:cs="Times New Roman"/>
          <w:sz w:val="20"/>
          <w:szCs w:val="20"/>
        </w:rPr>
      </w:pPr>
    </w:p>
    <w:p w:rsidR="00B341E6" w:rsidRPr="00920650" w:rsidRDefault="00B341E6" w:rsidP="003F5E6E">
      <w:pPr>
        <w:spacing w:after="0" w:line="240" w:lineRule="auto"/>
        <w:jc w:val="center"/>
        <w:rPr>
          <w:rFonts w:ascii="Times New Roman" w:hAnsi="Times New Roman" w:cs="Times New Roman"/>
          <w:sz w:val="20"/>
          <w:szCs w:val="20"/>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СОВЕТ НАРОДНЫХ ДЕПУТАТОВ</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КОЛОМЫЦЕВСКОГО СЕЛЬСКОГО ПОСЕЛЕНИЯ</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ЛИСКИНСКОГО МУНИЦИПАЛЬНОГО РАЙОНА</w:t>
      </w:r>
    </w:p>
    <w:p w:rsidR="00920650" w:rsidRPr="00920650" w:rsidRDefault="00920650" w:rsidP="00920650">
      <w:pPr>
        <w:pBdr>
          <w:bottom w:val="single" w:sz="6" w:space="2" w:color="auto"/>
        </w:pBd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ВОРОНЕЖСКОЙ ОБЛАСТИ</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РЕШЕНИЕ</w:t>
      </w:r>
    </w:p>
    <w:p w:rsidR="00920650" w:rsidRPr="00920650" w:rsidRDefault="00920650" w:rsidP="00920650">
      <w:pPr>
        <w:spacing w:after="0" w:line="240" w:lineRule="auto"/>
        <w:ind w:firstLine="709"/>
        <w:contextualSpacing/>
        <w:jc w:val="both"/>
        <w:rPr>
          <w:rFonts w:ascii="Times New Roman" w:eastAsia="Times New Roman" w:hAnsi="Times New Roman" w:cs="Times New Roman"/>
          <w:sz w:val="20"/>
          <w:szCs w:val="20"/>
          <w:lang w:eastAsia="ru-RU"/>
        </w:rPr>
      </w:pP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u w:val="single"/>
          <w:lang w:eastAsia="ru-RU"/>
        </w:rPr>
      </w:pPr>
      <w:r w:rsidRPr="00920650">
        <w:rPr>
          <w:rFonts w:ascii="Times New Roman" w:eastAsia="Times New Roman" w:hAnsi="Times New Roman" w:cs="Times New Roman"/>
          <w:sz w:val="20"/>
          <w:szCs w:val="20"/>
          <w:u w:val="single"/>
          <w:lang w:eastAsia="ru-RU"/>
        </w:rPr>
        <w:t xml:space="preserve">от 21  февраля   2023 г.  № 107 </w:t>
      </w: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с.Коломыцево</w:t>
      </w:r>
    </w:p>
    <w:p w:rsidR="00920650" w:rsidRPr="00920650" w:rsidRDefault="00920650" w:rsidP="00920650">
      <w:pPr>
        <w:keepNext/>
        <w:spacing w:after="0" w:line="240" w:lineRule="auto"/>
        <w:outlineLvl w:val="1"/>
        <w:rPr>
          <w:rFonts w:ascii="Times New Roman" w:eastAsia="Times New Roman" w:hAnsi="Times New Roman" w:cs="Times New Roman"/>
          <w:b/>
          <w:sz w:val="20"/>
          <w:szCs w:val="20"/>
          <w:lang w:eastAsia="ru-RU"/>
        </w:rPr>
      </w:pPr>
    </w:p>
    <w:p w:rsidR="00920650" w:rsidRPr="00920650" w:rsidRDefault="00920650" w:rsidP="00920650">
      <w:pPr>
        <w:keepNext/>
        <w:spacing w:after="0" w:line="240" w:lineRule="auto"/>
        <w:outlineLvl w:val="1"/>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О внесении изменений </w:t>
      </w:r>
      <w:r w:rsidRPr="00920650">
        <w:rPr>
          <w:rFonts w:ascii="Times New Roman" w:eastAsia="Times New Roman" w:hAnsi="Times New Roman" w:cs="Times New Roman"/>
          <w:bCs/>
          <w:sz w:val="20"/>
          <w:szCs w:val="20"/>
          <w:lang w:eastAsia="ru-RU"/>
        </w:rPr>
        <w:t>в   решение</w:t>
      </w:r>
    </w:p>
    <w:p w:rsidR="00920650" w:rsidRPr="00920650" w:rsidRDefault="00920650" w:rsidP="00920650">
      <w:pPr>
        <w:keepNext/>
        <w:spacing w:after="0" w:line="240" w:lineRule="auto"/>
        <w:outlineLvl w:val="1"/>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Совета народных депутатов Коломыцевского </w:t>
      </w:r>
    </w:p>
    <w:p w:rsidR="00920650" w:rsidRPr="00920650" w:rsidRDefault="00920650" w:rsidP="00920650">
      <w:pPr>
        <w:keepNext/>
        <w:spacing w:after="0" w:line="240" w:lineRule="auto"/>
        <w:outlineLvl w:val="1"/>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сельского поселения Лискинского муниципального </w:t>
      </w:r>
    </w:p>
    <w:p w:rsidR="00920650" w:rsidRPr="00920650" w:rsidRDefault="00920650" w:rsidP="00920650">
      <w:pPr>
        <w:keepNext/>
        <w:spacing w:after="0" w:line="240" w:lineRule="auto"/>
        <w:outlineLvl w:val="1"/>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района Воронежской области от  </w:t>
      </w:r>
    </w:p>
    <w:p w:rsidR="00920650" w:rsidRPr="00920650" w:rsidRDefault="00920650" w:rsidP="00920650">
      <w:pPr>
        <w:keepNext/>
        <w:spacing w:after="0" w:line="240" w:lineRule="auto"/>
        <w:outlineLvl w:val="1"/>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sz w:val="20"/>
          <w:szCs w:val="20"/>
          <w:lang w:eastAsia="ru-RU"/>
        </w:rPr>
        <w:t>27.12.2022 г. № 101 «</w:t>
      </w:r>
      <w:r w:rsidRPr="00920650">
        <w:rPr>
          <w:rFonts w:ascii="Times New Roman" w:eastAsia="Times New Roman" w:hAnsi="Times New Roman" w:cs="Times New Roman"/>
          <w:bCs/>
          <w:sz w:val="20"/>
          <w:szCs w:val="20"/>
          <w:lang w:eastAsia="ru-RU"/>
        </w:rPr>
        <w:t>О бюджете Коломыцевского</w:t>
      </w:r>
    </w:p>
    <w:p w:rsidR="00920650" w:rsidRPr="00920650" w:rsidRDefault="00920650" w:rsidP="00920650">
      <w:pPr>
        <w:keepNext/>
        <w:spacing w:after="0" w:line="240" w:lineRule="auto"/>
        <w:outlineLvl w:val="1"/>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 сельского поселения Лискинского</w:t>
      </w:r>
    </w:p>
    <w:p w:rsidR="00920650" w:rsidRPr="00920650" w:rsidRDefault="00920650" w:rsidP="00920650">
      <w:pPr>
        <w:keepNext/>
        <w:spacing w:after="0" w:line="240" w:lineRule="auto"/>
        <w:outlineLvl w:val="1"/>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муниципального района Воронежской области</w:t>
      </w:r>
    </w:p>
    <w:p w:rsidR="00920650" w:rsidRPr="00920650" w:rsidRDefault="00920650" w:rsidP="00920650">
      <w:pPr>
        <w:keepNext/>
        <w:spacing w:after="0" w:line="240" w:lineRule="auto"/>
        <w:outlineLvl w:val="1"/>
        <w:rPr>
          <w:rFonts w:ascii="Times New Roman" w:eastAsia="Times New Roman" w:hAnsi="Times New Roman" w:cs="Times New Roman"/>
          <w:sz w:val="20"/>
          <w:szCs w:val="20"/>
          <w:lang w:eastAsia="ru-RU"/>
        </w:rPr>
      </w:pPr>
      <w:r w:rsidRPr="00920650">
        <w:rPr>
          <w:rFonts w:ascii="Times New Roman" w:eastAsia="Times New Roman" w:hAnsi="Times New Roman" w:cs="Times New Roman"/>
          <w:bCs/>
          <w:sz w:val="20"/>
          <w:szCs w:val="20"/>
          <w:lang w:eastAsia="ru-RU"/>
        </w:rPr>
        <w:t>на 2023 год и на плановый период 2024 и 2025 годов»</w:t>
      </w:r>
    </w:p>
    <w:p w:rsidR="00920650" w:rsidRPr="00920650" w:rsidRDefault="00920650" w:rsidP="00920650">
      <w:pPr>
        <w:spacing w:after="0" w:line="276" w:lineRule="auto"/>
        <w:rPr>
          <w:rFonts w:ascii="Times New Roman" w:eastAsia="Times New Roman" w:hAnsi="Times New Roman" w:cs="Times New Roman"/>
          <w:b/>
          <w:sz w:val="20"/>
          <w:szCs w:val="20"/>
          <w:lang w:eastAsia="ru-RU"/>
        </w:rPr>
      </w:pPr>
    </w:p>
    <w:p w:rsidR="00920650" w:rsidRPr="00920650" w:rsidRDefault="00920650" w:rsidP="00920650">
      <w:pPr>
        <w:spacing w:after="0" w:line="276" w:lineRule="auto"/>
        <w:rPr>
          <w:rFonts w:ascii="Times New Roman" w:eastAsia="Times New Roman" w:hAnsi="Times New Roman" w:cs="Times New Roman"/>
          <w:sz w:val="20"/>
          <w:szCs w:val="20"/>
          <w:highlight w:val="yellow"/>
          <w:lang w:eastAsia="ru-RU"/>
        </w:rPr>
      </w:pP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920650">
          <w:rPr>
            <w:rFonts w:ascii="Times New Roman" w:eastAsia="Times New Roman" w:hAnsi="Times New Roman" w:cs="Times New Roman"/>
            <w:sz w:val="20"/>
            <w:szCs w:val="20"/>
            <w:lang w:eastAsia="ru-RU"/>
          </w:rPr>
          <w:t>2003 г</w:t>
        </w:r>
      </w:smartTag>
      <w:r w:rsidRPr="00920650">
        <w:rPr>
          <w:rFonts w:ascii="Times New Roman" w:eastAsia="Times New Roman" w:hAnsi="Times New Roman" w:cs="Times New Roman"/>
          <w:sz w:val="20"/>
          <w:szCs w:val="20"/>
          <w:lang w:eastAsia="ru-RU"/>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11.02.2022 г  №74,  в целях осуществления бюджетного процесса в Коломыцевском сельском поселении  Лискинского муниципального района Воронежской области в 2023 году, Совет народных депутатов Коломыцевского сельского поселения Лискинского муниципального района Воронежской области </w:t>
      </w:r>
    </w:p>
    <w:p w:rsidR="00920650" w:rsidRPr="00920650" w:rsidRDefault="00920650" w:rsidP="00920650">
      <w:pPr>
        <w:spacing w:after="0" w:line="276"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Р Е Ш И Л:</w:t>
      </w:r>
    </w:p>
    <w:p w:rsidR="00920650" w:rsidRPr="00920650" w:rsidRDefault="00920650" w:rsidP="00920650">
      <w:pPr>
        <w:spacing w:after="0" w:line="240" w:lineRule="auto"/>
        <w:rPr>
          <w:rFonts w:ascii="Times New Roman" w:eastAsia="Times New Roman" w:hAnsi="Times New Roman" w:cs="Times New Roman"/>
          <w:sz w:val="20"/>
          <w:szCs w:val="20"/>
          <w:highlight w:val="yellow"/>
          <w:lang w:eastAsia="ru-RU"/>
        </w:rPr>
      </w:pPr>
    </w:p>
    <w:p w:rsidR="00920650" w:rsidRPr="00920650" w:rsidRDefault="00920650" w:rsidP="00920650">
      <w:pPr>
        <w:spacing w:after="0" w:line="240" w:lineRule="auto"/>
        <w:jc w:val="both"/>
        <w:rPr>
          <w:rFonts w:ascii="Times New Roman" w:eastAsia="Times New Roman" w:hAnsi="Times New Roman" w:cs="Times New Roman"/>
          <w:b/>
          <w:sz w:val="20"/>
          <w:szCs w:val="20"/>
          <w:highlight w:val="yellow"/>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highlight w:val="yellow"/>
          <w:lang w:eastAsia="ru-RU"/>
        </w:rPr>
      </w:pPr>
    </w:p>
    <w:p w:rsidR="00920650" w:rsidRPr="00920650" w:rsidRDefault="00920650" w:rsidP="00920650">
      <w:pPr>
        <w:numPr>
          <w:ilvl w:val="0"/>
          <w:numId w:val="1"/>
        </w:numPr>
        <w:spacing w:after="200" w:line="276" w:lineRule="auto"/>
        <w:ind w:left="0" w:firstLine="567"/>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Внести в решение Совета народных депутатов Коломыцевского сельского поселения Лискинского муниципального района Воронежской области от 27 декабря 2022 г. № 101 «О бюджете Коломыцевского сельского поселения Лискинского муниципального района Воронежской области на 2023 год и на плановый период 2024 и 2025 годов» (далее – Решение) следующие изменения:</w:t>
      </w:r>
    </w:p>
    <w:p w:rsidR="00920650" w:rsidRPr="00920650" w:rsidRDefault="00920650" w:rsidP="00920650">
      <w:pPr>
        <w:spacing w:after="200" w:line="276" w:lineRule="auto"/>
        <w:ind w:left="567"/>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Статью 1 Решения изложить в новой редакции:</w:t>
      </w:r>
    </w:p>
    <w:p w:rsidR="00920650" w:rsidRPr="00920650" w:rsidRDefault="00920650" w:rsidP="00920650">
      <w:pPr>
        <w:spacing w:after="0" w:line="276" w:lineRule="auto"/>
        <w:ind w:firstLine="709"/>
        <w:contextualSpacing/>
        <w:jc w:val="both"/>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w:t>
      </w:r>
      <w:r w:rsidRPr="00920650">
        <w:rPr>
          <w:rFonts w:ascii="Times New Roman" w:eastAsia="Times New Roman" w:hAnsi="Times New Roman" w:cs="Times New Roman"/>
          <w:b/>
          <w:sz w:val="20"/>
          <w:szCs w:val="20"/>
          <w:lang w:eastAsia="ru-RU"/>
        </w:rPr>
        <w:t>Статья 1. Основные характеристики бюджета Коломыцевского сельского поселения Лискинского муниципального района Воронежской области на 2023 год и на плановый период 2024 и 2025 годов.</w:t>
      </w:r>
    </w:p>
    <w:p w:rsidR="00920650" w:rsidRPr="00920650" w:rsidRDefault="00920650" w:rsidP="00920650">
      <w:pPr>
        <w:spacing w:after="0" w:line="276" w:lineRule="auto"/>
        <w:ind w:firstLine="709"/>
        <w:contextualSpacing/>
        <w:jc w:val="both"/>
        <w:rPr>
          <w:rFonts w:ascii="Times New Roman" w:eastAsia="Times New Roman" w:hAnsi="Times New Roman" w:cs="Times New Roman"/>
          <w:b/>
          <w:sz w:val="20"/>
          <w:szCs w:val="20"/>
          <w:lang w:eastAsia="ru-RU"/>
        </w:rPr>
      </w:pPr>
    </w:p>
    <w:p w:rsidR="00920650" w:rsidRPr="00920650" w:rsidRDefault="00920650" w:rsidP="00920650">
      <w:pPr>
        <w:shd w:val="clear" w:color="auto" w:fill="FFFFFF"/>
        <w:spacing w:after="0" w:line="276" w:lineRule="auto"/>
        <w:ind w:firstLine="709"/>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1.Утвердить основные характеристики бюджета Коломыцевского сельского поселения Лискинского муниципального района Воронежской области на 2023 год: </w:t>
      </w:r>
    </w:p>
    <w:p w:rsidR="00920650" w:rsidRPr="00920650" w:rsidRDefault="00920650" w:rsidP="00920650">
      <w:pPr>
        <w:shd w:val="clear" w:color="auto" w:fill="FFFFFF"/>
        <w:spacing w:after="0" w:line="276" w:lineRule="auto"/>
        <w:ind w:firstLine="709"/>
        <w:contextualSpacing/>
        <w:jc w:val="both"/>
        <w:rPr>
          <w:rFonts w:ascii="Times New Roman" w:eastAsia="Times New Roman" w:hAnsi="Times New Roman" w:cs="Times New Roman"/>
          <w:sz w:val="20"/>
          <w:szCs w:val="20"/>
          <w:lang w:eastAsia="ru-RU"/>
        </w:rPr>
      </w:pP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 прогнозируемый общий объем доходов бюджета Коломыцевского сельского поселения Лискинского муниципального района Воронежской области в сумме </w:t>
      </w:r>
      <w:r w:rsidRPr="00920650">
        <w:rPr>
          <w:rFonts w:ascii="Times New Roman" w:eastAsia="Times New Roman" w:hAnsi="Times New Roman" w:cs="Times New Roman"/>
          <w:b/>
          <w:sz w:val="20"/>
          <w:szCs w:val="20"/>
          <w:lang w:eastAsia="ru-RU"/>
        </w:rPr>
        <w:t xml:space="preserve">13 040,9 </w:t>
      </w:r>
      <w:r w:rsidRPr="00920650">
        <w:rPr>
          <w:rFonts w:ascii="Times New Roman" w:eastAsia="Times New Roman" w:hAnsi="Times New Roman" w:cs="Times New Roman"/>
          <w:sz w:val="20"/>
          <w:szCs w:val="20"/>
          <w:lang w:eastAsia="ru-RU"/>
        </w:rPr>
        <w:t xml:space="preserve">тыс. рублей, в том числе объём безвозмездных поступлений в сумме </w:t>
      </w:r>
      <w:r w:rsidRPr="00920650">
        <w:rPr>
          <w:rFonts w:ascii="Times New Roman" w:eastAsia="Times New Roman" w:hAnsi="Times New Roman" w:cs="Times New Roman"/>
          <w:b/>
          <w:sz w:val="20"/>
          <w:szCs w:val="20"/>
          <w:lang w:eastAsia="ru-RU"/>
        </w:rPr>
        <w:t>11 171,9</w:t>
      </w:r>
      <w:r w:rsidRPr="00920650">
        <w:rPr>
          <w:rFonts w:ascii="Times New Roman" w:eastAsia="Times New Roman" w:hAnsi="Times New Roman" w:cs="Times New Roman"/>
          <w:sz w:val="20"/>
          <w:szCs w:val="20"/>
          <w:lang w:eastAsia="ru-RU"/>
        </w:rPr>
        <w:t xml:space="preserve"> тыс. рублей, из них объём межбюджетных трансфертов, получаемых из областного бюджета в сумме </w:t>
      </w:r>
      <w:r w:rsidRPr="00920650">
        <w:rPr>
          <w:rFonts w:ascii="Times New Roman" w:eastAsia="Times New Roman" w:hAnsi="Times New Roman" w:cs="Times New Roman"/>
          <w:b/>
          <w:sz w:val="20"/>
          <w:szCs w:val="20"/>
          <w:lang w:eastAsia="ru-RU"/>
        </w:rPr>
        <w:t>3 148,3</w:t>
      </w:r>
      <w:r w:rsidRPr="00920650">
        <w:rPr>
          <w:rFonts w:ascii="Times New Roman" w:eastAsia="Times New Roman" w:hAnsi="Times New Roman" w:cs="Times New Roman"/>
          <w:sz w:val="20"/>
          <w:szCs w:val="20"/>
          <w:lang w:eastAsia="ru-RU"/>
        </w:rPr>
        <w:t xml:space="preserve"> тыс. рублей, из бюджета муниципального района в сумме </w:t>
      </w:r>
      <w:r w:rsidRPr="00920650">
        <w:rPr>
          <w:rFonts w:ascii="Times New Roman" w:eastAsia="Times New Roman" w:hAnsi="Times New Roman" w:cs="Times New Roman"/>
          <w:b/>
          <w:sz w:val="20"/>
          <w:szCs w:val="20"/>
          <w:lang w:eastAsia="ru-RU"/>
        </w:rPr>
        <w:t>7 873,6</w:t>
      </w:r>
      <w:r w:rsidRPr="00920650">
        <w:rPr>
          <w:rFonts w:ascii="Times New Roman" w:eastAsia="Times New Roman" w:hAnsi="Times New Roman" w:cs="Times New Roman"/>
          <w:sz w:val="20"/>
          <w:szCs w:val="20"/>
          <w:lang w:eastAsia="ru-RU"/>
        </w:rPr>
        <w:t xml:space="preserve"> тыс. рублей;</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2) общий объем расходов бюджета Коломыцевского сельского поселения Лискинского муниципального района Воронежской области в сумме </w:t>
      </w:r>
      <w:r w:rsidRPr="00920650">
        <w:rPr>
          <w:rFonts w:ascii="Times New Roman" w:eastAsia="Times New Roman" w:hAnsi="Times New Roman" w:cs="Times New Roman"/>
          <w:b/>
          <w:sz w:val="20"/>
          <w:szCs w:val="20"/>
          <w:lang w:eastAsia="ru-RU"/>
        </w:rPr>
        <w:t>13 124,0</w:t>
      </w:r>
      <w:r w:rsidRPr="00920650">
        <w:rPr>
          <w:rFonts w:ascii="Times New Roman" w:eastAsia="Times New Roman" w:hAnsi="Times New Roman" w:cs="Times New Roman"/>
          <w:sz w:val="20"/>
          <w:szCs w:val="20"/>
          <w:lang w:eastAsia="ru-RU"/>
        </w:rPr>
        <w:t xml:space="preserve"> тыс. рублей; </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3) прогнозируемый дефицит бюджета Коломыцевского сельского поселения Лискинского муниципального района Воронежской области в сумме </w:t>
      </w:r>
      <w:r w:rsidRPr="00920650">
        <w:rPr>
          <w:rFonts w:ascii="Times New Roman" w:eastAsia="Times New Roman" w:hAnsi="Times New Roman" w:cs="Times New Roman"/>
          <w:b/>
          <w:sz w:val="20"/>
          <w:szCs w:val="20"/>
          <w:lang w:eastAsia="ru-RU"/>
        </w:rPr>
        <w:t>83,1</w:t>
      </w:r>
      <w:r w:rsidRPr="00920650">
        <w:rPr>
          <w:rFonts w:ascii="Times New Roman" w:eastAsia="Times New Roman" w:hAnsi="Times New Roman" w:cs="Times New Roman"/>
          <w:sz w:val="20"/>
          <w:szCs w:val="20"/>
          <w:lang w:eastAsia="ru-RU"/>
        </w:rPr>
        <w:t xml:space="preserve"> тыс. рублей; </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920650">
        <w:rPr>
          <w:rFonts w:ascii="Times New Roman" w:eastAsia="Times New Roman" w:hAnsi="Times New Roman" w:cs="Times New Roman"/>
          <w:color w:val="FF0000"/>
          <w:sz w:val="20"/>
          <w:szCs w:val="20"/>
          <w:lang w:eastAsia="ru-RU"/>
        </w:rPr>
        <w:t>1</w:t>
      </w:r>
      <w:r w:rsidRPr="00920650">
        <w:rPr>
          <w:rFonts w:ascii="Times New Roman" w:eastAsia="Times New Roman" w:hAnsi="Times New Roman" w:cs="Times New Roman"/>
          <w:sz w:val="20"/>
          <w:szCs w:val="20"/>
          <w:lang w:eastAsia="ru-RU"/>
        </w:rPr>
        <w:t xml:space="preserve"> к настоящему Решению.</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Утвердить основные характеристики бюджета Коломыцевского сельского поселения Лискинского муниципального района Воронежской области на 2024 год и на 2025 год:</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 прогнозируемый общий объем доходов бюджета Коломыцевского сельского поселения Лискинского муниципального района Воронежской области на 2024 год в сумме </w:t>
      </w:r>
      <w:r w:rsidRPr="00920650">
        <w:rPr>
          <w:rFonts w:ascii="Times New Roman" w:eastAsia="Times New Roman" w:hAnsi="Times New Roman" w:cs="Times New Roman"/>
          <w:b/>
          <w:sz w:val="20"/>
          <w:szCs w:val="20"/>
          <w:lang w:eastAsia="ru-RU"/>
        </w:rPr>
        <w:t xml:space="preserve">9 305,1 </w:t>
      </w:r>
      <w:r w:rsidRPr="00920650">
        <w:rPr>
          <w:rFonts w:ascii="Times New Roman" w:eastAsia="Times New Roman" w:hAnsi="Times New Roman" w:cs="Times New Roman"/>
          <w:sz w:val="20"/>
          <w:szCs w:val="20"/>
          <w:lang w:eastAsia="ru-RU"/>
        </w:rPr>
        <w:t xml:space="preserve">тыс. рублей, в том числе объём безвозмездных поступлений в сумме </w:t>
      </w:r>
      <w:r w:rsidRPr="00920650">
        <w:rPr>
          <w:rFonts w:ascii="Times New Roman" w:eastAsia="Times New Roman" w:hAnsi="Times New Roman" w:cs="Times New Roman"/>
          <w:b/>
          <w:sz w:val="20"/>
          <w:szCs w:val="20"/>
          <w:lang w:eastAsia="ru-RU"/>
        </w:rPr>
        <w:t>7 133,1</w:t>
      </w:r>
      <w:r w:rsidRPr="00920650">
        <w:rPr>
          <w:rFonts w:ascii="Times New Roman" w:eastAsia="Times New Roman" w:hAnsi="Times New Roman" w:cs="Times New Roman"/>
          <w:sz w:val="20"/>
          <w:szCs w:val="20"/>
          <w:lang w:eastAsia="ru-RU"/>
        </w:rPr>
        <w:t xml:space="preserve"> тыс. рублей, из них объём межбюджетных трансфертов, получаемых из областного бюджета в сумме </w:t>
      </w:r>
      <w:r w:rsidRPr="00920650">
        <w:rPr>
          <w:rFonts w:ascii="Times New Roman" w:eastAsia="Times New Roman" w:hAnsi="Times New Roman" w:cs="Times New Roman"/>
          <w:b/>
          <w:sz w:val="20"/>
          <w:szCs w:val="20"/>
          <w:lang w:eastAsia="ru-RU"/>
        </w:rPr>
        <w:t>153,4</w:t>
      </w:r>
      <w:r w:rsidRPr="00920650">
        <w:rPr>
          <w:rFonts w:ascii="Times New Roman" w:eastAsia="Times New Roman" w:hAnsi="Times New Roman" w:cs="Times New Roman"/>
          <w:sz w:val="20"/>
          <w:szCs w:val="20"/>
          <w:lang w:eastAsia="ru-RU"/>
        </w:rPr>
        <w:t xml:space="preserve"> тыс. рублей, из бюджета муниципального района в сумме </w:t>
      </w:r>
      <w:r w:rsidRPr="00920650">
        <w:rPr>
          <w:rFonts w:ascii="Times New Roman" w:eastAsia="Times New Roman" w:hAnsi="Times New Roman" w:cs="Times New Roman"/>
          <w:b/>
          <w:sz w:val="20"/>
          <w:szCs w:val="20"/>
          <w:lang w:eastAsia="ru-RU"/>
        </w:rPr>
        <w:t>6 979,7</w:t>
      </w:r>
      <w:r w:rsidRPr="00920650">
        <w:rPr>
          <w:rFonts w:ascii="Times New Roman" w:eastAsia="Times New Roman" w:hAnsi="Times New Roman" w:cs="Times New Roman"/>
          <w:sz w:val="20"/>
          <w:szCs w:val="20"/>
          <w:lang w:eastAsia="ru-RU"/>
        </w:rPr>
        <w:t xml:space="preserve"> тыс. рублей, и на 2025 год в сумме </w:t>
      </w:r>
      <w:r w:rsidRPr="00920650">
        <w:rPr>
          <w:rFonts w:ascii="Times New Roman" w:eastAsia="Times New Roman" w:hAnsi="Times New Roman" w:cs="Times New Roman"/>
          <w:b/>
          <w:sz w:val="20"/>
          <w:szCs w:val="20"/>
          <w:lang w:eastAsia="ru-RU"/>
        </w:rPr>
        <w:t>10 193,2</w:t>
      </w:r>
      <w:r w:rsidRPr="00920650">
        <w:rPr>
          <w:rFonts w:ascii="Times New Roman" w:eastAsia="Times New Roman" w:hAnsi="Times New Roman" w:cs="Times New Roman"/>
          <w:sz w:val="20"/>
          <w:szCs w:val="20"/>
          <w:lang w:eastAsia="ru-RU"/>
        </w:rPr>
        <w:t xml:space="preserve"> тыс. рублей, в том числе объём безвозмездных поступлений в сумме </w:t>
      </w:r>
      <w:r w:rsidRPr="00920650">
        <w:rPr>
          <w:rFonts w:ascii="Times New Roman" w:eastAsia="Times New Roman" w:hAnsi="Times New Roman" w:cs="Times New Roman"/>
          <w:b/>
          <w:sz w:val="20"/>
          <w:szCs w:val="20"/>
          <w:lang w:eastAsia="ru-RU"/>
        </w:rPr>
        <w:t>7 999,2</w:t>
      </w:r>
      <w:r w:rsidRPr="00920650">
        <w:rPr>
          <w:rFonts w:ascii="Times New Roman" w:eastAsia="Times New Roman" w:hAnsi="Times New Roman" w:cs="Times New Roman"/>
          <w:sz w:val="20"/>
          <w:szCs w:val="20"/>
          <w:lang w:eastAsia="ru-RU"/>
        </w:rPr>
        <w:t xml:space="preserve"> тыс. рублей, из них объём межбюджетных трансфертов, получаемых из областного бюджета в сумме </w:t>
      </w:r>
      <w:r w:rsidRPr="00920650">
        <w:rPr>
          <w:rFonts w:ascii="Times New Roman" w:eastAsia="Times New Roman" w:hAnsi="Times New Roman" w:cs="Times New Roman"/>
          <w:b/>
          <w:sz w:val="20"/>
          <w:szCs w:val="20"/>
          <w:lang w:eastAsia="ru-RU"/>
        </w:rPr>
        <w:t>157,7</w:t>
      </w:r>
      <w:r w:rsidRPr="00920650">
        <w:rPr>
          <w:rFonts w:ascii="Times New Roman" w:eastAsia="Times New Roman" w:hAnsi="Times New Roman" w:cs="Times New Roman"/>
          <w:sz w:val="20"/>
          <w:szCs w:val="20"/>
          <w:lang w:eastAsia="ru-RU"/>
        </w:rPr>
        <w:t xml:space="preserve"> тыс. рублей, из бюджета муниципального района в сумме </w:t>
      </w:r>
      <w:r w:rsidRPr="00920650">
        <w:rPr>
          <w:rFonts w:ascii="Times New Roman" w:eastAsia="Times New Roman" w:hAnsi="Times New Roman" w:cs="Times New Roman"/>
          <w:b/>
          <w:sz w:val="20"/>
          <w:szCs w:val="20"/>
          <w:lang w:eastAsia="ru-RU"/>
        </w:rPr>
        <w:t>7 841,5</w:t>
      </w:r>
      <w:r w:rsidRPr="00920650">
        <w:rPr>
          <w:rFonts w:ascii="Times New Roman" w:eastAsia="Times New Roman" w:hAnsi="Times New Roman" w:cs="Times New Roman"/>
          <w:sz w:val="20"/>
          <w:szCs w:val="20"/>
          <w:lang w:eastAsia="ru-RU"/>
        </w:rPr>
        <w:t xml:space="preserve"> тыс. рублей;</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2) общий объем расходов бюджета Коломыцевского сельского поселения Лискинского муниципального района Воронежской области на 2024 год в сумме </w:t>
      </w:r>
      <w:r w:rsidRPr="00920650">
        <w:rPr>
          <w:rFonts w:ascii="Times New Roman" w:eastAsia="Times New Roman" w:hAnsi="Times New Roman" w:cs="Times New Roman"/>
          <w:b/>
          <w:sz w:val="20"/>
          <w:szCs w:val="20"/>
          <w:lang w:eastAsia="ru-RU"/>
        </w:rPr>
        <w:t>9 348,5</w:t>
      </w:r>
      <w:r w:rsidRPr="00920650">
        <w:rPr>
          <w:rFonts w:ascii="Times New Roman" w:eastAsia="Times New Roman" w:hAnsi="Times New Roman" w:cs="Times New Roman"/>
          <w:sz w:val="20"/>
          <w:szCs w:val="20"/>
          <w:lang w:eastAsia="ru-RU"/>
        </w:rPr>
        <w:t xml:space="preserve"> тыс. рублей, в том числе условно утвержденные расходы в сумме </w:t>
      </w:r>
      <w:r w:rsidRPr="00920650">
        <w:rPr>
          <w:rFonts w:ascii="Times New Roman" w:eastAsia="Times New Roman" w:hAnsi="Times New Roman" w:cs="Times New Roman"/>
          <w:b/>
          <w:sz w:val="20"/>
          <w:szCs w:val="20"/>
          <w:lang w:eastAsia="ru-RU"/>
        </w:rPr>
        <w:t>181,9</w:t>
      </w:r>
      <w:r w:rsidRPr="00920650">
        <w:rPr>
          <w:rFonts w:ascii="Times New Roman" w:eastAsia="Times New Roman" w:hAnsi="Times New Roman" w:cs="Times New Roman"/>
          <w:sz w:val="20"/>
          <w:szCs w:val="20"/>
          <w:lang w:eastAsia="ru-RU"/>
        </w:rPr>
        <w:t xml:space="preserve"> тыс. рублей, и на 2025 год в сумме </w:t>
      </w:r>
      <w:r w:rsidRPr="00920650">
        <w:rPr>
          <w:rFonts w:ascii="Times New Roman" w:eastAsia="Times New Roman" w:hAnsi="Times New Roman" w:cs="Times New Roman"/>
          <w:b/>
          <w:sz w:val="20"/>
          <w:szCs w:val="20"/>
          <w:lang w:eastAsia="ru-RU"/>
        </w:rPr>
        <w:t>10 237,1</w:t>
      </w:r>
      <w:r w:rsidRPr="00920650">
        <w:rPr>
          <w:rFonts w:ascii="Times New Roman" w:eastAsia="Times New Roman" w:hAnsi="Times New Roman" w:cs="Times New Roman"/>
          <w:sz w:val="20"/>
          <w:szCs w:val="20"/>
          <w:lang w:eastAsia="ru-RU"/>
        </w:rPr>
        <w:t xml:space="preserve"> тыс. рублей, в том числе условно утвержденные расходы в сумме </w:t>
      </w:r>
      <w:r w:rsidRPr="00920650">
        <w:rPr>
          <w:rFonts w:ascii="Times New Roman" w:eastAsia="Times New Roman" w:hAnsi="Times New Roman" w:cs="Times New Roman"/>
          <w:b/>
          <w:sz w:val="20"/>
          <w:szCs w:val="20"/>
          <w:lang w:eastAsia="ru-RU"/>
        </w:rPr>
        <w:t>388,8</w:t>
      </w:r>
      <w:r w:rsidRPr="00920650">
        <w:rPr>
          <w:rFonts w:ascii="Times New Roman" w:eastAsia="Times New Roman" w:hAnsi="Times New Roman" w:cs="Times New Roman"/>
          <w:sz w:val="20"/>
          <w:szCs w:val="20"/>
          <w:lang w:eastAsia="ru-RU"/>
        </w:rPr>
        <w:t xml:space="preserve"> тыс. рублей;</w:t>
      </w:r>
    </w:p>
    <w:p w:rsidR="00920650" w:rsidRPr="00920650" w:rsidRDefault="00920650" w:rsidP="00920650">
      <w:pPr>
        <w:spacing w:after="0" w:line="276" w:lineRule="auto"/>
        <w:ind w:firstLine="709"/>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3) прогнозируемый дефицит бюджета Коломыцевского сельского поселения Лискинского муниципального района Воронежской области на 2024 год в сумме </w:t>
      </w:r>
      <w:r w:rsidRPr="00920650">
        <w:rPr>
          <w:rFonts w:ascii="Times New Roman" w:eastAsia="Times New Roman" w:hAnsi="Times New Roman" w:cs="Times New Roman"/>
          <w:b/>
          <w:sz w:val="20"/>
          <w:szCs w:val="20"/>
          <w:lang w:eastAsia="ru-RU"/>
        </w:rPr>
        <w:t>43,4</w:t>
      </w:r>
      <w:r w:rsidRPr="00920650">
        <w:rPr>
          <w:rFonts w:ascii="Times New Roman" w:eastAsia="Times New Roman" w:hAnsi="Times New Roman" w:cs="Times New Roman"/>
          <w:sz w:val="20"/>
          <w:szCs w:val="20"/>
          <w:lang w:eastAsia="ru-RU"/>
        </w:rPr>
        <w:t xml:space="preserve"> тыс. рублей, на 2025 год в сумме </w:t>
      </w:r>
      <w:r w:rsidRPr="00920650">
        <w:rPr>
          <w:rFonts w:ascii="Times New Roman" w:eastAsia="Times New Roman" w:hAnsi="Times New Roman" w:cs="Times New Roman"/>
          <w:b/>
          <w:sz w:val="20"/>
          <w:szCs w:val="20"/>
          <w:lang w:eastAsia="ru-RU"/>
        </w:rPr>
        <w:t>43,9</w:t>
      </w:r>
      <w:r w:rsidRPr="00920650">
        <w:rPr>
          <w:rFonts w:ascii="Times New Roman" w:eastAsia="Times New Roman" w:hAnsi="Times New Roman" w:cs="Times New Roman"/>
          <w:sz w:val="20"/>
          <w:szCs w:val="20"/>
          <w:lang w:eastAsia="ru-RU"/>
        </w:rPr>
        <w:t xml:space="preserve"> тыс. рублей.»;</w:t>
      </w:r>
    </w:p>
    <w:p w:rsidR="00920650" w:rsidRPr="00920650" w:rsidRDefault="00920650" w:rsidP="00920650">
      <w:pPr>
        <w:spacing w:after="0" w:line="276" w:lineRule="auto"/>
        <w:jc w:val="both"/>
        <w:rPr>
          <w:rFonts w:ascii="Times New Roman" w:eastAsia="Times New Roman" w:hAnsi="Times New Roman" w:cs="Times New Roman"/>
          <w:sz w:val="20"/>
          <w:szCs w:val="20"/>
          <w:highlight w:val="yellow"/>
          <w:lang w:eastAsia="ru-RU"/>
        </w:rPr>
      </w:pP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1.2. Приложение №1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1 к настоящему Решению;</w:t>
      </w:r>
    </w:p>
    <w:p w:rsidR="00920650" w:rsidRPr="00920650" w:rsidRDefault="00920650" w:rsidP="00920650">
      <w:pPr>
        <w:spacing w:after="0" w:line="276" w:lineRule="auto"/>
        <w:jc w:val="both"/>
        <w:rPr>
          <w:rFonts w:ascii="Times New Roman" w:eastAsia="Times New Roman" w:hAnsi="Times New Roman" w:cs="Times New Roman"/>
          <w:sz w:val="20"/>
          <w:szCs w:val="20"/>
          <w:highlight w:val="yellow"/>
          <w:lang w:eastAsia="ru-RU"/>
        </w:rPr>
      </w:pP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1.3. Приложение №2 «Доходы бюджета Коломыцевского сельского поселения Лискинского муниципального района Воронежской области по кодам видов доходов, подвидов доходов на 2023 год и на плановый период 2024 и 2025 годов» изложить в новой редакции, согласно приложению № 2 к настоящему Решению;</w:t>
      </w:r>
    </w:p>
    <w:p w:rsidR="00920650" w:rsidRPr="00920650" w:rsidRDefault="00920650" w:rsidP="00920650">
      <w:pPr>
        <w:spacing w:after="0" w:line="276" w:lineRule="auto"/>
        <w:jc w:val="both"/>
        <w:rPr>
          <w:rFonts w:ascii="Times New Roman" w:eastAsia="Times New Roman" w:hAnsi="Times New Roman" w:cs="Times New Roman"/>
          <w:sz w:val="20"/>
          <w:szCs w:val="20"/>
          <w:highlight w:val="yellow"/>
          <w:lang w:eastAsia="ru-RU"/>
        </w:rPr>
      </w:pPr>
    </w:p>
    <w:p w:rsidR="00920650" w:rsidRPr="00920650" w:rsidRDefault="00920650" w:rsidP="00920650">
      <w:pPr>
        <w:shd w:val="clear" w:color="auto" w:fill="FFFFFF"/>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1.4. Приложение № 3 «Ведомственная структура расходов бюджета Коломыцевского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3 к настоящему Решению;</w:t>
      </w:r>
    </w:p>
    <w:p w:rsidR="00920650" w:rsidRPr="00920650" w:rsidRDefault="00920650" w:rsidP="00920650">
      <w:pPr>
        <w:shd w:val="clear" w:color="auto" w:fill="FFFFFF"/>
        <w:spacing w:after="0" w:line="276" w:lineRule="auto"/>
        <w:jc w:val="both"/>
        <w:rPr>
          <w:rFonts w:ascii="Times New Roman" w:eastAsia="Times New Roman" w:hAnsi="Times New Roman" w:cs="Times New Roman"/>
          <w:sz w:val="20"/>
          <w:szCs w:val="20"/>
          <w:highlight w:val="yellow"/>
          <w:lang w:eastAsia="ru-RU"/>
        </w:rPr>
      </w:pP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1.5. Приложение № 4 «</w:t>
      </w:r>
      <w:r w:rsidRPr="00920650">
        <w:rPr>
          <w:rFonts w:ascii="Times New Roman" w:eastAsia="Times New Roman" w:hAnsi="Times New Roman" w:cs="Times New Roman"/>
          <w:bCs/>
          <w:sz w:val="20"/>
          <w:szCs w:val="20"/>
          <w:lang w:eastAsia="ru-RU"/>
        </w:rPr>
        <w:t xml:space="preserve">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w:t>
      </w:r>
      <w:r w:rsidRPr="00920650">
        <w:rPr>
          <w:rFonts w:ascii="Times New Roman" w:eastAsia="Times New Roman" w:hAnsi="Times New Roman" w:cs="Times New Roman"/>
          <w:sz w:val="20"/>
          <w:szCs w:val="20"/>
          <w:lang w:eastAsia="ru-RU"/>
        </w:rPr>
        <w:t>Коломыцевского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4 к настоящему Решению;</w:t>
      </w:r>
    </w:p>
    <w:p w:rsidR="00920650" w:rsidRPr="00920650" w:rsidRDefault="00920650" w:rsidP="00920650">
      <w:pPr>
        <w:spacing w:after="0" w:line="276" w:lineRule="auto"/>
        <w:jc w:val="both"/>
        <w:rPr>
          <w:rFonts w:ascii="Times New Roman" w:eastAsia="Times New Roman" w:hAnsi="Times New Roman" w:cs="Times New Roman"/>
          <w:sz w:val="20"/>
          <w:szCs w:val="20"/>
          <w:highlight w:val="yellow"/>
          <w:lang w:eastAsia="ru-RU"/>
        </w:rPr>
      </w:pP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1.6. Приложение № 5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5 к настоящему Решению.</w:t>
      </w: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p>
    <w:p w:rsidR="00920650" w:rsidRPr="00920650" w:rsidRDefault="00920650" w:rsidP="00920650">
      <w:pPr>
        <w:spacing w:after="0" w:line="276" w:lineRule="auto"/>
        <w:jc w:val="both"/>
        <w:rPr>
          <w:rFonts w:ascii="Times New Roman" w:eastAsia="Times New Roman" w:hAnsi="Times New Roman" w:cs="Times New Roman"/>
          <w:bCs/>
          <w:sz w:val="20"/>
          <w:szCs w:val="20"/>
          <w:lang w:eastAsia="ru-RU"/>
        </w:rPr>
      </w:pPr>
    </w:p>
    <w:p w:rsidR="00920650" w:rsidRPr="00920650" w:rsidRDefault="00920650" w:rsidP="00920650">
      <w:pPr>
        <w:spacing w:after="0" w:line="276"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2.  Настоящее Решение вступает в силу с момента его официального опубликования в порядке, установленном Уставом Коломыцевского </w:t>
      </w:r>
      <w:r w:rsidRPr="00920650">
        <w:rPr>
          <w:rFonts w:ascii="Times New Roman" w:eastAsia="Times New Roman" w:hAnsi="Times New Roman" w:cs="Times New Roman"/>
          <w:bCs/>
          <w:sz w:val="20"/>
          <w:szCs w:val="20"/>
          <w:lang w:eastAsia="ru-RU"/>
        </w:rPr>
        <w:t>сельского поселения Лискинского муниципального района</w:t>
      </w:r>
      <w:r w:rsidRPr="00920650">
        <w:rPr>
          <w:rFonts w:ascii="Times New Roman" w:eastAsia="Times New Roman" w:hAnsi="Times New Roman" w:cs="Times New Roman"/>
          <w:sz w:val="20"/>
          <w:szCs w:val="20"/>
          <w:lang w:eastAsia="ru-RU"/>
        </w:rPr>
        <w:t>.</w:t>
      </w:r>
    </w:p>
    <w:p w:rsidR="00920650" w:rsidRPr="00920650" w:rsidRDefault="00920650" w:rsidP="00920650">
      <w:pPr>
        <w:tabs>
          <w:tab w:val="left" w:pos="1080"/>
        </w:tabs>
        <w:spacing w:after="0" w:line="276" w:lineRule="auto"/>
        <w:jc w:val="both"/>
        <w:rPr>
          <w:rFonts w:ascii="Times New Roman" w:eastAsia="Times New Roman" w:hAnsi="Times New Roman" w:cs="Times New Roman"/>
          <w:sz w:val="20"/>
          <w:szCs w:val="20"/>
          <w:lang w:eastAsia="ru-RU"/>
        </w:rPr>
      </w:pPr>
    </w:p>
    <w:p w:rsidR="00920650" w:rsidRPr="00920650" w:rsidRDefault="00920650" w:rsidP="00920650">
      <w:pPr>
        <w:tabs>
          <w:tab w:val="left" w:pos="1080"/>
        </w:tabs>
        <w:spacing w:after="0" w:line="276" w:lineRule="auto"/>
        <w:jc w:val="both"/>
        <w:rPr>
          <w:rFonts w:ascii="Times New Roman" w:eastAsia="Times New Roman" w:hAnsi="Times New Roman" w:cs="Times New Roman"/>
          <w:sz w:val="20"/>
          <w:szCs w:val="20"/>
          <w:lang w:eastAsia="ru-RU"/>
        </w:rPr>
      </w:pPr>
    </w:p>
    <w:p w:rsidR="00920650" w:rsidRPr="00920650" w:rsidRDefault="00920650" w:rsidP="00920650">
      <w:pPr>
        <w:tabs>
          <w:tab w:val="left" w:pos="1080"/>
        </w:tabs>
        <w:spacing w:after="0" w:line="276" w:lineRule="auto"/>
        <w:jc w:val="both"/>
        <w:rPr>
          <w:rFonts w:ascii="Times New Roman" w:eastAsia="Times New Roman" w:hAnsi="Times New Roman" w:cs="Times New Roman"/>
          <w:sz w:val="20"/>
          <w:szCs w:val="20"/>
          <w:lang w:eastAsia="ru-RU"/>
        </w:rPr>
      </w:pPr>
    </w:p>
    <w:p w:rsidR="00920650" w:rsidRPr="00920650" w:rsidRDefault="00920650" w:rsidP="00920650">
      <w:pPr>
        <w:tabs>
          <w:tab w:val="left" w:pos="1080"/>
        </w:tabs>
        <w:spacing w:after="0" w:line="276" w:lineRule="auto"/>
        <w:jc w:val="both"/>
        <w:rPr>
          <w:rFonts w:ascii="Times New Roman" w:eastAsia="Times New Roman" w:hAnsi="Times New Roman" w:cs="Times New Roman"/>
          <w:sz w:val="20"/>
          <w:szCs w:val="20"/>
          <w:lang w:eastAsia="ru-RU"/>
        </w:rPr>
      </w:pPr>
    </w:p>
    <w:p w:rsidR="00920650" w:rsidRPr="00920650" w:rsidRDefault="00920650" w:rsidP="00920650">
      <w:pPr>
        <w:tabs>
          <w:tab w:val="left" w:pos="7637"/>
        </w:tabs>
        <w:spacing w:after="0" w:line="240" w:lineRule="auto"/>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Глава Коломыцевского сельского поселения                            И.В.Жидкова</w:t>
      </w: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1</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21.02.2023 г. № 107</w:t>
      </w: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1</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27.12.2022 г.  №101 «О  бюджете</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Воронежской области на 2023 год и</w:t>
      </w:r>
    </w:p>
    <w:p w:rsidR="00920650" w:rsidRPr="00920650" w:rsidRDefault="00920650" w:rsidP="00920650">
      <w:pPr>
        <w:tabs>
          <w:tab w:val="left" w:pos="627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на плановый период 2024 и 2025 годов»</w:t>
      </w:r>
    </w:p>
    <w:p w:rsidR="00920650" w:rsidRPr="00920650" w:rsidRDefault="00920650" w:rsidP="00920650">
      <w:pPr>
        <w:spacing w:after="0" w:line="240" w:lineRule="auto"/>
        <w:jc w:val="center"/>
        <w:outlineLvl w:val="0"/>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outlineLvl w:val="0"/>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outlineLvl w:val="0"/>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outlineLvl w:val="0"/>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Источники внутреннего финансирования дефицита  бюджета</w:t>
      </w:r>
    </w:p>
    <w:p w:rsidR="00920650" w:rsidRPr="00920650" w:rsidRDefault="00920650" w:rsidP="00920650">
      <w:pPr>
        <w:spacing w:after="0" w:line="240" w:lineRule="auto"/>
        <w:jc w:val="center"/>
        <w:outlineLvl w:val="0"/>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Коломыцевского сельского поселения Лискинского муниципального района</w:t>
      </w:r>
    </w:p>
    <w:p w:rsidR="00920650" w:rsidRPr="00920650" w:rsidRDefault="00920650" w:rsidP="00920650">
      <w:pPr>
        <w:spacing w:after="0" w:line="240" w:lineRule="auto"/>
        <w:jc w:val="center"/>
        <w:outlineLvl w:val="0"/>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 xml:space="preserve"> Воронежской областина  2023 год и на плановый период 2024 и 2025 годов</w:t>
      </w:r>
    </w:p>
    <w:p w:rsidR="00920650" w:rsidRPr="00920650" w:rsidRDefault="00920650" w:rsidP="00920650">
      <w:pPr>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920650" w:rsidRPr="00920650" w:rsidTr="00920650">
        <w:trPr>
          <w:trHeight w:val="377"/>
        </w:trPr>
        <w:tc>
          <w:tcPr>
            <w:tcW w:w="540" w:type="dxa"/>
            <w:vMerge w:val="restart"/>
            <w:shd w:val="clear" w:color="auto" w:fill="auto"/>
            <w:vAlign w:val="center"/>
          </w:tcPr>
          <w:p w:rsidR="00920650" w:rsidRPr="00920650" w:rsidRDefault="00920650" w:rsidP="00920650">
            <w:pPr>
              <w:spacing w:after="0" w:line="240" w:lineRule="auto"/>
              <w:ind w:right="-108"/>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п/п</w:t>
            </w:r>
          </w:p>
        </w:tc>
        <w:tc>
          <w:tcPr>
            <w:tcW w:w="4084" w:type="dxa"/>
            <w:vMerge w:val="restart"/>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Наименование</w:t>
            </w:r>
          </w:p>
        </w:tc>
        <w:tc>
          <w:tcPr>
            <w:tcW w:w="2835" w:type="dxa"/>
            <w:vMerge w:val="restart"/>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Код классификации</w:t>
            </w:r>
          </w:p>
        </w:tc>
        <w:tc>
          <w:tcPr>
            <w:tcW w:w="3544" w:type="dxa"/>
            <w:gridSpan w:val="3"/>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Сумма </w:t>
            </w:r>
            <w:r w:rsidRPr="00920650">
              <w:rPr>
                <w:rFonts w:ascii="Times New Roman" w:eastAsia="Times New Roman" w:hAnsi="Times New Roman" w:cs="Times New Roman"/>
                <w:sz w:val="20"/>
                <w:szCs w:val="20"/>
                <w:lang w:eastAsia="ru-RU"/>
              </w:rPr>
              <w:t>(тыс. рублей)</w:t>
            </w:r>
          </w:p>
        </w:tc>
      </w:tr>
      <w:tr w:rsidR="00920650" w:rsidRPr="00920650" w:rsidTr="00920650">
        <w:trPr>
          <w:trHeight w:val="438"/>
        </w:trPr>
        <w:tc>
          <w:tcPr>
            <w:tcW w:w="540" w:type="dxa"/>
            <w:vMerge/>
            <w:shd w:val="clear" w:color="auto" w:fill="auto"/>
            <w:vAlign w:val="center"/>
          </w:tcPr>
          <w:p w:rsidR="00920650" w:rsidRPr="00920650" w:rsidRDefault="00920650" w:rsidP="00920650">
            <w:pPr>
              <w:spacing w:after="0" w:line="240" w:lineRule="auto"/>
              <w:ind w:right="-108"/>
              <w:jc w:val="center"/>
              <w:rPr>
                <w:rFonts w:ascii="Times New Roman" w:eastAsia="Times New Roman" w:hAnsi="Times New Roman" w:cs="Times New Roman"/>
                <w:bCs/>
                <w:sz w:val="20"/>
                <w:szCs w:val="20"/>
                <w:lang w:eastAsia="ru-RU"/>
              </w:rPr>
            </w:pPr>
          </w:p>
        </w:tc>
        <w:tc>
          <w:tcPr>
            <w:tcW w:w="4084" w:type="dxa"/>
            <w:vMerge/>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c>
          <w:tcPr>
            <w:tcW w:w="2835" w:type="dxa"/>
            <w:vMerge/>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c>
          <w:tcPr>
            <w:tcW w:w="1134" w:type="dxa"/>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2023год</w:t>
            </w:r>
          </w:p>
        </w:tc>
        <w:tc>
          <w:tcPr>
            <w:tcW w:w="1276" w:type="dxa"/>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2024год</w:t>
            </w:r>
          </w:p>
        </w:tc>
        <w:tc>
          <w:tcPr>
            <w:tcW w:w="1134" w:type="dxa"/>
            <w:vAlign w:val="center"/>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2025год</w:t>
            </w:r>
          </w:p>
        </w:tc>
      </w:tr>
    </w:tbl>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920650" w:rsidRPr="00920650" w:rsidTr="00920650">
        <w:trPr>
          <w:trHeight w:val="315"/>
          <w:tblHeader/>
        </w:trPr>
        <w:tc>
          <w:tcPr>
            <w:tcW w:w="582"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w:t>
            </w:r>
          </w:p>
        </w:tc>
        <w:tc>
          <w:tcPr>
            <w:tcW w:w="4118"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w:t>
            </w:r>
          </w:p>
        </w:tc>
        <w:tc>
          <w:tcPr>
            <w:tcW w:w="2798"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w:t>
            </w:r>
          </w:p>
        </w:tc>
        <w:tc>
          <w:tcPr>
            <w:tcW w:w="1138"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w:t>
            </w:r>
          </w:p>
        </w:tc>
        <w:tc>
          <w:tcPr>
            <w:tcW w:w="1309" w:type="dxa"/>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w:t>
            </w:r>
          </w:p>
        </w:tc>
        <w:tc>
          <w:tcPr>
            <w:tcW w:w="1137" w:type="dxa"/>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w:t>
            </w:r>
          </w:p>
        </w:tc>
      </w:tr>
      <w:tr w:rsidR="00920650" w:rsidRPr="00920650" w:rsidTr="00920650">
        <w:trPr>
          <w:trHeight w:val="780"/>
        </w:trPr>
        <w:tc>
          <w:tcPr>
            <w:tcW w:w="582" w:type="dxa"/>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w:t>
            </w: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ИСТОЧНИКИ ВНУТРЕННЕГО ФИНАНСИРОВАНИЯ ДЕФИЦИТА БЮДЖЕТА</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01 00 00 00 00 0000 000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83,1</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43,4</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43,9</w:t>
            </w:r>
          </w:p>
        </w:tc>
      </w:tr>
      <w:tr w:rsidR="00920650" w:rsidRPr="00920650" w:rsidTr="00920650">
        <w:trPr>
          <w:trHeight w:val="795"/>
        </w:trPr>
        <w:tc>
          <w:tcPr>
            <w:tcW w:w="582" w:type="dxa"/>
            <w:vMerge w:val="restart"/>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w:t>
            </w: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01 03 00 00 00 0000 000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w:t>
            </w:r>
          </w:p>
        </w:tc>
      </w:tr>
      <w:tr w:rsidR="00920650" w:rsidRPr="00920650" w:rsidTr="00920650">
        <w:trPr>
          <w:trHeight w:val="1063"/>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01 03 01 00 00 0000 700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r>
      <w:tr w:rsidR="00920650" w:rsidRPr="00920650" w:rsidTr="00920650">
        <w:trPr>
          <w:trHeight w:val="1170"/>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01 03 01 00 10 0000 710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r>
      <w:tr w:rsidR="00920650" w:rsidRPr="00920650" w:rsidTr="00920650">
        <w:trPr>
          <w:trHeight w:val="510"/>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01 03 01 00 00 0000 800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r>
      <w:tr w:rsidR="00920650" w:rsidRPr="00920650" w:rsidTr="00920650">
        <w:trPr>
          <w:trHeight w:val="1185"/>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01 03 01 00 10 0000 810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r>
      <w:tr w:rsidR="00920650" w:rsidRPr="00920650" w:rsidTr="00920650">
        <w:trPr>
          <w:trHeight w:val="681"/>
        </w:trPr>
        <w:tc>
          <w:tcPr>
            <w:tcW w:w="582" w:type="dxa"/>
            <w:vMerge w:val="restart"/>
            <w:shd w:val="clear" w:color="auto" w:fill="auto"/>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3</w:t>
            </w: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01 05 00 00 00 0000 000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83,1</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43,4</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43,9</w:t>
            </w:r>
          </w:p>
        </w:tc>
      </w:tr>
      <w:tr w:rsidR="00920650" w:rsidRPr="00920650" w:rsidTr="00920650">
        <w:trPr>
          <w:trHeight w:val="420"/>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Увеличение остатков средств бюджетов</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01 05 00 00 00 0000 500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-13 140,9</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-9 405,1</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-10 293,2</w:t>
            </w:r>
          </w:p>
        </w:tc>
      </w:tr>
      <w:tr w:rsidR="00920650" w:rsidRPr="00920650" w:rsidTr="00920650">
        <w:trPr>
          <w:trHeight w:val="653"/>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01 05 02 01 10 0000 510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-13 140,9</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-9 405,1</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-10 293,2</w:t>
            </w:r>
          </w:p>
        </w:tc>
      </w:tr>
      <w:tr w:rsidR="00920650" w:rsidRPr="00920650" w:rsidTr="00920650">
        <w:trPr>
          <w:trHeight w:val="375"/>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Уменьшение остатков средств бюджетов</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01 05 00 00 00 0000 600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13 224,0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9 448,5</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10 337,1</w:t>
            </w:r>
          </w:p>
        </w:tc>
      </w:tr>
      <w:tr w:rsidR="00920650" w:rsidRPr="00920650" w:rsidTr="00920650">
        <w:trPr>
          <w:trHeight w:val="795"/>
        </w:trPr>
        <w:tc>
          <w:tcPr>
            <w:tcW w:w="582" w:type="dxa"/>
            <w:vMerge/>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01 05 02 01 10 0000 610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13 224,0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9 448,5</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10 337,1</w:t>
            </w:r>
          </w:p>
        </w:tc>
      </w:tr>
      <w:tr w:rsidR="00920650" w:rsidRPr="00920650" w:rsidTr="00920650">
        <w:trPr>
          <w:trHeight w:val="795"/>
        </w:trPr>
        <w:tc>
          <w:tcPr>
            <w:tcW w:w="582" w:type="dxa"/>
            <w:vMerge w:val="restart"/>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w:t>
            </w: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Исполнение муниципальных гарантий в валюте  Российской Федерации</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01 06 04 00 00 0000 000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trHeight w:val="795"/>
        </w:trPr>
        <w:tc>
          <w:tcPr>
            <w:tcW w:w="582" w:type="dxa"/>
            <w:vMerge/>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01 06 04 00 00 0000 800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trHeight w:val="795"/>
        </w:trPr>
        <w:tc>
          <w:tcPr>
            <w:tcW w:w="582" w:type="dxa"/>
            <w:vMerge/>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p>
        </w:tc>
        <w:tc>
          <w:tcPr>
            <w:tcW w:w="4118" w:type="dxa"/>
            <w:shd w:val="clear" w:color="auto" w:fill="auto"/>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01 06 04 00 10 0000 810</w:t>
            </w:r>
          </w:p>
        </w:tc>
        <w:tc>
          <w:tcPr>
            <w:tcW w:w="1138"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309"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7"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bl>
    <w:p w:rsidR="00920650" w:rsidRPr="00920650" w:rsidRDefault="00920650" w:rsidP="00920650">
      <w:pPr>
        <w:spacing w:after="0" w:line="240" w:lineRule="auto"/>
        <w:jc w:val="both"/>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both"/>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both"/>
        <w:rPr>
          <w:rFonts w:ascii="Times New Roman" w:eastAsia="Times New Roman" w:hAnsi="Times New Roman" w:cs="Times New Roman"/>
          <w:b/>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2</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21.02.2023 г. № 107</w:t>
      </w: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2</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27.12.2022 г.  №101«О  бюджете</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Воронежской области на 2023 год и</w:t>
      </w:r>
    </w:p>
    <w:p w:rsidR="00920650" w:rsidRPr="00920650" w:rsidRDefault="00920650" w:rsidP="00920650">
      <w:pPr>
        <w:tabs>
          <w:tab w:val="left" w:pos="627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 xml:space="preserve">                                                                                             на плановый период 2024 и 2025 годов»</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Доходы бюджета Коломыцевского сельского поселения Лискинского муниципального района Воронежской областипо кодам видов доходов, подвидов доходовна 2023  год и на плановый период 2024 и 2025 годов</w:t>
      </w: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Y="1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134"/>
        <w:gridCol w:w="1134"/>
        <w:gridCol w:w="1134"/>
      </w:tblGrid>
      <w:tr w:rsidR="00920650" w:rsidRPr="00920650" w:rsidTr="00920650">
        <w:trPr>
          <w:cantSplit/>
        </w:trPr>
        <w:tc>
          <w:tcPr>
            <w:tcW w:w="3085" w:type="dxa"/>
            <w:tcBorders>
              <w:bottom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tc>
        <w:tc>
          <w:tcPr>
            <w:tcW w:w="3402" w:type="dxa"/>
            <w:tcBorders>
              <w:bottom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tc>
        <w:tc>
          <w:tcPr>
            <w:tcW w:w="3402" w:type="dxa"/>
            <w:gridSpan w:val="3"/>
            <w:vMerge w:val="restart"/>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Cs/>
                <w:sz w:val="20"/>
                <w:szCs w:val="20"/>
                <w:lang w:eastAsia="ru-RU"/>
              </w:rPr>
              <w:t>Сумма</w:t>
            </w:r>
            <w:r w:rsidRPr="00920650">
              <w:rPr>
                <w:rFonts w:ascii="Times New Roman" w:eastAsia="Times New Roman" w:hAnsi="Times New Roman" w:cs="Times New Roman"/>
                <w:sz w:val="20"/>
                <w:szCs w:val="20"/>
                <w:lang w:eastAsia="ru-RU"/>
              </w:rPr>
              <w:t>(тыс. рублей)</w:t>
            </w:r>
          </w:p>
        </w:tc>
      </w:tr>
      <w:tr w:rsidR="00920650" w:rsidRPr="00920650" w:rsidTr="00920650">
        <w:trPr>
          <w:cantSplit/>
          <w:trHeight w:val="276"/>
        </w:trPr>
        <w:tc>
          <w:tcPr>
            <w:tcW w:w="3085" w:type="dxa"/>
            <w:vMerge w:val="restart"/>
            <w:tcBorders>
              <w:top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Код показателя</w:t>
            </w:r>
          </w:p>
        </w:tc>
        <w:tc>
          <w:tcPr>
            <w:tcW w:w="3402" w:type="dxa"/>
            <w:vMerge w:val="restart"/>
            <w:tcBorders>
              <w:top w:val="nil"/>
            </w:tcBorders>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Наименование показателя</w:t>
            </w:r>
          </w:p>
        </w:tc>
        <w:tc>
          <w:tcPr>
            <w:tcW w:w="3402" w:type="dxa"/>
            <w:gridSpan w:val="3"/>
            <w:vMerge/>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p>
        </w:tc>
      </w:tr>
      <w:tr w:rsidR="00920650" w:rsidRPr="00920650" w:rsidTr="00920650">
        <w:trPr>
          <w:cantSplit/>
          <w:trHeight w:val="551"/>
        </w:trPr>
        <w:tc>
          <w:tcPr>
            <w:tcW w:w="3085" w:type="dxa"/>
            <w:vMerge/>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p>
        </w:tc>
        <w:tc>
          <w:tcPr>
            <w:tcW w:w="3402" w:type="dxa"/>
            <w:vMerge/>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p>
        </w:tc>
        <w:tc>
          <w:tcPr>
            <w:tcW w:w="1134" w:type="dxa"/>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Cs/>
                <w:sz w:val="20"/>
                <w:szCs w:val="20"/>
                <w:lang w:eastAsia="ru-RU"/>
              </w:rPr>
              <w:t>2023 год</w:t>
            </w:r>
          </w:p>
        </w:tc>
        <w:tc>
          <w:tcPr>
            <w:tcW w:w="1134" w:type="dxa"/>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2024 год</w:t>
            </w:r>
          </w:p>
        </w:tc>
        <w:tc>
          <w:tcPr>
            <w:tcW w:w="1134" w:type="dxa"/>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2025 год</w:t>
            </w:r>
          </w:p>
        </w:tc>
      </w:tr>
      <w:tr w:rsidR="00920650" w:rsidRPr="00920650" w:rsidTr="00920650">
        <w:trPr>
          <w:trHeight w:val="509"/>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000 8 50 00000 00 0000 000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ВСЕГО</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13 040,9</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9 305,1</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10 193,2</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000 1 00 00000 00 0000 000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НАЛОГОВЫЕ И НЕНАЛОГОВЫЕ ДОХОДЫ</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1  869,0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2 172,0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2 194,0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000 1 01 00000 00 0000 000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НАЛОГИ НА ПРИБЫЛЬ,  ДОХОДЫ</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103,0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000 1 01 02000 01 0000 110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Налог на доходы физических лиц</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103,0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000 1 01 02010 01 0000 110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103,0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000 1 06 00000 00 0000 000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НАЛОГИ НА ИМУЩЕСТВО</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1 667,0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1 855,0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1 870,0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000 1 06 01000 00 0000 110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Налог на имущество физических лиц</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125,0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140,0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000 1 06 01030 10 0000 110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106,0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125,0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140,0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000 1 06 06000 00 0000 110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Земельный налог</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1 561,0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1 730,0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1 730,0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000 1 06 06033 10 0000 110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948,0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1 118,0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1 118,0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000 1 06 06043 10 0000 110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613,0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612,0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612,0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000 1 11 00000 00 0000 000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215,0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215,0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000 1 11 05020 00 0000 120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w:t>
            </w:r>
            <w:r w:rsidRPr="00920650">
              <w:rPr>
                <w:rFonts w:ascii="Times New Roman" w:eastAsia="Times New Roman" w:hAnsi="Times New Roman" w:cs="Times New Roman"/>
                <w:sz w:val="20"/>
                <w:szCs w:val="20"/>
                <w:lang w:eastAsia="ru-RU"/>
              </w:rPr>
              <w:lastRenderedPageBreak/>
              <w:t>бюджетных и автономных учреждений)</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106,0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215,0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215,0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000 1 11 05025 10 0000 120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215,0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215,0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000 1 13 00000 00 0000 000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000 1 13 01000 00 0000 130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Доходы от оказания платных услуг (работ)</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000  1 13 01990 00 0000 130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Прочие доходы от оказания платных услуг </w:t>
            </w:r>
          </w:p>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(работ)</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c>
          <w:tcPr>
            <w:tcW w:w="3085" w:type="dxa"/>
            <w:vAlign w:val="bottom"/>
          </w:tcPr>
          <w:p w:rsidR="00920650" w:rsidRPr="00920650" w:rsidRDefault="00920650" w:rsidP="0092065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000 1 13 01995 10 0000 130</w:t>
            </w:r>
          </w:p>
        </w:tc>
        <w:tc>
          <w:tcPr>
            <w:tcW w:w="3402" w:type="dxa"/>
          </w:tcPr>
          <w:p w:rsidR="00920650" w:rsidRPr="00920650" w:rsidRDefault="00920650" w:rsidP="00920650">
            <w:pPr>
              <w:widowControl w:val="0"/>
              <w:autoSpaceDE w:val="0"/>
              <w:autoSpaceDN w:val="0"/>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c>
          <w:tcPr>
            <w:tcW w:w="1134" w:type="dxa"/>
            <w:vAlign w:val="bottom"/>
          </w:tcPr>
          <w:p w:rsidR="00920650" w:rsidRPr="00920650" w:rsidRDefault="00920650" w:rsidP="0092065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6,0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000  2 00 00000 00 0000 000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БЕЗВОЗМЕЗДНЫЕ ПОСТУПЛЕНИЯ</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11 171,9</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7 133,1</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7 999,2</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000 2 02 00000 00 0000 000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БЕЗВОЗМЕЗДНЫЕ ПОСТУПЛЕНИЯ ОТ ДРУГИХ БЮДЖЕТОВ БЮДЖЕТНОЙ СИСТЕМЫ РОССИЙСКОЙ ФЕДЕРАЦИИ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11 021,9</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7 133,1</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7 999,2</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000 2 02 10000 00 0000 150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Дотации бюджетам бюджетной системы Российской Федерации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1 583,0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1 590,0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1 651,0</w:t>
            </w:r>
          </w:p>
        </w:tc>
      </w:tr>
      <w:tr w:rsidR="00920650" w:rsidRPr="00920650" w:rsidTr="00920650">
        <w:trPr>
          <w:trHeight w:val="1427"/>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000 2 02 15001 10 0000 150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236,0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199,0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205,0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000 2 02 16001 10 0000 150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1 347,0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1 391,0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1 446,0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000 2 02 20000 00 0000 150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3 000,0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 000 2 02 29999 00 0000 150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 Прочие субсидии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3 000,0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 000 2 02 29999 10 0000 150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3 000,0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000 2 02 30000 00 0000 150</w:t>
            </w:r>
          </w:p>
          <w:p w:rsidR="00920650" w:rsidRPr="00920650" w:rsidRDefault="00920650" w:rsidP="00920650">
            <w:pPr>
              <w:spacing w:after="0" w:line="240" w:lineRule="auto"/>
              <w:jc w:val="center"/>
              <w:rPr>
                <w:rFonts w:ascii="Times New Roman" w:eastAsia="Times New Roman" w:hAnsi="Times New Roman" w:cs="Times New Roman"/>
                <w:color w:val="000000"/>
                <w:sz w:val="20"/>
                <w:szCs w:val="20"/>
                <w:shd w:val="clear" w:color="auto" w:fill="FFFFFF"/>
                <w:lang w:eastAsia="ru-RU"/>
              </w:rPr>
            </w:pP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118,4 </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000 2 02 35118 00 0000 150</w:t>
            </w:r>
          </w:p>
        </w:tc>
        <w:tc>
          <w:tcPr>
            <w:tcW w:w="3402"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000 2 02 35118 10 0000 150</w:t>
            </w:r>
          </w:p>
        </w:tc>
        <w:tc>
          <w:tcPr>
            <w:tcW w:w="3402"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000 2 02 40000 00 0000 150</w:t>
            </w:r>
          </w:p>
        </w:tc>
        <w:tc>
          <w:tcPr>
            <w:tcW w:w="3402"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Иные межбюджетные трансферты</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6 325,6</w:t>
            </w:r>
          </w:p>
        </w:tc>
        <w:tc>
          <w:tcPr>
            <w:tcW w:w="1134"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5 424,7</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6 225,5</w:t>
            </w:r>
          </w:p>
        </w:tc>
      </w:tr>
      <w:tr w:rsidR="00920650" w:rsidRPr="00920650" w:rsidTr="00920650">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000 2 02 40014 10 0000 150</w:t>
            </w:r>
          </w:p>
        </w:tc>
        <w:tc>
          <w:tcPr>
            <w:tcW w:w="3402" w:type="dxa"/>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1134"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trHeight w:val="850"/>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000 202 4999910 000 150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4 414,7</w:t>
            </w:r>
          </w:p>
        </w:tc>
        <w:tc>
          <w:tcPr>
            <w:tcW w:w="1134"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3 226,6</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3 769,8</w:t>
            </w:r>
          </w:p>
        </w:tc>
      </w:tr>
      <w:tr w:rsidR="00920650" w:rsidRPr="00920650" w:rsidTr="00920650">
        <w:trPr>
          <w:trHeight w:val="588"/>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00 2 07 00000 00 0000 150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ПРОЧИЕ БЕЗВОЗМЕЗДНЫЕ ПОСТУПЛЕНИЯ</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134"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trHeight w:val="850"/>
        </w:trPr>
        <w:tc>
          <w:tcPr>
            <w:tcW w:w="3085" w:type="dxa"/>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000 2 07 05030 10 0000 150</w:t>
            </w:r>
          </w:p>
        </w:tc>
        <w:tc>
          <w:tcPr>
            <w:tcW w:w="3402" w:type="dxa"/>
            <w:vAlign w:val="bottom"/>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Прочие безвозмездные поступления в бюджеты сельских поселений </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bl>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3</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21.02.2023 г. № 107</w:t>
      </w: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3</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27.12.2022 г.  №101«О  бюджете</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Воронежской области на 2023 год и</w:t>
      </w:r>
    </w:p>
    <w:p w:rsidR="00920650" w:rsidRPr="00920650" w:rsidRDefault="00920650" w:rsidP="00920650">
      <w:pPr>
        <w:tabs>
          <w:tab w:val="left" w:pos="627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на плановый период 2024 и 2025 годов»</w:t>
      </w: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tabs>
          <w:tab w:val="left" w:pos="2880"/>
        </w:tabs>
        <w:spacing w:after="0" w:line="240" w:lineRule="auto"/>
        <w:jc w:val="right"/>
        <w:rPr>
          <w:rFonts w:ascii="Times New Roman" w:eastAsia="Times New Roman" w:hAnsi="Times New Roman" w:cs="Times New Roman"/>
          <w:i/>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Ведомственная структура расходов бюджета Коломыцевского сельского поселения Лискинского муниципального района Воронежской области на 2023 год и на плановый период 2024 и 2025 годов</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tbl>
      <w:tblPr>
        <w:tblW w:w="10207" w:type="dxa"/>
        <w:tblInd w:w="-318" w:type="dxa"/>
        <w:tblLayout w:type="fixed"/>
        <w:tblLook w:val="0000" w:firstRow="0" w:lastRow="0" w:firstColumn="0" w:lastColumn="0" w:noHBand="0" w:noVBand="0"/>
      </w:tblPr>
      <w:tblGrid>
        <w:gridCol w:w="3193"/>
        <w:gridCol w:w="635"/>
        <w:gridCol w:w="456"/>
        <w:gridCol w:w="537"/>
        <w:gridCol w:w="1656"/>
        <w:gridCol w:w="576"/>
        <w:gridCol w:w="1058"/>
        <w:gridCol w:w="962"/>
        <w:gridCol w:w="1134"/>
      </w:tblGrid>
      <w:tr w:rsidR="00920650" w:rsidRPr="00920650" w:rsidTr="00920650">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Наименование</w:t>
            </w:r>
          </w:p>
        </w:tc>
        <w:tc>
          <w:tcPr>
            <w:tcW w:w="635" w:type="dxa"/>
            <w:vMerge w:val="restart"/>
            <w:tcBorders>
              <w:top w:val="single" w:sz="4" w:space="0" w:color="auto"/>
              <w:left w:val="single" w:sz="4" w:space="0" w:color="auto"/>
              <w:right w:val="single" w:sz="4" w:space="0" w:color="auto"/>
            </w:tcBorders>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Рз</w:t>
            </w:r>
          </w:p>
        </w:tc>
        <w:tc>
          <w:tcPr>
            <w:tcW w:w="537" w:type="dxa"/>
            <w:vMerge w:val="restart"/>
            <w:tcBorders>
              <w:top w:val="single" w:sz="4" w:space="0" w:color="auto"/>
              <w:left w:val="nil"/>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w:t>
            </w:r>
          </w:p>
        </w:tc>
        <w:tc>
          <w:tcPr>
            <w:tcW w:w="1656" w:type="dxa"/>
            <w:vMerge w:val="restart"/>
            <w:tcBorders>
              <w:top w:val="single" w:sz="4" w:space="0" w:color="auto"/>
              <w:left w:val="nil"/>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ЦСР</w:t>
            </w:r>
          </w:p>
        </w:tc>
        <w:tc>
          <w:tcPr>
            <w:tcW w:w="576" w:type="dxa"/>
            <w:vMerge w:val="restart"/>
            <w:tcBorders>
              <w:top w:val="single" w:sz="4" w:space="0" w:color="auto"/>
              <w:left w:val="nil"/>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ВР</w:t>
            </w:r>
          </w:p>
        </w:tc>
        <w:tc>
          <w:tcPr>
            <w:tcW w:w="3154" w:type="dxa"/>
            <w:gridSpan w:val="3"/>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tabs>
                <w:tab w:val="left" w:pos="5580"/>
              </w:tabs>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bCs/>
                <w:sz w:val="20"/>
                <w:szCs w:val="20"/>
                <w:lang w:eastAsia="ru-RU"/>
              </w:rPr>
              <w:t xml:space="preserve">Сумма </w:t>
            </w:r>
            <w:r w:rsidRPr="00920650">
              <w:rPr>
                <w:rFonts w:ascii="Times New Roman" w:eastAsia="Times New Roman" w:hAnsi="Times New Roman" w:cs="Times New Roman"/>
                <w:sz w:val="20"/>
                <w:szCs w:val="20"/>
                <w:lang w:eastAsia="ru-RU"/>
              </w:rPr>
              <w:t>(тыс. рублей)</w:t>
            </w:r>
          </w:p>
        </w:tc>
      </w:tr>
      <w:tr w:rsidR="00920650" w:rsidRPr="00920650" w:rsidTr="00920650">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635" w:type="dxa"/>
            <w:vMerge/>
            <w:tcBorders>
              <w:left w:val="single" w:sz="4" w:space="0" w:color="auto"/>
              <w:bottom w:val="single" w:sz="4" w:space="0" w:color="auto"/>
              <w:right w:val="single" w:sz="4" w:space="0" w:color="auto"/>
            </w:tcBorders>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56" w:type="dxa"/>
            <w:vMerge/>
            <w:tcBorders>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37" w:type="dxa"/>
            <w:vMerge/>
            <w:tcBorders>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656" w:type="dxa"/>
            <w:vMerge/>
            <w:tcBorders>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76" w:type="dxa"/>
            <w:vMerge/>
            <w:tcBorders>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Cs/>
                <w:sz w:val="20"/>
                <w:szCs w:val="20"/>
                <w:lang w:eastAsia="ru-RU"/>
              </w:rPr>
              <w:t>2023 год</w:t>
            </w:r>
          </w:p>
        </w:tc>
        <w:tc>
          <w:tcPr>
            <w:tcW w:w="962" w:type="dxa"/>
            <w:tcBorders>
              <w:top w:val="single" w:sz="4" w:space="0" w:color="auto"/>
              <w:left w:val="nil"/>
              <w:bottom w:val="single" w:sz="4" w:space="0" w:color="auto"/>
              <w:right w:val="single" w:sz="4" w:space="0" w:color="auto"/>
            </w:tcBorders>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2024 год</w:t>
            </w:r>
          </w:p>
        </w:tc>
        <w:tc>
          <w:tcPr>
            <w:tcW w:w="1134" w:type="dxa"/>
            <w:tcBorders>
              <w:top w:val="single" w:sz="4" w:space="0" w:color="auto"/>
              <w:left w:val="nil"/>
              <w:bottom w:val="single" w:sz="4" w:space="0" w:color="auto"/>
              <w:right w:val="single" w:sz="4" w:space="0" w:color="auto"/>
            </w:tcBorders>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2025 </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год</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both"/>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 С Е Г О</w:t>
            </w:r>
          </w:p>
        </w:tc>
        <w:tc>
          <w:tcPr>
            <w:tcW w:w="635" w:type="dxa"/>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13 124,0</w:t>
            </w:r>
          </w:p>
        </w:tc>
        <w:tc>
          <w:tcPr>
            <w:tcW w:w="962" w:type="dxa"/>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9 166,6</w:t>
            </w:r>
          </w:p>
        </w:tc>
        <w:tc>
          <w:tcPr>
            <w:tcW w:w="1134" w:type="dxa"/>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9 848,3</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Администрация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13 124,0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9 166,6</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9 848,3</w:t>
            </w:r>
          </w:p>
        </w:tc>
      </w:tr>
      <w:tr w:rsidR="00920650" w:rsidRPr="00920650" w:rsidTr="00920650">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3 981,1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3 966,5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4 062,3</w:t>
            </w:r>
          </w:p>
        </w:tc>
      </w:tr>
      <w:tr w:rsidR="00920650" w:rsidRPr="00920650" w:rsidTr="00920650">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r>
      <w:tr w:rsidR="00920650" w:rsidRPr="00920650" w:rsidTr="0092065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ind w:right="-83"/>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1 043,7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1 049,3</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1 043,7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1 049,3</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Подпрограмма«Управление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907,7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913,3</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907,7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913,3</w:t>
            </w:r>
          </w:p>
        </w:tc>
      </w:tr>
      <w:tr w:rsidR="00920650" w:rsidRPr="00920650" w:rsidTr="00920650">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476,2</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448,5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481,8</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1 580,4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ind w:right="-108"/>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1 566,5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1 599,0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w:t>
            </w:r>
            <w:r w:rsidRPr="00920650">
              <w:rPr>
                <w:rFonts w:ascii="Times New Roman" w:eastAsia="Times New Roman" w:hAnsi="Times New Roman" w:cs="Times New Roman"/>
                <w:sz w:val="20"/>
                <w:szCs w:val="20"/>
              </w:rPr>
              <w:t>Закупка товаров, работ и услуг для обеспечения муниципальных нужд</w:t>
            </w:r>
            <w:r w:rsidRPr="00920650">
              <w:rPr>
                <w:rFonts w:ascii="Times New Roman" w:eastAsia="Times New Roman" w:hAnsi="Times New Roman" w:cs="Times New Roman"/>
                <w:sz w:val="20"/>
                <w:szCs w:val="20"/>
                <w:lang w:eastAsia="ru-RU"/>
              </w:rPr>
              <w:t>)</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413,0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470,0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11,2</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16,3</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20,6</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r>
      <w:tr w:rsidR="00920650" w:rsidRPr="00920650" w:rsidTr="00920650">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2 151,9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2 439,1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2 796,7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lastRenderedPageBreak/>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2020-2025 годы»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 xml:space="preserve">914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241,0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341,0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325,0</w:t>
            </w:r>
          </w:p>
        </w:tc>
      </w:tr>
      <w:tr w:rsidR="00920650" w:rsidRPr="00920650" w:rsidTr="00920650">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5 388,6</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1 035,5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1 175,7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1934"/>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5 278,6</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5 278,6</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Подпрограмма«Развитие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294,2</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294,2</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249,4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257,0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169,7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val="en-US" w:eastAsia="ru-RU"/>
              </w:rPr>
              <w:t>3 000</w:t>
            </w:r>
            <w:r w:rsidRPr="00920650">
              <w:rPr>
                <w:rFonts w:ascii="Times New Roman" w:eastAsia="Times New Roman" w:hAnsi="Times New Roman" w:cs="Times New Roman"/>
                <w:sz w:val="20"/>
                <w:szCs w:val="20"/>
                <w:lang w:eastAsia="ru-RU"/>
              </w:rPr>
              <w:t>,</w:t>
            </w:r>
            <w:r w:rsidRPr="00920650">
              <w:rPr>
                <w:rFonts w:ascii="Times New Roman" w:eastAsia="Times New Roman" w:hAnsi="Times New Roman" w:cs="Times New Roman"/>
                <w:sz w:val="20"/>
                <w:szCs w:val="20"/>
                <w:lang w:val="en-US" w:eastAsia="ru-RU"/>
              </w:rPr>
              <w:t>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нужд)(внебюджетный источник)</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Подпрограмма «Повышение </w:t>
            </w:r>
            <w:r w:rsidRPr="00920650">
              <w:rPr>
                <w:rFonts w:ascii="Times New Roman" w:eastAsia="Times New Roman" w:hAnsi="Times New Roman" w:cs="Times New Roman"/>
                <w:bCs/>
                <w:sz w:val="20"/>
                <w:szCs w:val="20"/>
                <w:lang w:eastAsia="ru-RU"/>
              </w:rPr>
              <w:t>энергетической эффективности и сокращение энергетических издержек в учреждениях поселения</w:t>
            </w:r>
            <w:r w:rsidRPr="00920650">
              <w:rPr>
                <w:rFonts w:ascii="Times New Roman" w:eastAsia="Times New Roman" w:hAnsi="Times New Roman" w:cs="Times New Roman"/>
                <w:sz w:val="20"/>
                <w:szCs w:val="20"/>
                <w:lang w:eastAsia="ru-RU"/>
              </w:rPr>
              <w:t>»</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lastRenderedPageBreak/>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19 6 01 90530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и сохранение культуры Коломыцевского</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1 098,2</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1 197,1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1 268,9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232,0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«Обеспечение условий для развития на территории поселения физической культуры и массового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в области физической культуры и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bl>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№4</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21.02.2023 г. № 107</w:t>
      </w: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№4</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27.12.2022 г.  №101«О бюджете</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Воронежской области на 2023 год и</w:t>
      </w:r>
    </w:p>
    <w:p w:rsidR="00920650" w:rsidRPr="00920650" w:rsidRDefault="00920650" w:rsidP="00920650">
      <w:pPr>
        <w:tabs>
          <w:tab w:val="left" w:pos="627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на плановый период 2024 и 2025 годов»</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Распределение бюджетных ассигнований по разделам, подразделам,</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 xml:space="preserve">целевым статьям (муниципальным программам поселения), группам видов расходов </w:t>
      </w:r>
      <w:r w:rsidRPr="00920650">
        <w:rPr>
          <w:rFonts w:ascii="Times New Roman" w:eastAsia="Times New Roman" w:hAnsi="Times New Roman" w:cs="Times New Roman"/>
          <w:b/>
          <w:sz w:val="20"/>
          <w:szCs w:val="20"/>
          <w:lang w:eastAsia="ru-RU"/>
        </w:rPr>
        <w:t xml:space="preserve">классификации расходов </w:t>
      </w:r>
      <w:r w:rsidRPr="00920650">
        <w:rPr>
          <w:rFonts w:ascii="Times New Roman" w:eastAsia="Times New Roman" w:hAnsi="Times New Roman" w:cs="Times New Roman"/>
          <w:b/>
          <w:bCs/>
          <w:sz w:val="20"/>
          <w:szCs w:val="20"/>
          <w:lang w:eastAsia="ru-RU"/>
        </w:rPr>
        <w:t>бюджета Коломыцевского сельского поселения</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на 2023 год и на плановый период 2024 и 2025 годов</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tbl>
      <w:tblPr>
        <w:tblW w:w="9572" w:type="dxa"/>
        <w:tblInd w:w="-318" w:type="dxa"/>
        <w:tblLayout w:type="fixed"/>
        <w:tblLook w:val="0000" w:firstRow="0" w:lastRow="0" w:firstColumn="0" w:lastColumn="0" w:noHBand="0" w:noVBand="0"/>
      </w:tblPr>
      <w:tblGrid>
        <w:gridCol w:w="3193"/>
        <w:gridCol w:w="456"/>
        <w:gridCol w:w="537"/>
        <w:gridCol w:w="1656"/>
        <w:gridCol w:w="576"/>
        <w:gridCol w:w="1058"/>
        <w:gridCol w:w="962"/>
        <w:gridCol w:w="1134"/>
      </w:tblGrid>
      <w:tr w:rsidR="00920650" w:rsidRPr="00920650" w:rsidTr="00920650">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Наименование</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Рз</w:t>
            </w:r>
          </w:p>
        </w:tc>
        <w:tc>
          <w:tcPr>
            <w:tcW w:w="537" w:type="dxa"/>
            <w:vMerge w:val="restart"/>
            <w:tcBorders>
              <w:top w:val="single" w:sz="4" w:space="0" w:color="auto"/>
              <w:left w:val="nil"/>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w:t>
            </w:r>
          </w:p>
        </w:tc>
        <w:tc>
          <w:tcPr>
            <w:tcW w:w="1656" w:type="dxa"/>
            <w:vMerge w:val="restart"/>
            <w:tcBorders>
              <w:top w:val="single" w:sz="4" w:space="0" w:color="auto"/>
              <w:left w:val="nil"/>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ЦСР</w:t>
            </w:r>
          </w:p>
        </w:tc>
        <w:tc>
          <w:tcPr>
            <w:tcW w:w="576" w:type="dxa"/>
            <w:vMerge w:val="restart"/>
            <w:tcBorders>
              <w:top w:val="single" w:sz="4" w:space="0" w:color="auto"/>
              <w:left w:val="nil"/>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ВР</w:t>
            </w:r>
          </w:p>
        </w:tc>
        <w:tc>
          <w:tcPr>
            <w:tcW w:w="3154" w:type="dxa"/>
            <w:gridSpan w:val="3"/>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tabs>
                <w:tab w:val="left" w:pos="5580"/>
              </w:tabs>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bCs/>
                <w:sz w:val="20"/>
                <w:szCs w:val="20"/>
                <w:lang w:eastAsia="ru-RU"/>
              </w:rPr>
              <w:t xml:space="preserve">Сумма </w:t>
            </w:r>
            <w:r w:rsidRPr="00920650">
              <w:rPr>
                <w:rFonts w:ascii="Times New Roman" w:eastAsia="Times New Roman" w:hAnsi="Times New Roman" w:cs="Times New Roman"/>
                <w:sz w:val="20"/>
                <w:szCs w:val="20"/>
                <w:lang w:eastAsia="ru-RU"/>
              </w:rPr>
              <w:t>(тыс. рублей)</w:t>
            </w:r>
          </w:p>
        </w:tc>
      </w:tr>
      <w:tr w:rsidR="00920650" w:rsidRPr="00920650" w:rsidTr="00920650">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456" w:type="dxa"/>
            <w:vMerge/>
            <w:tcBorders>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37" w:type="dxa"/>
            <w:vMerge/>
            <w:tcBorders>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656" w:type="dxa"/>
            <w:vMerge/>
            <w:tcBorders>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76" w:type="dxa"/>
            <w:vMerge/>
            <w:tcBorders>
              <w:left w:val="nil"/>
              <w:bottom w:val="single" w:sz="4" w:space="0" w:color="auto"/>
              <w:right w:val="single" w:sz="4" w:space="0" w:color="auto"/>
            </w:tcBorders>
            <w:shd w:val="clear" w:color="auto" w:fill="auto"/>
            <w:vAlign w:val="center"/>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Cs/>
                <w:sz w:val="20"/>
                <w:szCs w:val="20"/>
                <w:lang w:eastAsia="ru-RU"/>
              </w:rPr>
              <w:t>2023 год</w:t>
            </w:r>
          </w:p>
        </w:tc>
        <w:tc>
          <w:tcPr>
            <w:tcW w:w="962" w:type="dxa"/>
            <w:tcBorders>
              <w:top w:val="single" w:sz="4" w:space="0" w:color="auto"/>
              <w:left w:val="nil"/>
              <w:bottom w:val="single" w:sz="4" w:space="0" w:color="auto"/>
              <w:right w:val="single" w:sz="4" w:space="0" w:color="auto"/>
            </w:tcBorders>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2024 год</w:t>
            </w:r>
          </w:p>
        </w:tc>
        <w:tc>
          <w:tcPr>
            <w:tcW w:w="1134" w:type="dxa"/>
            <w:tcBorders>
              <w:top w:val="single" w:sz="4" w:space="0" w:color="auto"/>
              <w:left w:val="nil"/>
              <w:bottom w:val="single" w:sz="4" w:space="0" w:color="auto"/>
              <w:right w:val="single" w:sz="4" w:space="0" w:color="auto"/>
            </w:tcBorders>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2025 </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год</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both"/>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13 124,0</w:t>
            </w:r>
          </w:p>
        </w:tc>
        <w:tc>
          <w:tcPr>
            <w:tcW w:w="962" w:type="dxa"/>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9 166,6</w:t>
            </w:r>
          </w:p>
        </w:tc>
        <w:tc>
          <w:tcPr>
            <w:tcW w:w="1134" w:type="dxa"/>
            <w:tcBorders>
              <w:top w:val="single" w:sz="4" w:space="0" w:color="auto"/>
              <w:left w:val="single" w:sz="4" w:space="0" w:color="auto"/>
              <w:bottom w:val="single" w:sz="4" w:space="0" w:color="auto"/>
              <w:right w:val="single" w:sz="4" w:space="0" w:color="auto"/>
            </w:tcBorders>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9 848,3</w:t>
            </w:r>
          </w:p>
        </w:tc>
      </w:tr>
      <w:tr w:rsidR="00920650" w:rsidRPr="00920650" w:rsidTr="00920650">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3 981,1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3 966,5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4 062,3</w:t>
            </w:r>
          </w:p>
        </w:tc>
      </w:tr>
      <w:tr w:rsidR="00920650" w:rsidRPr="00920650" w:rsidTr="00920650">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r>
      <w:tr w:rsidR="00920650" w:rsidRPr="00920650" w:rsidTr="0092065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ind w:right="-83"/>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1 043,7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1 049,3</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1 043,7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1 049,3</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907,7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913,3</w:t>
            </w:r>
          </w:p>
        </w:tc>
      </w:tr>
      <w:tr w:rsidR="00920650" w:rsidRPr="00920650" w:rsidTr="0092065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907,7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913,3</w:t>
            </w:r>
          </w:p>
        </w:tc>
      </w:tr>
      <w:tr w:rsidR="00920650" w:rsidRPr="00920650" w:rsidTr="00920650">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476,2</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448,5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481,8</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2 088,4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2 164,0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1 580,4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ind w:right="-108"/>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1 566,5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1 599,0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w:t>
            </w:r>
            <w:r w:rsidRPr="00920650">
              <w:rPr>
                <w:rFonts w:ascii="Times New Roman" w:eastAsia="Times New Roman" w:hAnsi="Times New Roman" w:cs="Times New Roman"/>
                <w:sz w:val="20"/>
                <w:szCs w:val="20"/>
              </w:rPr>
              <w:t>Закупка товаров, работ и услуг для обеспечения муниципальных нужд</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413,0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470,0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113,3</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122,7</w:t>
            </w:r>
          </w:p>
        </w:tc>
      </w:tr>
      <w:tr w:rsidR="00920650" w:rsidRPr="00920650" w:rsidTr="00920650">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11,2</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16,3</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20,6</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в сфере защиты населения от чрезвычайных ситуаций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r>
      <w:tr w:rsidR="00920650" w:rsidRPr="00920650" w:rsidTr="00920650">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первичных мер пожарной безопасности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2 151,9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2 439,1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2 796,7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2020-2025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color w:val="000000"/>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1 910,9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241,0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341,0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w:t>
            </w:r>
            <w:r w:rsidRPr="00920650">
              <w:rPr>
                <w:rFonts w:ascii="Times New Roman" w:eastAsia="Times New Roman" w:hAnsi="Times New Roman" w:cs="Times New Roman"/>
                <w:sz w:val="20"/>
                <w:szCs w:val="20"/>
              </w:rPr>
              <w:t>Межбюджетные трансферты</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325,0</w:t>
            </w:r>
          </w:p>
        </w:tc>
      </w:tr>
      <w:tr w:rsidR="00920650" w:rsidRPr="00920650" w:rsidTr="00920650">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Мероприятия  по благоустройству мест массового отдыха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5 388,6</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1 035,5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1 175,7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1934"/>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5 278,6</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965,7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5 278,6</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965,7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294,2</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287,9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294,2</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Расходы по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249,4</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257,0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255,7</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169,7</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val="en-US" w:eastAsia="ru-RU"/>
              </w:rPr>
              <w:t>3 000</w:t>
            </w:r>
            <w:r w:rsidRPr="00920650">
              <w:rPr>
                <w:rFonts w:ascii="Times New Roman" w:eastAsia="Times New Roman" w:hAnsi="Times New Roman" w:cs="Times New Roman"/>
                <w:sz w:val="20"/>
                <w:szCs w:val="20"/>
                <w:lang w:eastAsia="ru-RU"/>
              </w:rPr>
              <w:t>,</w:t>
            </w:r>
            <w:r w:rsidRPr="00920650">
              <w:rPr>
                <w:rFonts w:ascii="Times New Roman" w:eastAsia="Times New Roman" w:hAnsi="Times New Roman" w:cs="Times New Roman"/>
                <w:sz w:val="20"/>
                <w:szCs w:val="20"/>
                <w:lang w:val="en-US" w:eastAsia="ru-RU"/>
              </w:rPr>
              <w:t>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1 415,0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нужд)(внебюджетный источник)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Подпрограмма «Повышение </w:t>
            </w:r>
            <w:r w:rsidRPr="00920650">
              <w:rPr>
                <w:rFonts w:ascii="Times New Roman" w:eastAsia="Times New Roman" w:hAnsi="Times New Roman" w:cs="Times New Roman"/>
                <w:bCs/>
                <w:sz w:val="20"/>
                <w:szCs w:val="20"/>
                <w:lang w:eastAsia="ru-RU"/>
              </w:rPr>
              <w:t>энергетической эффективности и сокращение энергетических издержек в учреждениях поселения</w:t>
            </w:r>
            <w:r w:rsidRPr="00920650">
              <w:rPr>
                <w:rFonts w:ascii="Times New Roman" w:eastAsia="Times New Roman" w:hAnsi="Times New Roman" w:cs="Times New Roman"/>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106,0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19 6 01 90530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color w:val="000000"/>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«Развитие и сохранение культуры Коломыцевского</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1 316,1</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1 517,9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1 098,2</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1 197,1</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1 268,9</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200,9</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232,0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Процентные платежи по муниципальному долгу поселения(Обслуживание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62"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№5</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21.02.2023 г. № 107</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tabs>
          <w:tab w:val="left" w:pos="5580"/>
        </w:tabs>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Приложение № 5</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к Решению Совета  народных депутатов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tabs>
          <w:tab w:val="left" w:pos="3180"/>
          <w:tab w:val="center" w:pos="4677"/>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Воронежской области                                                                      </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от  27.12.2022 г.  №101«О бюджете</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Коломыцевского сельского  поселения</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Лискинского муниципального района</w:t>
      </w: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Воронежской области на 2023 год и</w:t>
      </w:r>
    </w:p>
    <w:p w:rsidR="00920650" w:rsidRPr="00920650" w:rsidRDefault="00920650" w:rsidP="00920650">
      <w:pPr>
        <w:tabs>
          <w:tab w:val="left" w:pos="627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на плановый период 2024 и 2025 годов»</w:t>
      </w: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tbl>
      <w:tblPr>
        <w:tblW w:w="4923" w:type="pct"/>
        <w:tblInd w:w="-312" w:type="dxa"/>
        <w:tblLook w:val="04A0" w:firstRow="1" w:lastRow="0" w:firstColumn="1" w:lastColumn="0" w:noHBand="0" w:noVBand="1"/>
      </w:tblPr>
      <w:tblGrid>
        <w:gridCol w:w="4207"/>
        <w:gridCol w:w="297"/>
        <w:gridCol w:w="1183"/>
        <w:gridCol w:w="1200"/>
        <w:gridCol w:w="1620"/>
        <w:gridCol w:w="1160"/>
      </w:tblGrid>
      <w:tr w:rsidR="00920650" w:rsidRPr="00920650" w:rsidTr="00920650">
        <w:trPr>
          <w:cantSplit/>
          <w:trHeight w:val="1525"/>
        </w:trPr>
        <w:tc>
          <w:tcPr>
            <w:tcW w:w="5000" w:type="pct"/>
            <w:gridSpan w:val="6"/>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Распределение бюджетных ассигнований по целевым статьям</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(муниципальным программам поселения),группам видов расходов, разделам, подразделам классификации расходов бюджета Коломыцевского сельского поселения</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на 2023 год и на плановый период 2024 и 2025 годов</w:t>
            </w:r>
          </w:p>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p>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p>
        </w:tc>
      </w:tr>
      <w:tr w:rsidR="00920650" w:rsidRPr="00920650" w:rsidTr="00920650">
        <w:trPr>
          <w:cantSplit/>
          <w:trHeight w:val="10"/>
        </w:trPr>
        <w:tc>
          <w:tcPr>
            <w:tcW w:w="2252"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15"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99"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609"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838" w:type="pct"/>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587" w:type="pct"/>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tbl>
      <w:tblPr>
        <w:tblW w:w="10065" w:type="dxa"/>
        <w:tblInd w:w="-318" w:type="dxa"/>
        <w:tblLook w:val="04A0" w:firstRow="1" w:lastRow="0" w:firstColumn="1" w:lastColumn="0" w:noHBand="0" w:noVBand="1"/>
      </w:tblPr>
      <w:tblGrid>
        <w:gridCol w:w="3688"/>
        <w:gridCol w:w="1750"/>
        <w:gridCol w:w="549"/>
        <w:gridCol w:w="443"/>
        <w:gridCol w:w="491"/>
        <w:gridCol w:w="1022"/>
        <w:gridCol w:w="996"/>
        <w:gridCol w:w="1126"/>
      </w:tblGrid>
      <w:tr w:rsidR="00920650" w:rsidRPr="00920650" w:rsidTr="00920650">
        <w:trPr>
          <w:cantSplit/>
          <w:trHeight w:val="528"/>
          <w:tblHeader/>
        </w:trPr>
        <w:tc>
          <w:tcPr>
            <w:tcW w:w="3688" w:type="dxa"/>
            <w:vMerge w:val="restart"/>
            <w:tcBorders>
              <w:top w:val="single" w:sz="4" w:space="0" w:color="auto"/>
              <w:left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Наименование</w:t>
            </w:r>
          </w:p>
        </w:tc>
        <w:tc>
          <w:tcPr>
            <w:tcW w:w="1750" w:type="dxa"/>
            <w:vMerge w:val="restart"/>
            <w:tcBorders>
              <w:top w:val="single" w:sz="4" w:space="0" w:color="auto"/>
              <w:left w:val="nil"/>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ЦСР</w:t>
            </w:r>
          </w:p>
        </w:tc>
        <w:tc>
          <w:tcPr>
            <w:tcW w:w="0" w:type="auto"/>
            <w:vMerge w:val="restart"/>
            <w:tcBorders>
              <w:top w:val="single" w:sz="4" w:space="0" w:color="auto"/>
              <w:left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ВР</w:t>
            </w:r>
          </w:p>
        </w:tc>
        <w:tc>
          <w:tcPr>
            <w:tcW w:w="0" w:type="auto"/>
            <w:vMerge w:val="restart"/>
            <w:tcBorders>
              <w:top w:val="single" w:sz="4" w:space="0" w:color="auto"/>
              <w:left w:val="nil"/>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Рз</w:t>
            </w:r>
          </w:p>
        </w:tc>
        <w:tc>
          <w:tcPr>
            <w:tcW w:w="0" w:type="auto"/>
            <w:vMerge w:val="restart"/>
            <w:tcBorders>
              <w:top w:val="single" w:sz="4" w:space="0" w:color="auto"/>
              <w:left w:val="nil"/>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w:t>
            </w:r>
          </w:p>
        </w:tc>
        <w:tc>
          <w:tcPr>
            <w:tcW w:w="3082" w:type="dxa"/>
            <w:gridSpan w:val="3"/>
            <w:tcBorders>
              <w:top w:val="single" w:sz="4" w:space="0" w:color="auto"/>
              <w:left w:val="nil"/>
              <w:bottom w:val="single" w:sz="4" w:space="0" w:color="auto"/>
              <w:right w:val="single" w:sz="4" w:space="0" w:color="auto"/>
            </w:tcBorders>
            <w:vAlign w:val="center"/>
            <w:hideMark/>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Сумма </w:t>
            </w:r>
            <w:r w:rsidRPr="00920650">
              <w:rPr>
                <w:rFonts w:ascii="Times New Roman" w:eastAsia="Times New Roman" w:hAnsi="Times New Roman" w:cs="Times New Roman"/>
                <w:sz w:val="20"/>
                <w:szCs w:val="20"/>
                <w:lang w:eastAsia="ru-RU"/>
              </w:rPr>
              <w:t>(тыс.рублей)</w:t>
            </w:r>
          </w:p>
        </w:tc>
      </w:tr>
      <w:tr w:rsidR="00920650" w:rsidRPr="00920650" w:rsidTr="00920650">
        <w:trPr>
          <w:cantSplit/>
          <w:trHeight w:val="563"/>
          <w:tblHeader/>
        </w:trPr>
        <w:tc>
          <w:tcPr>
            <w:tcW w:w="3688" w:type="dxa"/>
            <w:vMerge/>
            <w:tcBorders>
              <w:left w:val="single" w:sz="4" w:space="0" w:color="auto"/>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1750" w:type="dxa"/>
            <w:vMerge/>
            <w:tcBorders>
              <w:left w:val="nil"/>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nil"/>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nil"/>
              <w:bottom w:val="single" w:sz="4" w:space="0" w:color="auto"/>
              <w:right w:val="single" w:sz="4" w:space="0" w:color="auto"/>
            </w:tcBorders>
            <w:vAlign w:val="center"/>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hideMark/>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2023</w:t>
            </w:r>
          </w:p>
          <w:p w:rsidR="00920650" w:rsidRPr="00920650" w:rsidRDefault="00920650" w:rsidP="00920650">
            <w:pPr>
              <w:tabs>
                <w:tab w:val="left" w:pos="1590"/>
              </w:tabs>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Cs/>
                <w:sz w:val="20"/>
                <w:szCs w:val="20"/>
                <w:lang w:eastAsia="ru-RU"/>
              </w:rPr>
              <w:t>год</w:t>
            </w:r>
          </w:p>
        </w:tc>
        <w:tc>
          <w:tcPr>
            <w:tcW w:w="950" w:type="dxa"/>
            <w:tcBorders>
              <w:top w:val="single" w:sz="4" w:space="0" w:color="auto"/>
              <w:left w:val="nil"/>
              <w:bottom w:val="single" w:sz="4" w:space="0" w:color="auto"/>
              <w:right w:val="single" w:sz="4" w:space="0" w:color="auto"/>
            </w:tcBorders>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2024</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год</w:t>
            </w:r>
          </w:p>
        </w:tc>
        <w:tc>
          <w:tcPr>
            <w:tcW w:w="1074" w:type="dxa"/>
            <w:tcBorders>
              <w:top w:val="single" w:sz="4" w:space="0" w:color="auto"/>
              <w:left w:val="single" w:sz="4" w:space="0" w:color="auto"/>
              <w:bottom w:val="single" w:sz="4" w:space="0" w:color="auto"/>
              <w:right w:val="single" w:sz="4" w:space="0" w:color="auto"/>
            </w:tcBorders>
            <w:vAlign w:val="center"/>
          </w:tcPr>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2025</w:t>
            </w:r>
          </w:p>
          <w:p w:rsidR="00920650" w:rsidRPr="00920650" w:rsidRDefault="00920650" w:rsidP="00920650">
            <w:pPr>
              <w:tabs>
                <w:tab w:val="left" w:pos="1590"/>
              </w:tabs>
              <w:spacing w:after="0" w:line="240" w:lineRule="auto"/>
              <w:jc w:val="center"/>
              <w:rPr>
                <w:rFonts w:ascii="Times New Roman" w:eastAsia="Times New Roman" w:hAnsi="Times New Roman" w:cs="Times New Roman"/>
                <w:bCs/>
                <w:sz w:val="20"/>
                <w:szCs w:val="20"/>
                <w:lang w:eastAsia="ru-RU"/>
              </w:rPr>
            </w:pPr>
            <w:r w:rsidRPr="00920650">
              <w:rPr>
                <w:rFonts w:ascii="Times New Roman" w:eastAsia="Times New Roman" w:hAnsi="Times New Roman" w:cs="Times New Roman"/>
                <w:bCs/>
                <w:sz w:val="20"/>
                <w:szCs w:val="20"/>
                <w:lang w:eastAsia="ru-RU"/>
              </w:rPr>
              <w:t xml:space="preserve"> год</w:t>
            </w:r>
          </w:p>
        </w:tc>
      </w:tr>
      <w:tr w:rsidR="00920650" w:rsidRPr="00920650" w:rsidTr="00920650">
        <w:trPr>
          <w:cantSplit/>
          <w:trHeight w:val="377"/>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both"/>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13 124,0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9 166,6</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t>9 848,3</w:t>
            </w:r>
          </w:p>
        </w:tc>
      </w:tr>
      <w:tr w:rsidR="00920650" w:rsidRPr="00920650" w:rsidTr="00920650">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Муниципальная Программа «Развитие и сохранение культуры Коломыцевского</w:t>
            </w:r>
          </w:p>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сельского поселения Лискинского муниципального </w:t>
            </w:r>
          </w:p>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461"/>
              </w:tabs>
              <w:spacing w:after="0" w:line="240" w:lineRule="auto"/>
              <w:jc w:val="center"/>
              <w:rPr>
                <w:rFonts w:ascii="Times New Roman" w:eastAsia="Times New Roman" w:hAnsi="Times New Roman" w:cs="Times New Roman"/>
                <w:b/>
                <w:sz w:val="20"/>
                <w:szCs w:val="20"/>
                <w:lang w:eastAsia="ru-RU"/>
              </w:rPr>
            </w:pPr>
          </w:p>
          <w:p w:rsidR="00920650" w:rsidRPr="00920650" w:rsidRDefault="00920650" w:rsidP="00920650">
            <w:pPr>
              <w:tabs>
                <w:tab w:val="left" w:pos="461"/>
              </w:tabs>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1 316,1</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1 517,9</w:t>
            </w:r>
          </w:p>
        </w:tc>
      </w:tr>
      <w:tr w:rsidR="00920650" w:rsidRPr="00920650" w:rsidTr="00920650">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1 098,2</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1 197,1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1 268,9</w:t>
            </w:r>
          </w:p>
        </w:tc>
      </w:tr>
      <w:tr w:rsidR="00920650" w:rsidRPr="00920650" w:rsidTr="00920650">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220,0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232,0</w:t>
            </w:r>
          </w:p>
        </w:tc>
      </w:tr>
      <w:tr w:rsidR="00920650" w:rsidRPr="00920650" w:rsidTr="00920650">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17,0</w:t>
            </w:r>
          </w:p>
        </w:tc>
      </w:tr>
      <w:tr w:rsidR="00920650" w:rsidRPr="00920650" w:rsidTr="00920650">
        <w:trPr>
          <w:cantSplit/>
          <w:trHeight w:val="365"/>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4 268,4</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4 258,9</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4 359,0</w:t>
            </w:r>
          </w:p>
        </w:tc>
      </w:tr>
      <w:tr w:rsidR="00920650" w:rsidRPr="00920650" w:rsidTr="00920650">
        <w:trPr>
          <w:cantSplit/>
          <w:trHeight w:val="365"/>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r>
      <w:tr w:rsidR="00920650" w:rsidRPr="00920650" w:rsidTr="00920650">
        <w:trPr>
          <w:cantSplit/>
          <w:trHeight w:val="1246"/>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847,0</w:t>
            </w:r>
          </w:p>
        </w:tc>
      </w:tr>
      <w:tr w:rsidR="00920650" w:rsidRPr="00920650" w:rsidTr="00920650">
        <w:trPr>
          <w:cantSplit/>
          <w:trHeight w:val="1862"/>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847,0</w:t>
            </w:r>
          </w:p>
        </w:tc>
      </w:tr>
      <w:tr w:rsidR="00920650" w:rsidRPr="00920650" w:rsidTr="00920650">
        <w:trPr>
          <w:cantSplit/>
          <w:trHeight w:val="539"/>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907,7</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880,0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913,3</w:t>
            </w:r>
          </w:p>
        </w:tc>
      </w:tr>
      <w:tr w:rsidR="00920650" w:rsidRPr="00920650" w:rsidTr="00920650">
        <w:trPr>
          <w:cantSplit/>
          <w:trHeight w:val="539"/>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907,7</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880,0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913,3</w:t>
            </w:r>
          </w:p>
        </w:tc>
      </w:tr>
      <w:tr w:rsidR="00920650" w:rsidRPr="00920650" w:rsidTr="00920650">
        <w:trPr>
          <w:cantSplit/>
          <w:trHeight w:val="1781"/>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430,0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476,2</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448,5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481,8</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2 088,4</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2 101,5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2 164,0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2 088,4</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2 101,5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2 164,0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1 580,4</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ind w:right="-48"/>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1 566,5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1 599,0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413,0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440,0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470,0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95,0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140,0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p>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137,0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137,0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137,0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136,0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152,0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118,4</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113,3</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118,4</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122,7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102,1</w:t>
            </w:r>
          </w:p>
        </w:tc>
      </w:tr>
      <w:tr w:rsidR="00920650" w:rsidRPr="00920650" w:rsidTr="00920650">
        <w:trPr>
          <w:cantSplit/>
          <w:trHeight w:val="1714"/>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11,2</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16,3</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20,6</w:t>
            </w:r>
          </w:p>
        </w:tc>
      </w:tr>
      <w:tr w:rsidR="00920650" w:rsidRPr="00920650" w:rsidTr="00920650">
        <w:trPr>
          <w:cantSplit/>
          <w:trHeight w:val="269"/>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sz w:val="20"/>
                <w:szCs w:val="20"/>
                <w:lang w:eastAsia="ru-RU"/>
              </w:rPr>
              <w:t>2.7. Подпрограмма «Обеспечение условий для развития на территории поселения физической культуры и массового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r>
      <w:tr w:rsidR="00920650" w:rsidRPr="00920650" w:rsidTr="00920650">
        <w:trPr>
          <w:cantSplit/>
          <w:trHeight w:val="26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в области физической культуры и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w:t>
            </w:r>
          </w:p>
        </w:tc>
      </w:tr>
      <w:tr w:rsidR="00920650" w:rsidRPr="00920650" w:rsidTr="00920650">
        <w:trPr>
          <w:cantSplit/>
          <w:trHeight w:val="260"/>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5 613,6</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1 260,5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1 500,7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287,9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295,5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294,2</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287,9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295,5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294,2</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249,4</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257,0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255,7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по организации  уличного освещения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19 2 01 </w:t>
            </w:r>
            <w:r w:rsidRPr="00920650">
              <w:rPr>
                <w:rFonts w:ascii="Times New Roman" w:eastAsia="Times New Roman" w:hAnsi="Times New Roman" w:cs="Times New Roman"/>
                <w:sz w:val="20"/>
                <w:szCs w:val="20"/>
                <w:lang w:val="en-US" w:eastAsia="ru-RU"/>
              </w:rPr>
              <w:t>S8</w:t>
            </w:r>
            <w:r w:rsidRPr="00920650">
              <w:rPr>
                <w:rFonts w:ascii="Times New Roman" w:eastAsia="Times New Roman" w:hAnsi="Times New Roman" w:cs="Times New Roman"/>
                <w:sz w:val="20"/>
                <w:szCs w:val="20"/>
                <w:lang w:eastAsia="ru-RU"/>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3,5</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4 734,7</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411,5</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4 734,7</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411,5</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169,7</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411,5</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3 000,0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1 415,0 </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обустройству спортивной площадки в с. Коломыцево (Закупка товаров, работ и услуг для обеспечения муниципальных нужд)(внебюджетный источник)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val="en-US" w:eastAsia="ru-RU"/>
              </w:rPr>
            </w:pPr>
            <w:r w:rsidRPr="00920650">
              <w:rPr>
                <w:rFonts w:ascii="Times New Roman" w:eastAsia="Times New Roman" w:hAnsi="Times New Roman" w:cs="Times New Roman"/>
                <w:sz w:val="20"/>
                <w:szCs w:val="20"/>
                <w:lang w:eastAsia="ru-RU"/>
              </w:rPr>
              <w:t xml:space="preserve">19 3 01 </w:t>
            </w:r>
            <w:r w:rsidRPr="00920650">
              <w:rPr>
                <w:rFonts w:ascii="Times New Roman" w:eastAsia="Times New Roman" w:hAnsi="Times New Roman" w:cs="Times New Roman"/>
                <w:sz w:val="20"/>
                <w:szCs w:val="20"/>
                <w:lang w:val="en-US" w:eastAsia="ru-RU"/>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3.4.Подпрограмма «Повышение </w:t>
            </w:r>
            <w:r w:rsidRPr="00920650">
              <w:rPr>
                <w:rFonts w:ascii="Times New Roman" w:eastAsia="Times New Roman" w:hAnsi="Times New Roman" w:cs="Times New Roman"/>
                <w:b/>
                <w:bCs/>
                <w:sz w:val="20"/>
                <w:szCs w:val="20"/>
                <w:lang w:eastAsia="ru-RU"/>
              </w:rPr>
              <w:t>энергетической эффективности и сокращение энергетических издержек в учреждениях поселения</w:t>
            </w:r>
            <w:r w:rsidRPr="00920650">
              <w:rPr>
                <w:rFonts w:ascii="Times New Roman" w:eastAsia="Times New Roman" w:hAnsi="Times New Roman" w:cs="Times New Roman"/>
                <w:b/>
                <w:sz w:val="20"/>
                <w:szCs w:val="20"/>
                <w:lang w:eastAsia="ru-RU"/>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 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200,0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106,0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center"/>
            <w:hideMark/>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sz w:val="20"/>
                <w:szCs w:val="20"/>
                <w:lang w:eastAsia="ru-RU"/>
              </w:rPr>
              <w:lastRenderedPageBreak/>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center"/>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19 6 01 90530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color w:val="000000"/>
                <w:sz w:val="20"/>
                <w:szCs w:val="20"/>
                <w:lang w:eastAsia="ru-RU"/>
              </w:rPr>
            </w:pPr>
            <w:r w:rsidRPr="00920650">
              <w:rPr>
                <w:rFonts w:ascii="Times New Roman" w:eastAsia="Times New Roman" w:hAnsi="Times New Roman" w:cs="Times New Roman"/>
                <w:b/>
                <w:color w:val="000000"/>
                <w:sz w:val="20"/>
                <w:szCs w:val="20"/>
                <w:lang w:eastAsia="ru-RU"/>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31,0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110,0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color w:val="000000"/>
                <w:sz w:val="20"/>
                <w:szCs w:val="20"/>
                <w:lang w:eastAsia="ru-RU"/>
              </w:rPr>
            </w:pPr>
            <w:r w:rsidRPr="00920650">
              <w:rPr>
                <w:rFonts w:ascii="Times New Roman" w:eastAsia="Times New Roman" w:hAnsi="Times New Roman" w:cs="Times New Roman"/>
                <w:color w:val="000000"/>
                <w:sz w:val="20"/>
                <w:szCs w:val="20"/>
                <w:lang w:eastAsia="ru-RU"/>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31,0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110,0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75,0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sz w:val="20"/>
                <w:szCs w:val="20"/>
                <w:lang w:eastAsia="ru-RU"/>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75,0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tabs>
                <w:tab w:val="left" w:pos="3710"/>
              </w:tabs>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250,0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lastRenderedPageBreak/>
              <w:t>4. Муниципальная программа «Использование  и охрана земель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15,0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15,0</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color w:val="000000"/>
                <w:sz w:val="20"/>
                <w:szCs w:val="20"/>
                <w:lang w:eastAsia="ru-RU"/>
              </w:rPr>
              <w:t>5. 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2020-2025 годы»</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b/>
                <w:color w:val="000000"/>
                <w:sz w:val="20"/>
                <w:szCs w:val="20"/>
                <w:lang w:eastAsia="ru-RU"/>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 1 910,9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2 455,7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bCs/>
                <w:color w:val="000000"/>
                <w:sz w:val="20"/>
                <w:szCs w:val="20"/>
                <w:lang w:eastAsia="ru-RU"/>
              </w:rPr>
            </w:pPr>
            <w:r w:rsidRPr="00920650">
              <w:rPr>
                <w:rFonts w:ascii="Times New Roman" w:eastAsia="Times New Roman" w:hAnsi="Times New Roman" w:cs="Times New Roman"/>
                <w:b/>
                <w:bCs/>
                <w:color w:val="000000"/>
                <w:sz w:val="20"/>
                <w:szCs w:val="20"/>
                <w:lang w:eastAsia="ru-RU"/>
              </w:rPr>
              <w:t>5.1.Подпрограмма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bCs/>
                <w:color w:val="000000"/>
                <w:sz w:val="20"/>
                <w:szCs w:val="20"/>
                <w:lang w:eastAsia="ru-RU"/>
              </w:rPr>
            </w:pPr>
            <w:r w:rsidRPr="00920650">
              <w:rPr>
                <w:rFonts w:ascii="Times New Roman" w:eastAsia="Times New Roman" w:hAnsi="Times New Roman" w:cs="Times New Roman"/>
                <w:b/>
                <w:bCs/>
                <w:color w:val="000000"/>
                <w:sz w:val="20"/>
                <w:szCs w:val="20"/>
                <w:lang w:eastAsia="ru-RU"/>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 1 910,9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2 455,7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color w:val="000000"/>
                <w:sz w:val="20"/>
                <w:szCs w:val="20"/>
                <w:lang w:eastAsia="ru-RU"/>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b/>
                <w:bCs/>
                <w:sz w:val="20"/>
                <w:szCs w:val="20"/>
                <w:lang w:eastAsia="ru-RU"/>
              </w:rPr>
            </w:pPr>
            <w:r w:rsidRPr="00920650">
              <w:rPr>
                <w:rFonts w:ascii="Times New Roman" w:eastAsia="Times New Roman" w:hAnsi="Times New Roman" w:cs="Times New Roman"/>
                <w:b/>
                <w:bCs/>
                <w:color w:val="000000"/>
                <w:sz w:val="20"/>
                <w:szCs w:val="20"/>
                <w:lang w:eastAsia="ru-RU"/>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b/>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 xml:space="preserve"> 1 910,9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b/>
                <w:sz w:val="20"/>
                <w:szCs w:val="20"/>
                <w:lang w:eastAsia="ru-RU"/>
              </w:rPr>
            </w:pPr>
            <w:r w:rsidRPr="00920650">
              <w:rPr>
                <w:rFonts w:ascii="Times New Roman" w:eastAsia="Times New Roman" w:hAnsi="Times New Roman" w:cs="Times New Roman"/>
                <w:b/>
                <w:sz w:val="20"/>
                <w:szCs w:val="20"/>
                <w:lang w:eastAsia="ru-RU"/>
              </w:rPr>
              <w:t>2 455,7</w:t>
            </w:r>
          </w:p>
        </w:tc>
      </w:tr>
      <w:tr w:rsidR="00920650" w:rsidRPr="00920650" w:rsidTr="00920650">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920650" w:rsidRPr="00920650" w:rsidRDefault="00920650" w:rsidP="00920650">
            <w:pPr>
              <w:spacing w:after="0" w:line="240" w:lineRule="auto"/>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center"/>
              <w:rPr>
                <w:rFonts w:ascii="Times New Roman" w:eastAsia="Times New Roman" w:hAnsi="Times New Roman" w:cs="Times New Roman"/>
                <w:sz w:val="20"/>
                <w:szCs w:val="20"/>
                <w:lang w:eastAsia="ru-RU"/>
              </w:rPr>
            </w:pPr>
            <w:r w:rsidRPr="00920650">
              <w:rPr>
                <w:rFonts w:ascii="Times New Roman" w:eastAsia="Times New Roman" w:hAnsi="Times New Roman" w:cs="Times New Roman"/>
                <w:color w:val="000000"/>
                <w:sz w:val="20"/>
                <w:szCs w:val="20"/>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1 910,9</w:t>
            </w:r>
          </w:p>
        </w:tc>
        <w:tc>
          <w:tcPr>
            <w:tcW w:w="950"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920650" w:rsidRPr="00920650" w:rsidRDefault="00920650" w:rsidP="00920650">
            <w:pPr>
              <w:spacing w:after="0" w:line="240" w:lineRule="auto"/>
              <w:contextualSpacing/>
              <w:jc w:val="right"/>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2 455,7</w:t>
            </w:r>
          </w:p>
        </w:tc>
      </w:tr>
    </w:tbl>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pacing w:after="0" w:line="240" w:lineRule="auto"/>
        <w:rPr>
          <w:rFonts w:ascii="Times New Roman" w:eastAsia="Times New Roman" w:hAnsi="Times New Roman" w:cs="Times New Roman"/>
          <w:sz w:val="20"/>
          <w:szCs w:val="20"/>
          <w:lang w:eastAsia="ru-RU"/>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СОВЕТ НАРОДНЫХ ДЕПУТАТОВ</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КОЛОМЫЦЕВСКОГО СЕЛЬСКОГО ПОСЕЛЕНИЯ</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ЛИСКИНСКОГО МУНИЦИПАЛЬНОГО РАЙОНА</w:t>
      </w:r>
    </w:p>
    <w:p w:rsidR="00920650" w:rsidRPr="00920650" w:rsidRDefault="00920650" w:rsidP="00920650">
      <w:pPr>
        <w:pBdr>
          <w:bottom w:val="single" w:sz="6" w:space="2" w:color="auto"/>
        </w:pBd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ВОРОНЕЖСКОЙ ОБЛАСТИ</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РЕШЕНИЕ</w:t>
      </w:r>
    </w:p>
    <w:p w:rsidR="00920650" w:rsidRPr="00920650" w:rsidRDefault="00920650" w:rsidP="00920650">
      <w:pPr>
        <w:spacing w:after="0" w:line="240" w:lineRule="auto"/>
        <w:ind w:firstLine="709"/>
        <w:contextualSpacing/>
        <w:jc w:val="both"/>
        <w:rPr>
          <w:rFonts w:ascii="Times New Roman" w:eastAsia="Times New Roman" w:hAnsi="Times New Roman" w:cs="Times New Roman"/>
          <w:sz w:val="20"/>
          <w:szCs w:val="20"/>
          <w:lang w:eastAsia="ru-RU"/>
        </w:rPr>
      </w:pP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lastRenderedPageBreak/>
        <w:t>21  февраля  2022 г.    № 108</w:t>
      </w: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с. Коломыцево </w:t>
      </w:r>
    </w:p>
    <w:p w:rsidR="00920650" w:rsidRPr="00920650" w:rsidRDefault="00920650" w:rsidP="00920650">
      <w:pPr>
        <w:spacing w:after="60" w:line="240" w:lineRule="auto"/>
        <w:ind w:firstLine="567"/>
        <w:jc w:val="both"/>
        <w:outlineLvl w:val="0"/>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rPr>
          <w:rFonts w:ascii="Times New Roman" w:eastAsia="Calibri" w:hAnsi="Times New Roman" w:cs="Times New Roman"/>
          <w:sz w:val="20"/>
          <w:szCs w:val="20"/>
        </w:rPr>
      </w:pPr>
    </w:p>
    <w:p w:rsidR="00920650" w:rsidRPr="00920650" w:rsidRDefault="00920650" w:rsidP="00920650">
      <w:pPr>
        <w:spacing w:after="0" w:line="240" w:lineRule="auto"/>
        <w:ind w:right="4819"/>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О внесении изменений в решение Совета народных депутатов Коломыцевского сельского поселения от 29.04.2016 г. № 52   «Об оплате труда выборного должностного лица Коломыцевского сельского поселения Лискинского муниципального района Воронежской области, осуществляющего свои полномочия на постоянной основе»</w:t>
      </w:r>
    </w:p>
    <w:p w:rsidR="00920650" w:rsidRPr="00920650" w:rsidRDefault="00920650" w:rsidP="00920650">
      <w:pPr>
        <w:spacing w:after="0" w:line="240" w:lineRule="auto"/>
        <w:rPr>
          <w:rFonts w:ascii="Times New Roman" w:eastAsia="Calibri" w:hAnsi="Times New Roman" w:cs="Times New Roman"/>
          <w:sz w:val="20"/>
          <w:szCs w:val="20"/>
        </w:rPr>
      </w:pPr>
    </w:p>
    <w:p w:rsidR="00920650" w:rsidRPr="00920650" w:rsidRDefault="00920650" w:rsidP="00920650">
      <w:pPr>
        <w:spacing w:after="0" w:line="276" w:lineRule="auto"/>
        <w:ind w:firstLine="709"/>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Коломыцевского сельского поселения Лискинского муниципального района Воронежской области, Совет народных депутатов Коломыцевского сельского поселения Лискинского муниципального района Воронежской области, </w:t>
      </w:r>
      <w:r w:rsidRPr="00920650">
        <w:rPr>
          <w:rFonts w:ascii="Times New Roman" w:eastAsia="Calibri" w:hAnsi="Times New Roman" w:cs="Times New Roman"/>
          <w:sz w:val="20"/>
          <w:szCs w:val="20"/>
        </w:rPr>
        <w:t xml:space="preserve">а также в целях приведения нормативных правовых актов администрации в соответствие с действующим законодательством, Совет народных депутатов Коломыцевского сельского поселения Лискинского муниципального района </w:t>
      </w: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р е ш и л:</w:t>
      </w:r>
    </w:p>
    <w:p w:rsidR="00920650" w:rsidRPr="00920650" w:rsidRDefault="00920650" w:rsidP="00920650">
      <w:pPr>
        <w:numPr>
          <w:ilvl w:val="0"/>
          <w:numId w:val="42"/>
        </w:numPr>
        <w:spacing w:after="0" w:line="276"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Внести в Положение Об оплате труда выборного должностного лица Коломыцевского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от 29.04.2016 г. № 52 (в редакции от 30.03.2018 №13; от 20.10.2019№206; от 16.10.2020 №4; от 11.12.2020 №24; от 27.04.2022 №82 от 30.09.2022 №96) следующие изменения:</w:t>
      </w:r>
    </w:p>
    <w:p w:rsidR="00920650" w:rsidRPr="00920650" w:rsidRDefault="00920650" w:rsidP="00920650">
      <w:pPr>
        <w:spacing w:after="0" w:line="276" w:lineRule="auto"/>
        <w:contextualSpacing/>
        <w:jc w:val="both"/>
        <w:rPr>
          <w:rFonts w:ascii="Times New Roman" w:eastAsia="Calibri" w:hAnsi="Times New Roman" w:cs="Times New Roman"/>
          <w:sz w:val="20"/>
          <w:szCs w:val="20"/>
        </w:rPr>
      </w:pPr>
    </w:p>
    <w:p w:rsidR="00920650" w:rsidRPr="00920650" w:rsidRDefault="00920650" w:rsidP="00920650">
      <w:pPr>
        <w:spacing w:after="0" w:line="276" w:lineRule="auto"/>
        <w:ind w:left="75"/>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1.1. Пункт 2.2. раздела 2 Положения изложить в следующей редакции:</w:t>
      </w:r>
    </w:p>
    <w:p w:rsidR="00920650" w:rsidRPr="00920650" w:rsidRDefault="00920650" w:rsidP="00920650">
      <w:pPr>
        <w:spacing w:after="0" w:line="276" w:lineRule="auto"/>
        <w:ind w:left="567" w:hanging="27"/>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«2.2. Размер должностного оклада лица, замещающего муниципальную должность, составляет 11323 руб.»</w:t>
      </w:r>
    </w:p>
    <w:p w:rsidR="00920650" w:rsidRPr="00920650" w:rsidRDefault="00920650" w:rsidP="00920650">
      <w:pPr>
        <w:numPr>
          <w:ilvl w:val="0"/>
          <w:numId w:val="42"/>
        </w:numPr>
        <w:spacing w:after="0" w:line="276"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Настоящее решение вступает в силу с момента обнародования и распространяется на правоотношения, возникшие с  01.01.2023 г.</w:t>
      </w:r>
    </w:p>
    <w:p w:rsidR="00920650" w:rsidRPr="00920650" w:rsidRDefault="00920650" w:rsidP="00920650">
      <w:pPr>
        <w:spacing w:after="0" w:line="240" w:lineRule="auto"/>
        <w:contextualSpacing/>
        <w:jc w:val="both"/>
        <w:rPr>
          <w:rFonts w:ascii="Times New Roman" w:eastAsia="Calibri" w:hAnsi="Times New Roman" w:cs="Times New Roman"/>
          <w:sz w:val="20"/>
          <w:szCs w:val="20"/>
        </w:rPr>
      </w:pPr>
    </w:p>
    <w:p w:rsidR="00920650" w:rsidRPr="00920650" w:rsidRDefault="00920650" w:rsidP="00920650">
      <w:pPr>
        <w:spacing w:after="0" w:line="240" w:lineRule="auto"/>
        <w:contextualSpacing/>
        <w:jc w:val="both"/>
        <w:rPr>
          <w:rFonts w:ascii="Times New Roman" w:eastAsia="Calibri" w:hAnsi="Times New Roman" w:cs="Times New Roman"/>
          <w:sz w:val="20"/>
          <w:szCs w:val="20"/>
        </w:rPr>
      </w:pPr>
    </w:p>
    <w:p w:rsidR="00920650" w:rsidRPr="00920650" w:rsidRDefault="00920650" w:rsidP="00920650">
      <w:pPr>
        <w:spacing w:after="0" w:line="240"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Глава Коломыцевского сельского поселения                              И.В.Жидкова</w:t>
      </w:r>
    </w:p>
    <w:p w:rsidR="00920650" w:rsidRPr="00920650" w:rsidRDefault="00920650" w:rsidP="00920650">
      <w:pPr>
        <w:spacing w:after="0" w:line="240" w:lineRule="auto"/>
        <w:contextualSpacing/>
        <w:jc w:val="both"/>
        <w:rPr>
          <w:rFonts w:ascii="Times New Roman" w:eastAsia="Calibri" w:hAnsi="Times New Roman" w:cs="Times New Roman"/>
          <w:sz w:val="20"/>
          <w:szCs w:val="20"/>
        </w:rPr>
      </w:pPr>
    </w:p>
    <w:p w:rsidR="00920650" w:rsidRPr="00920650" w:rsidRDefault="00920650" w:rsidP="00920650">
      <w:pPr>
        <w:spacing w:after="0" w:line="240"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 </w:t>
      </w:r>
    </w:p>
    <w:p w:rsidR="00920650" w:rsidRPr="00920650" w:rsidRDefault="00920650" w:rsidP="00920650">
      <w:pPr>
        <w:spacing w:after="0" w:line="240" w:lineRule="auto"/>
        <w:rPr>
          <w:rFonts w:ascii="Times New Roman" w:eastAsia="Calibri" w:hAnsi="Times New Roman" w:cs="Times New Roman"/>
          <w:sz w:val="20"/>
          <w:szCs w:val="20"/>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СОВЕТ НАРОДНЫХ ДЕПУТАТОВ</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КОЛОМЫЦЕВСКОГО СЕЛЬСКОГО ПОСЕЛЕНИЯ</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ЛИСКИНСКОГО МУНИЦИПАЛЬНОГО РАЙОНА</w:t>
      </w:r>
    </w:p>
    <w:p w:rsidR="00920650" w:rsidRPr="00920650" w:rsidRDefault="00920650" w:rsidP="00920650">
      <w:pPr>
        <w:pBdr>
          <w:bottom w:val="single" w:sz="6" w:space="2" w:color="auto"/>
        </w:pBd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ВОРОНЕЖСКОЙ ОБЛАСТИ</w:t>
      </w: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920650" w:rsidRPr="00920650" w:rsidRDefault="00920650" w:rsidP="00920650">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920650">
        <w:rPr>
          <w:rFonts w:ascii="Times New Roman" w:eastAsia="Times New Roman" w:hAnsi="Times New Roman" w:cs="Times New Roman"/>
          <w:b/>
          <w:sz w:val="20"/>
          <w:szCs w:val="20"/>
          <w:lang w:eastAsia="ar-SA"/>
        </w:rPr>
        <w:t>РЕШЕНИЕ</w:t>
      </w:r>
    </w:p>
    <w:p w:rsidR="00920650" w:rsidRPr="00920650" w:rsidRDefault="00920650" w:rsidP="00920650">
      <w:pPr>
        <w:spacing w:after="0" w:line="240" w:lineRule="auto"/>
        <w:ind w:firstLine="709"/>
        <w:contextualSpacing/>
        <w:jc w:val="both"/>
        <w:rPr>
          <w:rFonts w:ascii="Times New Roman" w:eastAsia="Times New Roman" w:hAnsi="Times New Roman" w:cs="Times New Roman"/>
          <w:sz w:val="20"/>
          <w:szCs w:val="20"/>
          <w:lang w:eastAsia="ru-RU"/>
        </w:rPr>
      </w:pP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21  февраля  2023 г.    № 109</w:t>
      </w:r>
    </w:p>
    <w:p w:rsidR="00920650" w:rsidRPr="00920650" w:rsidRDefault="00920650" w:rsidP="00920650">
      <w:pPr>
        <w:spacing w:after="0" w:line="240" w:lineRule="auto"/>
        <w:contextualSpacing/>
        <w:jc w:val="both"/>
        <w:rPr>
          <w:rFonts w:ascii="Times New Roman" w:eastAsia="Times New Roman" w:hAnsi="Times New Roman" w:cs="Times New Roman"/>
          <w:sz w:val="20"/>
          <w:szCs w:val="20"/>
          <w:lang w:eastAsia="ru-RU"/>
        </w:rPr>
      </w:pPr>
      <w:r w:rsidRPr="00920650">
        <w:rPr>
          <w:rFonts w:ascii="Times New Roman" w:eastAsia="Times New Roman" w:hAnsi="Times New Roman" w:cs="Times New Roman"/>
          <w:sz w:val="20"/>
          <w:szCs w:val="20"/>
          <w:lang w:eastAsia="ru-RU"/>
        </w:rPr>
        <w:t xml:space="preserve">      с. Коломыцево </w:t>
      </w:r>
    </w:p>
    <w:p w:rsidR="00920650" w:rsidRPr="00920650" w:rsidRDefault="00920650" w:rsidP="00920650">
      <w:pPr>
        <w:spacing w:after="60" w:line="240" w:lineRule="auto"/>
        <w:ind w:firstLine="567"/>
        <w:jc w:val="both"/>
        <w:outlineLvl w:val="0"/>
        <w:rPr>
          <w:rFonts w:ascii="Times New Roman" w:eastAsia="Times New Roman" w:hAnsi="Times New Roman" w:cs="Times New Roman"/>
          <w:b/>
          <w:sz w:val="20"/>
          <w:szCs w:val="20"/>
          <w:lang w:eastAsia="ru-RU"/>
        </w:rPr>
      </w:pPr>
    </w:p>
    <w:p w:rsidR="00920650" w:rsidRPr="00920650" w:rsidRDefault="00920650" w:rsidP="00920650">
      <w:pPr>
        <w:spacing w:after="0" w:line="240" w:lineRule="auto"/>
        <w:jc w:val="center"/>
        <w:rPr>
          <w:rFonts w:ascii="Times New Roman" w:eastAsia="Calibri" w:hAnsi="Times New Roman" w:cs="Times New Roman"/>
          <w:sz w:val="20"/>
          <w:szCs w:val="20"/>
        </w:rPr>
      </w:pPr>
    </w:p>
    <w:p w:rsidR="00920650" w:rsidRPr="00920650" w:rsidRDefault="00920650" w:rsidP="00920650">
      <w:pPr>
        <w:spacing w:after="0" w:line="240" w:lineRule="auto"/>
        <w:jc w:val="center"/>
        <w:rPr>
          <w:rFonts w:ascii="Times New Roman" w:eastAsia="Calibri" w:hAnsi="Times New Roman" w:cs="Times New Roman"/>
          <w:sz w:val="20"/>
          <w:szCs w:val="20"/>
        </w:rPr>
      </w:pP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 xml:space="preserve">О внесении изменений в решение Совета </w:t>
      </w: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народных депутатов Коломыцевского сельского</w:t>
      </w: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 xml:space="preserve">поселения Лискинского муниципального </w:t>
      </w: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района от 30.07.2013 № 123 «Об оплате труда</w:t>
      </w: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lastRenderedPageBreak/>
        <w:t xml:space="preserve">муниципальных служащих администрации </w:t>
      </w:r>
    </w:p>
    <w:p w:rsidR="00920650" w:rsidRPr="00920650" w:rsidRDefault="00920650" w:rsidP="00920650">
      <w:pPr>
        <w:spacing w:after="0" w:line="276" w:lineRule="auto"/>
        <w:jc w:val="both"/>
        <w:rPr>
          <w:rFonts w:ascii="Times New Roman" w:eastAsia="Calibri" w:hAnsi="Times New Roman" w:cs="Times New Roman"/>
          <w:b/>
          <w:sz w:val="20"/>
          <w:szCs w:val="20"/>
        </w:rPr>
      </w:pPr>
      <w:r w:rsidRPr="00920650">
        <w:rPr>
          <w:rFonts w:ascii="Times New Roman" w:eastAsia="Calibri" w:hAnsi="Times New Roman" w:cs="Times New Roman"/>
          <w:b/>
          <w:sz w:val="20"/>
          <w:szCs w:val="20"/>
        </w:rPr>
        <w:t>Коломыцевского сельского поселения»</w:t>
      </w:r>
    </w:p>
    <w:p w:rsidR="00920650" w:rsidRPr="00920650" w:rsidRDefault="00920650" w:rsidP="00920650">
      <w:pPr>
        <w:spacing w:after="0" w:line="240" w:lineRule="auto"/>
        <w:jc w:val="both"/>
        <w:rPr>
          <w:rFonts w:ascii="Times New Roman" w:eastAsia="Calibri" w:hAnsi="Times New Roman" w:cs="Times New Roman"/>
          <w:sz w:val="20"/>
          <w:szCs w:val="20"/>
        </w:rPr>
      </w:pPr>
    </w:p>
    <w:p w:rsidR="00920650" w:rsidRPr="00920650" w:rsidRDefault="00920650" w:rsidP="00920650">
      <w:pPr>
        <w:spacing w:after="0" w:line="360" w:lineRule="auto"/>
        <w:ind w:firstLine="708"/>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соответствие действующему законодательству, Совет народных депутатов Коломыцевского сельского поселения </w:t>
      </w:r>
    </w:p>
    <w:p w:rsidR="00920650" w:rsidRPr="00920650" w:rsidRDefault="00920650" w:rsidP="00920650">
      <w:pPr>
        <w:spacing w:after="0" w:line="360" w:lineRule="auto"/>
        <w:ind w:firstLine="709"/>
        <w:jc w:val="both"/>
        <w:rPr>
          <w:rFonts w:ascii="Times New Roman" w:eastAsia="Calibri" w:hAnsi="Times New Roman" w:cs="Times New Roman"/>
          <w:b/>
          <w:sz w:val="20"/>
          <w:szCs w:val="20"/>
        </w:rPr>
      </w:pPr>
      <w:r w:rsidRPr="00920650">
        <w:rPr>
          <w:rFonts w:ascii="Times New Roman" w:eastAsia="Calibri" w:hAnsi="Times New Roman" w:cs="Times New Roman"/>
          <w:sz w:val="20"/>
          <w:szCs w:val="20"/>
        </w:rPr>
        <w:t xml:space="preserve">                                                </w:t>
      </w:r>
      <w:r w:rsidRPr="00920650">
        <w:rPr>
          <w:rFonts w:ascii="Times New Roman" w:eastAsia="Calibri" w:hAnsi="Times New Roman" w:cs="Times New Roman"/>
          <w:b/>
          <w:sz w:val="20"/>
          <w:szCs w:val="20"/>
        </w:rPr>
        <w:t>РЕШИЛ:</w:t>
      </w:r>
    </w:p>
    <w:p w:rsidR="00920650" w:rsidRPr="00920650" w:rsidRDefault="00920650" w:rsidP="00920650">
      <w:pPr>
        <w:spacing w:after="0" w:line="360" w:lineRule="auto"/>
        <w:ind w:firstLine="708"/>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1. В решение Совета народных депутатов Коломыцевского сельского поселения Лискинского муниципального района от 30.07.2013 №123 «Об оплату труда муниципальных служащих администрации Коломыцевского сельского поселения» внести следующие изменения:</w:t>
      </w:r>
    </w:p>
    <w:p w:rsidR="00920650" w:rsidRPr="00920650" w:rsidRDefault="00920650" w:rsidP="00920650">
      <w:pPr>
        <w:spacing w:after="0" w:line="360"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 1.1. Пункт 2.4.  раздела 2 изложить в следующей редакции.</w:t>
      </w:r>
    </w:p>
    <w:p w:rsidR="00920650" w:rsidRPr="00920650" w:rsidRDefault="00920650" w:rsidP="00920650">
      <w:pPr>
        <w:spacing w:after="0" w:line="360" w:lineRule="auto"/>
        <w:ind w:firstLine="709"/>
        <w:contextualSpacing/>
        <w:jc w:val="both"/>
        <w:rPr>
          <w:rFonts w:ascii="Times New Roman" w:eastAsia="Calibri" w:hAnsi="Times New Roman" w:cs="Arial"/>
          <w:sz w:val="20"/>
          <w:szCs w:val="20"/>
        </w:rPr>
      </w:pPr>
      <w:r w:rsidRPr="00920650">
        <w:rPr>
          <w:rFonts w:ascii="Times New Roman" w:eastAsia="Calibri" w:hAnsi="Times New Roman" w:cs="Times New Roman"/>
          <w:sz w:val="20"/>
          <w:szCs w:val="20"/>
        </w:rPr>
        <w:t xml:space="preserve"> «</w:t>
      </w:r>
      <w:r w:rsidRPr="00920650">
        <w:rPr>
          <w:rFonts w:ascii="Times New Roman" w:eastAsia="Calibri" w:hAnsi="Times New Roman" w:cs="Arial"/>
          <w:sz w:val="20"/>
          <w:szCs w:val="20"/>
        </w:rPr>
        <w:t xml:space="preserve">2.4. Должностные оклады по должностям муниципальной службы устанавливаются в следующих размерах:»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19"/>
        <w:gridCol w:w="3146"/>
      </w:tblGrid>
      <w:tr w:rsidR="00920650" w:rsidRPr="00920650" w:rsidTr="00920650">
        <w:tc>
          <w:tcPr>
            <w:tcW w:w="1059" w:type="pct"/>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360" w:lineRule="auto"/>
              <w:contextualSpacing/>
              <w:rPr>
                <w:rFonts w:ascii="Times New Roman" w:eastAsia="Calibri" w:hAnsi="Times New Roman" w:cs="Arial"/>
                <w:sz w:val="20"/>
                <w:szCs w:val="20"/>
              </w:rPr>
            </w:pPr>
            <w:r w:rsidRPr="00920650">
              <w:rPr>
                <w:rFonts w:ascii="Times New Roman" w:eastAsia="Calibri" w:hAnsi="Times New Roman" w:cs="Arial"/>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360" w:lineRule="auto"/>
              <w:contextualSpacing/>
              <w:rPr>
                <w:rFonts w:ascii="Times New Roman" w:eastAsia="Calibri" w:hAnsi="Times New Roman" w:cs="Arial"/>
                <w:sz w:val="20"/>
                <w:szCs w:val="20"/>
              </w:rPr>
            </w:pPr>
            <w:r w:rsidRPr="00920650">
              <w:rPr>
                <w:rFonts w:ascii="Times New Roman" w:eastAsia="Calibri" w:hAnsi="Times New Roman" w:cs="Arial"/>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360" w:lineRule="auto"/>
              <w:contextualSpacing/>
              <w:rPr>
                <w:rFonts w:ascii="Times New Roman" w:eastAsia="Calibri" w:hAnsi="Times New Roman" w:cs="Arial"/>
                <w:sz w:val="20"/>
                <w:szCs w:val="20"/>
              </w:rPr>
            </w:pPr>
            <w:r w:rsidRPr="00920650">
              <w:rPr>
                <w:rFonts w:ascii="Times New Roman" w:eastAsia="Calibri" w:hAnsi="Times New Roman" w:cs="Arial"/>
                <w:sz w:val="20"/>
                <w:szCs w:val="20"/>
              </w:rPr>
              <w:t>Размер должностного оклада (руб.)</w:t>
            </w:r>
          </w:p>
        </w:tc>
      </w:tr>
      <w:tr w:rsidR="00920650" w:rsidRPr="00920650" w:rsidTr="00920650">
        <w:trPr>
          <w:trHeight w:val="449"/>
        </w:trPr>
        <w:tc>
          <w:tcPr>
            <w:tcW w:w="1059" w:type="pct"/>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360" w:lineRule="auto"/>
              <w:contextualSpacing/>
              <w:rPr>
                <w:rFonts w:ascii="Times New Roman" w:eastAsia="Calibri" w:hAnsi="Times New Roman" w:cs="Arial"/>
                <w:sz w:val="20"/>
                <w:szCs w:val="20"/>
              </w:rPr>
            </w:pPr>
            <w:r w:rsidRPr="00920650">
              <w:rPr>
                <w:rFonts w:ascii="Times New Roman" w:eastAsia="Calibri" w:hAnsi="Times New Roman" w:cs="Arial"/>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360" w:lineRule="auto"/>
              <w:contextualSpacing/>
              <w:rPr>
                <w:rFonts w:ascii="Times New Roman" w:eastAsia="Calibri" w:hAnsi="Times New Roman" w:cs="Arial"/>
                <w:sz w:val="20"/>
                <w:szCs w:val="20"/>
              </w:rPr>
            </w:pPr>
            <w:r w:rsidRPr="00920650">
              <w:rPr>
                <w:rFonts w:ascii="Times New Roman" w:eastAsia="Calibri" w:hAnsi="Times New Roman" w:cs="Arial"/>
                <w:sz w:val="20"/>
                <w:szCs w:val="20"/>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920650" w:rsidRPr="00920650" w:rsidRDefault="00920650" w:rsidP="00920650">
            <w:pPr>
              <w:spacing w:after="0" w:line="360" w:lineRule="auto"/>
              <w:contextualSpacing/>
              <w:rPr>
                <w:rFonts w:ascii="Times New Roman" w:eastAsia="Calibri" w:hAnsi="Times New Roman" w:cs="Arial"/>
                <w:sz w:val="20"/>
                <w:szCs w:val="20"/>
              </w:rPr>
            </w:pPr>
            <w:r w:rsidRPr="00920650">
              <w:rPr>
                <w:rFonts w:ascii="Times New Roman" w:eastAsia="Calibri" w:hAnsi="Times New Roman" w:cs="Arial"/>
                <w:sz w:val="20"/>
                <w:szCs w:val="20"/>
              </w:rPr>
              <w:t>6424,00</w:t>
            </w:r>
          </w:p>
        </w:tc>
      </w:tr>
    </w:tbl>
    <w:p w:rsidR="00920650" w:rsidRPr="00920650" w:rsidRDefault="00920650" w:rsidP="00920650">
      <w:pPr>
        <w:spacing w:after="0" w:line="360" w:lineRule="auto"/>
        <w:contextualSpacing/>
        <w:jc w:val="both"/>
        <w:rPr>
          <w:rFonts w:ascii="Times New Roman" w:eastAsia="Calibri" w:hAnsi="Times New Roman" w:cs="Times New Roman"/>
          <w:sz w:val="20"/>
          <w:szCs w:val="20"/>
        </w:rPr>
      </w:pPr>
    </w:p>
    <w:p w:rsidR="00920650" w:rsidRPr="00920650" w:rsidRDefault="00920650" w:rsidP="00920650">
      <w:pPr>
        <w:spacing w:after="0" w:line="360"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 1.2.  Пункт 3.2. раздела 3 Положения изложить в следующей редакции:</w:t>
      </w:r>
    </w:p>
    <w:p w:rsidR="00920650" w:rsidRPr="00920650" w:rsidRDefault="00920650" w:rsidP="00920650">
      <w:pPr>
        <w:spacing w:after="0" w:line="240" w:lineRule="auto"/>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5646"/>
        <w:gridCol w:w="1913"/>
      </w:tblGrid>
      <w:tr w:rsidR="00920650" w:rsidRPr="00920650" w:rsidTr="00920650">
        <w:tc>
          <w:tcPr>
            <w:tcW w:w="1809" w:type="dxa"/>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Группа должностей</w:t>
            </w:r>
          </w:p>
        </w:tc>
        <w:tc>
          <w:tcPr>
            <w:tcW w:w="5812" w:type="dxa"/>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Классный чин</w:t>
            </w:r>
          </w:p>
        </w:tc>
        <w:tc>
          <w:tcPr>
            <w:tcW w:w="1950" w:type="dxa"/>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Размер надбавки (руб.)</w:t>
            </w:r>
          </w:p>
        </w:tc>
      </w:tr>
      <w:tr w:rsidR="00920650" w:rsidRPr="00920650" w:rsidTr="00920650">
        <w:trPr>
          <w:trHeight w:val="360"/>
        </w:trPr>
        <w:tc>
          <w:tcPr>
            <w:tcW w:w="1809" w:type="dxa"/>
            <w:vMerge w:val="restart"/>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Старшая</w:t>
            </w:r>
          </w:p>
        </w:tc>
        <w:tc>
          <w:tcPr>
            <w:tcW w:w="5812" w:type="dxa"/>
            <w:tcBorders>
              <w:bottom w:val="single" w:sz="4" w:space="0" w:color="auto"/>
            </w:tcBorders>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Референт  муниципальной службы 1 класса</w:t>
            </w:r>
          </w:p>
        </w:tc>
        <w:tc>
          <w:tcPr>
            <w:tcW w:w="1950" w:type="dxa"/>
            <w:tcBorders>
              <w:bottom w:val="single" w:sz="4" w:space="0" w:color="auto"/>
            </w:tcBorders>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1 255</w:t>
            </w:r>
          </w:p>
        </w:tc>
      </w:tr>
      <w:tr w:rsidR="00920650" w:rsidRPr="00920650" w:rsidTr="00920650">
        <w:trPr>
          <w:trHeight w:val="285"/>
        </w:trPr>
        <w:tc>
          <w:tcPr>
            <w:tcW w:w="1809" w:type="dxa"/>
            <w:vMerge/>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p>
        </w:tc>
        <w:tc>
          <w:tcPr>
            <w:tcW w:w="5812" w:type="dxa"/>
            <w:tcBorders>
              <w:top w:val="single" w:sz="4" w:space="0" w:color="auto"/>
            </w:tcBorders>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Референт  муниципальной службы 2 класса</w:t>
            </w:r>
          </w:p>
        </w:tc>
        <w:tc>
          <w:tcPr>
            <w:tcW w:w="1950" w:type="dxa"/>
            <w:tcBorders>
              <w:top w:val="single" w:sz="4" w:space="0" w:color="auto"/>
            </w:tcBorders>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1 073</w:t>
            </w:r>
          </w:p>
        </w:tc>
      </w:tr>
      <w:tr w:rsidR="00920650" w:rsidRPr="00920650" w:rsidTr="00920650">
        <w:tc>
          <w:tcPr>
            <w:tcW w:w="1809" w:type="dxa"/>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p>
        </w:tc>
        <w:tc>
          <w:tcPr>
            <w:tcW w:w="5812" w:type="dxa"/>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Референт  муниципальной службы 3 класса</w:t>
            </w:r>
          </w:p>
        </w:tc>
        <w:tc>
          <w:tcPr>
            <w:tcW w:w="1950" w:type="dxa"/>
            <w:shd w:val="clear" w:color="auto" w:fill="auto"/>
          </w:tcPr>
          <w:p w:rsidR="00920650" w:rsidRPr="00920650" w:rsidRDefault="00920650" w:rsidP="00920650">
            <w:pPr>
              <w:spacing w:after="0" w:line="240" w:lineRule="auto"/>
              <w:rPr>
                <w:rFonts w:ascii="Times New Roman" w:eastAsia="Calibri" w:hAnsi="Times New Roman" w:cs="Times New Roman"/>
                <w:sz w:val="20"/>
                <w:szCs w:val="20"/>
              </w:rPr>
            </w:pPr>
            <w:r w:rsidRPr="00920650">
              <w:rPr>
                <w:rFonts w:ascii="Times New Roman" w:eastAsia="Calibri" w:hAnsi="Times New Roman" w:cs="Times New Roman"/>
                <w:sz w:val="20"/>
                <w:szCs w:val="20"/>
              </w:rPr>
              <w:t>889</w:t>
            </w:r>
          </w:p>
        </w:tc>
      </w:tr>
    </w:tbl>
    <w:p w:rsidR="00920650" w:rsidRPr="00920650" w:rsidRDefault="00920650" w:rsidP="00920650">
      <w:pPr>
        <w:spacing w:after="0" w:line="360" w:lineRule="auto"/>
        <w:contextualSpacing/>
        <w:jc w:val="both"/>
        <w:rPr>
          <w:rFonts w:ascii="Times New Roman" w:eastAsia="Calibri" w:hAnsi="Times New Roman" w:cs="Times New Roman"/>
          <w:sz w:val="20"/>
          <w:szCs w:val="20"/>
        </w:rPr>
      </w:pPr>
    </w:p>
    <w:p w:rsidR="00920650" w:rsidRPr="00920650" w:rsidRDefault="00920650" w:rsidP="00920650">
      <w:pPr>
        <w:spacing w:after="0" w:line="360" w:lineRule="auto"/>
        <w:contextualSpacing/>
        <w:jc w:val="both"/>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2. Настоящее решения вступает в силу с момента его официального опубликования и распространяется на правоотношения, возникшие с 01.01.2023 года. </w:t>
      </w:r>
    </w:p>
    <w:p w:rsidR="00920650" w:rsidRPr="00920650" w:rsidRDefault="00920650" w:rsidP="00920650">
      <w:pPr>
        <w:spacing w:after="0" w:line="360" w:lineRule="auto"/>
        <w:contextualSpacing/>
        <w:rPr>
          <w:rFonts w:ascii="Times New Roman" w:eastAsia="Calibri" w:hAnsi="Times New Roman" w:cs="Times New Roman"/>
          <w:sz w:val="20"/>
          <w:szCs w:val="20"/>
        </w:rPr>
      </w:pPr>
    </w:p>
    <w:p w:rsidR="00920650" w:rsidRPr="00920650" w:rsidRDefault="00920650" w:rsidP="00920650">
      <w:pPr>
        <w:spacing w:after="0" w:line="360" w:lineRule="auto"/>
        <w:contextualSpacing/>
        <w:rPr>
          <w:rFonts w:ascii="Times New Roman" w:eastAsia="Calibri" w:hAnsi="Times New Roman" w:cs="Times New Roman"/>
          <w:sz w:val="20"/>
          <w:szCs w:val="20"/>
        </w:rPr>
      </w:pPr>
    </w:p>
    <w:p w:rsidR="00920650" w:rsidRPr="00920650" w:rsidRDefault="00920650" w:rsidP="00920650">
      <w:pPr>
        <w:spacing w:after="0" w:line="360" w:lineRule="auto"/>
        <w:contextualSpacing/>
        <w:rPr>
          <w:rFonts w:ascii="Times New Roman" w:eastAsia="Calibri" w:hAnsi="Times New Roman" w:cs="Times New Roman"/>
          <w:sz w:val="20"/>
          <w:szCs w:val="20"/>
        </w:rPr>
      </w:pPr>
      <w:r w:rsidRPr="00920650">
        <w:rPr>
          <w:rFonts w:ascii="Times New Roman" w:eastAsia="Calibri" w:hAnsi="Times New Roman" w:cs="Times New Roman"/>
          <w:sz w:val="20"/>
          <w:szCs w:val="20"/>
        </w:rPr>
        <w:t xml:space="preserve">Глава Коломыцевского сельского поселения                                 И.В.Жидкова          </w:t>
      </w:r>
    </w:p>
    <w:p w:rsidR="00920650" w:rsidRPr="00920650" w:rsidRDefault="00920650" w:rsidP="00920650">
      <w:pPr>
        <w:spacing w:after="0" w:line="240" w:lineRule="auto"/>
        <w:rPr>
          <w:rFonts w:ascii="Times New Roman" w:eastAsia="Calibri" w:hAnsi="Times New Roman" w:cs="Times New Roman"/>
          <w:sz w:val="28"/>
          <w:szCs w:val="28"/>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920650" w:rsidRPr="00920650" w:rsidRDefault="00920650" w:rsidP="00920650">
      <w:pPr>
        <w:spacing w:after="0" w:line="240" w:lineRule="auto"/>
        <w:rPr>
          <w:rFonts w:ascii="Times New Roman" w:eastAsia="Times New Roman" w:hAnsi="Times New Roman" w:cs="Times New Roman"/>
          <w:sz w:val="24"/>
          <w:szCs w:val="24"/>
          <w:lang w:eastAsia="ru-RU"/>
        </w:rP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C35BF9" w:rsidRDefault="00C35BF9" w:rsidP="003F5E6E">
      <w:pPr>
        <w:spacing w:after="0" w:line="240" w:lineRule="auto"/>
        <w:jc w:val="center"/>
      </w:pPr>
    </w:p>
    <w:p w:rsidR="00C35BF9" w:rsidRDefault="00C35BF9" w:rsidP="003F5E6E">
      <w:pPr>
        <w:spacing w:after="0" w:line="240" w:lineRule="auto"/>
        <w:jc w:val="center"/>
      </w:pPr>
    </w:p>
    <w:p w:rsidR="00C35BF9" w:rsidRDefault="00C35BF9" w:rsidP="003F5E6E">
      <w:pPr>
        <w:spacing w:after="0" w:line="240" w:lineRule="auto"/>
        <w:jc w:val="center"/>
      </w:pPr>
    </w:p>
    <w:p w:rsidR="00C35BF9" w:rsidRDefault="00C35BF9"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920650" w:rsidRDefault="00920650" w:rsidP="003F5E6E">
      <w:pPr>
        <w:spacing w:after="0" w:line="240" w:lineRule="auto"/>
        <w:jc w:val="center"/>
      </w:pPr>
    </w:p>
    <w:p w:rsidR="00B341E6" w:rsidRDefault="00B341E6" w:rsidP="003F5E6E">
      <w:pPr>
        <w:spacing w:after="0" w:line="240" w:lineRule="auto"/>
        <w:jc w:val="center"/>
      </w:pPr>
    </w:p>
    <w:p w:rsidR="00B341E6" w:rsidRDefault="00B341E6"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920650" w:rsidRPr="002F2F25" w:rsidRDefault="00920650"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920650" w:rsidRPr="002F2F25" w:rsidRDefault="00920650"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920650" w:rsidRPr="002F2F25" w:rsidRDefault="00920650" w:rsidP="00B341E6">
                            <w:pPr>
                              <w:spacing w:after="0" w:line="240" w:lineRule="auto"/>
                              <w:jc w:val="center"/>
                              <w:rPr>
                                <w:i/>
                                <w:iCs/>
                                <w:sz w:val="16"/>
                                <w:szCs w:val="16"/>
                              </w:rPr>
                            </w:pPr>
                            <w:r w:rsidRPr="002F2F25">
                              <w:rPr>
                                <w:i/>
                                <w:iCs/>
                                <w:sz w:val="16"/>
                                <w:szCs w:val="16"/>
                              </w:rPr>
                              <w:t>Тел: 8-473-91-94-194</w:t>
                            </w:r>
                          </w:p>
                          <w:p w:rsidR="00920650" w:rsidRPr="002F2F25" w:rsidRDefault="00920650"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9D1C88">
                              <w:rPr>
                                <w:rFonts w:ascii="Calibri" w:hAnsi="Calibri"/>
                                <w:i/>
                                <w:iCs/>
                                <w:sz w:val="16"/>
                                <w:szCs w:val="16"/>
                              </w:rPr>
                              <w:t>69</w:t>
                            </w:r>
                            <w:bookmarkStart w:id="7" w:name="_GoBack"/>
                            <w:bookmarkEnd w:id="7"/>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920650" w:rsidRPr="002F2F25" w:rsidRDefault="00920650"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920650" w:rsidRPr="002F2F25" w:rsidRDefault="00920650"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920650" w:rsidRPr="002F2F25" w:rsidRDefault="00920650"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920650" w:rsidRPr="002F2F25" w:rsidRDefault="00920650" w:rsidP="00B341E6">
                      <w:pPr>
                        <w:spacing w:after="0" w:line="240" w:lineRule="auto"/>
                        <w:jc w:val="center"/>
                        <w:rPr>
                          <w:i/>
                          <w:iCs/>
                          <w:sz w:val="16"/>
                          <w:szCs w:val="16"/>
                        </w:rPr>
                      </w:pPr>
                      <w:r w:rsidRPr="002F2F25">
                        <w:rPr>
                          <w:i/>
                          <w:iCs/>
                          <w:sz w:val="16"/>
                          <w:szCs w:val="16"/>
                        </w:rPr>
                        <w:t>Тел: 8-473-91-94-194</w:t>
                      </w:r>
                    </w:p>
                    <w:p w:rsidR="00920650" w:rsidRPr="002F2F25" w:rsidRDefault="00920650"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9D1C88">
                        <w:rPr>
                          <w:rFonts w:ascii="Calibri" w:hAnsi="Calibri"/>
                          <w:i/>
                          <w:iCs/>
                          <w:sz w:val="16"/>
                          <w:szCs w:val="16"/>
                        </w:rPr>
                        <w:t>69</w:t>
                      </w:r>
                      <w:bookmarkStart w:id="8" w:name="_GoBack"/>
                      <w:bookmarkEnd w:id="8"/>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920650" w:rsidRPr="002F2F25" w:rsidRDefault="00920650"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22" w:rsidRDefault="00FE4A22" w:rsidP="00B341E6">
      <w:pPr>
        <w:spacing w:after="0" w:line="240" w:lineRule="auto"/>
      </w:pPr>
      <w:r>
        <w:separator/>
      </w:r>
    </w:p>
  </w:endnote>
  <w:endnote w:type="continuationSeparator" w:id="0">
    <w:p w:rsidR="00FE4A22" w:rsidRDefault="00FE4A22"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22" w:rsidRDefault="00FE4A22" w:rsidP="00B341E6">
      <w:pPr>
        <w:spacing w:after="0" w:line="240" w:lineRule="auto"/>
      </w:pPr>
      <w:r>
        <w:separator/>
      </w:r>
    </w:p>
  </w:footnote>
  <w:footnote w:type="continuationSeparator" w:id="0">
    <w:p w:rsidR="00FE4A22" w:rsidRDefault="00FE4A22"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920650" w:rsidRPr="00B341E6" w:rsidTr="00B341E6">
      <w:trPr>
        <w:trHeight w:val="720"/>
      </w:trPr>
      <w:tc>
        <w:tcPr>
          <w:tcW w:w="10" w:type="pct"/>
        </w:tcPr>
        <w:p w:rsidR="00920650" w:rsidRDefault="00920650">
          <w:pPr>
            <w:pStyle w:val="a9"/>
            <w:tabs>
              <w:tab w:val="clear" w:pos="4677"/>
              <w:tab w:val="clear" w:pos="9355"/>
            </w:tabs>
            <w:rPr>
              <w:color w:val="4472C4" w:themeColor="accent1"/>
            </w:rPr>
          </w:pPr>
        </w:p>
      </w:tc>
      <w:tc>
        <w:tcPr>
          <w:tcW w:w="11" w:type="pct"/>
        </w:tcPr>
        <w:p w:rsidR="00920650" w:rsidRDefault="00920650">
          <w:pPr>
            <w:pStyle w:val="a9"/>
            <w:tabs>
              <w:tab w:val="clear" w:pos="4677"/>
              <w:tab w:val="clear" w:pos="9355"/>
            </w:tabs>
            <w:jc w:val="center"/>
            <w:rPr>
              <w:color w:val="4472C4" w:themeColor="accent1"/>
            </w:rPr>
          </w:pPr>
        </w:p>
      </w:tc>
      <w:tc>
        <w:tcPr>
          <w:tcW w:w="4979" w:type="pct"/>
        </w:tcPr>
        <w:p w:rsidR="00920650" w:rsidRPr="00B341E6" w:rsidRDefault="00920650" w:rsidP="00920650">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Pr>
              <w:rFonts w:ascii="Times New Roman" w:hAnsi="Times New Roman" w:cs="Times New Roman"/>
              <w:i/>
              <w:sz w:val="20"/>
              <w:szCs w:val="20"/>
            </w:rPr>
            <w:t>21</w:t>
          </w:r>
          <w:r w:rsidRPr="00B341E6">
            <w:rPr>
              <w:rFonts w:ascii="Times New Roman" w:hAnsi="Times New Roman" w:cs="Times New Roman"/>
              <w:i/>
              <w:sz w:val="20"/>
              <w:szCs w:val="20"/>
            </w:rPr>
            <w:t xml:space="preserve">  </w:t>
          </w:r>
          <w:r>
            <w:rPr>
              <w:rFonts w:ascii="Times New Roman" w:hAnsi="Times New Roman" w:cs="Times New Roman"/>
              <w:i/>
              <w:sz w:val="20"/>
              <w:szCs w:val="20"/>
            </w:rPr>
            <w:t>февраля 2023</w:t>
          </w:r>
          <w:r w:rsidRPr="00B341E6">
            <w:rPr>
              <w:rFonts w:ascii="Times New Roman" w:hAnsi="Times New Roman" w:cs="Times New Roman"/>
              <w:i/>
              <w:sz w:val="20"/>
              <w:szCs w:val="20"/>
            </w:rPr>
            <w:t xml:space="preserve"> г. №</w:t>
          </w:r>
          <w:r>
            <w:rPr>
              <w:rFonts w:ascii="Times New Roman" w:hAnsi="Times New Roman" w:cs="Times New Roman"/>
              <w:i/>
              <w:sz w:val="20"/>
              <w:szCs w:val="20"/>
            </w:rPr>
            <w:t>3</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9D1C88">
            <w:rPr>
              <w:rFonts w:ascii="Times New Roman" w:hAnsi="Times New Roman" w:cs="Times New Roman"/>
              <w:i/>
              <w:noProof/>
              <w:sz w:val="20"/>
              <w:szCs w:val="20"/>
            </w:rPr>
            <w:t>68</w:t>
          </w:r>
          <w:r w:rsidRPr="00B341E6">
            <w:rPr>
              <w:rFonts w:ascii="Times New Roman" w:hAnsi="Times New Roman" w:cs="Times New Roman"/>
              <w:i/>
              <w:sz w:val="20"/>
              <w:szCs w:val="20"/>
            </w:rPr>
            <w:fldChar w:fldCharType="end"/>
          </w:r>
        </w:p>
      </w:tc>
    </w:tr>
  </w:tbl>
  <w:p w:rsidR="00920650" w:rsidRDefault="0092065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DD2647"/>
    <w:multiLevelType w:val="multilevel"/>
    <w:tmpl w:val="DDE64634"/>
    <w:lvl w:ilvl="0">
      <w:start w:val="1"/>
      <w:numFmt w:val="decimal"/>
      <w:lvlText w:val="%1."/>
      <w:lvlJc w:val="left"/>
      <w:pPr>
        <w:ind w:left="435" w:hanging="360"/>
      </w:p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7"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570EE"/>
    <w:rsid w:val="00123458"/>
    <w:rsid w:val="001830B3"/>
    <w:rsid w:val="002B0FDE"/>
    <w:rsid w:val="00311F8B"/>
    <w:rsid w:val="003E67C6"/>
    <w:rsid w:val="003F0BE3"/>
    <w:rsid w:val="003F5E6E"/>
    <w:rsid w:val="00416D3A"/>
    <w:rsid w:val="004528F0"/>
    <w:rsid w:val="00472062"/>
    <w:rsid w:val="004C7D01"/>
    <w:rsid w:val="004D55D7"/>
    <w:rsid w:val="004F781F"/>
    <w:rsid w:val="006A26C0"/>
    <w:rsid w:val="006C5DAD"/>
    <w:rsid w:val="006C79F9"/>
    <w:rsid w:val="008D60E4"/>
    <w:rsid w:val="008F40C7"/>
    <w:rsid w:val="00920650"/>
    <w:rsid w:val="00954B21"/>
    <w:rsid w:val="009D1C88"/>
    <w:rsid w:val="00A80722"/>
    <w:rsid w:val="00AE2215"/>
    <w:rsid w:val="00B341E6"/>
    <w:rsid w:val="00B43ABE"/>
    <w:rsid w:val="00B74D43"/>
    <w:rsid w:val="00C35BF9"/>
    <w:rsid w:val="00C60117"/>
    <w:rsid w:val="00CD3117"/>
    <w:rsid w:val="00CE211F"/>
    <w:rsid w:val="00D13561"/>
    <w:rsid w:val="00D7111B"/>
    <w:rsid w:val="00DE3EC9"/>
    <w:rsid w:val="00DE4594"/>
    <w:rsid w:val="00F56173"/>
    <w:rsid w:val="00FE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8E1B8"/>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rsid w:val="003F5E6E"/>
  </w:style>
  <w:style w:type="paragraph" w:styleId="ab">
    <w:name w:val="footer"/>
    <w:basedOn w:val="a"/>
    <w:link w:val="ac"/>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3F5E6E"/>
  </w:style>
  <w:style w:type="paragraph" w:styleId="af">
    <w:name w:val="No Spacing"/>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D7111B"/>
    <w:pPr>
      <w:spacing w:after="120"/>
    </w:pPr>
  </w:style>
  <w:style w:type="character" w:customStyle="1" w:styleId="af2">
    <w:name w:val="Основной текст Знак"/>
    <w:basedOn w:val="a0"/>
    <w:link w:val="af1"/>
    <w:uiPriority w:val="99"/>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3">
    <w:name w:val="Hyperlink"/>
    <w:semiHidden/>
    <w:unhideWhenUsed/>
    <w:rsid w:val="00D7111B"/>
    <w:rPr>
      <w:color w:val="0563C1"/>
      <w:u w:val="single"/>
    </w:rPr>
  </w:style>
  <w:style w:type="character" w:styleId="af4">
    <w:name w:val="FollowedHyperlink"/>
    <w:basedOn w:val="a0"/>
    <w:uiPriority w:val="99"/>
    <w:semiHidden/>
    <w:unhideWhenUsed/>
    <w:rsid w:val="00D7111B"/>
    <w:rPr>
      <w:color w:val="954F72" w:themeColor="followedHyperlink"/>
      <w:u w:val="single"/>
    </w:rPr>
  </w:style>
  <w:style w:type="paragraph" w:styleId="20">
    <w:name w:val="Body Text 2"/>
    <w:basedOn w:val="a"/>
    <w:link w:val="21"/>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semiHidden/>
    <w:rsid w:val="00D7111B"/>
    <w:rPr>
      <w:rFonts w:ascii="Times New Roman" w:eastAsia="Times New Roman" w:hAnsi="Times New Roman" w:cs="Times New Roman"/>
      <w:sz w:val="24"/>
      <w:szCs w:val="24"/>
      <w:lang w:eastAsia="ru-RU"/>
    </w:rPr>
  </w:style>
  <w:style w:type="paragraph" w:customStyle="1" w:styleId="af5">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6">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7">
    <w:name w:val="Гипертекстовая ссылка"/>
    <w:uiPriority w:val="99"/>
    <w:rsid w:val="00D7111B"/>
    <w:rPr>
      <w:color w:val="106BBE"/>
    </w:rPr>
  </w:style>
  <w:style w:type="table" w:customStyle="1" w:styleId="22">
    <w:name w:val="Сетка таблицы2"/>
    <w:basedOn w:val="a1"/>
    <w:next w:val="ae"/>
    <w:uiPriority w:val="39"/>
    <w:rsid w:val="0092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920650"/>
  </w:style>
  <w:style w:type="numbering" w:customStyle="1" w:styleId="110">
    <w:name w:val="Нет списка11"/>
    <w:next w:val="a2"/>
    <w:semiHidden/>
    <w:rsid w:val="00920650"/>
  </w:style>
  <w:style w:type="table" w:customStyle="1" w:styleId="35">
    <w:name w:val="Сетка таблицы3"/>
    <w:basedOn w:val="a1"/>
    <w:next w:val="ae"/>
    <w:rsid w:val="009206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20650"/>
  </w:style>
  <w:style w:type="numbering" w:customStyle="1" w:styleId="310">
    <w:name w:val="Нет списка31"/>
    <w:next w:val="a2"/>
    <w:semiHidden/>
    <w:rsid w:val="00920650"/>
  </w:style>
  <w:style w:type="table" w:customStyle="1" w:styleId="111">
    <w:name w:val="Сетка таблицы11"/>
    <w:basedOn w:val="a1"/>
    <w:next w:val="ae"/>
    <w:rsid w:val="009206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920650"/>
  </w:style>
  <w:style w:type="numbering" w:customStyle="1" w:styleId="12">
    <w:name w:val="Нет списка12"/>
    <w:next w:val="a2"/>
    <w:semiHidden/>
    <w:rsid w:val="00920650"/>
  </w:style>
  <w:style w:type="table" w:customStyle="1" w:styleId="42">
    <w:name w:val="Сетка таблицы4"/>
    <w:basedOn w:val="a1"/>
    <w:next w:val="ae"/>
    <w:rsid w:val="009206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20650"/>
  </w:style>
  <w:style w:type="numbering" w:customStyle="1" w:styleId="320">
    <w:name w:val="Нет списка32"/>
    <w:next w:val="a2"/>
    <w:semiHidden/>
    <w:rsid w:val="00920650"/>
  </w:style>
  <w:style w:type="table" w:customStyle="1" w:styleId="120">
    <w:name w:val="Сетка таблицы12"/>
    <w:basedOn w:val="a1"/>
    <w:next w:val="ae"/>
    <w:rsid w:val="009206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20759</Words>
  <Characters>118332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27</cp:revision>
  <cp:lastPrinted>2021-08-24T07:02:00Z</cp:lastPrinted>
  <dcterms:created xsi:type="dcterms:W3CDTF">2020-12-29T12:24:00Z</dcterms:created>
  <dcterms:modified xsi:type="dcterms:W3CDTF">2023-03-01T06:18:00Z</dcterms:modified>
</cp:coreProperties>
</file>