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78" w:rsidRPr="00542E78" w:rsidRDefault="00542E78" w:rsidP="00542E78">
      <w:pPr>
        <w:spacing w:after="0" w:line="240" w:lineRule="auto"/>
        <w:jc w:val="center"/>
        <w:rPr>
          <w:rFonts w:ascii="Times New Roman" w:eastAsia="Calibri" w:hAnsi="Times New Roman" w:cs="Times New Roman"/>
          <w:b/>
          <w:sz w:val="28"/>
          <w:szCs w:val="28"/>
        </w:rPr>
      </w:pPr>
      <w:r w:rsidRPr="00542E78">
        <w:rPr>
          <w:rFonts w:ascii="Times New Roman" w:eastAsia="Calibri" w:hAnsi="Times New Roman" w:cs="Times New Roman"/>
          <w:b/>
          <w:sz w:val="28"/>
          <w:szCs w:val="28"/>
        </w:rPr>
        <w:t>АДМИНИСТРАЦИЯ</w:t>
      </w:r>
    </w:p>
    <w:p w:rsidR="00542E78" w:rsidRPr="00542E78" w:rsidRDefault="00542E78" w:rsidP="00542E78">
      <w:pPr>
        <w:spacing w:after="0" w:line="240" w:lineRule="auto"/>
        <w:jc w:val="center"/>
        <w:rPr>
          <w:rFonts w:ascii="Times New Roman" w:eastAsia="Calibri" w:hAnsi="Times New Roman" w:cs="Times New Roman"/>
          <w:b/>
          <w:sz w:val="28"/>
          <w:szCs w:val="28"/>
        </w:rPr>
      </w:pPr>
      <w:r w:rsidRPr="00542E78">
        <w:rPr>
          <w:rFonts w:ascii="Times New Roman" w:eastAsia="Calibri" w:hAnsi="Times New Roman" w:cs="Times New Roman"/>
          <w:b/>
          <w:sz w:val="28"/>
          <w:szCs w:val="28"/>
        </w:rPr>
        <w:t>КОЛОМЫЦЕВСКОГО СЕЛЬСКОГО ПОСЕЛЕНИЯ</w:t>
      </w:r>
    </w:p>
    <w:p w:rsidR="00542E78" w:rsidRPr="00542E78" w:rsidRDefault="00542E78" w:rsidP="00542E78">
      <w:pPr>
        <w:spacing w:after="0" w:line="240" w:lineRule="auto"/>
        <w:jc w:val="center"/>
        <w:rPr>
          <w:rFonts w:ascii="Times New Roman" w:eastAsia="Calibri" w:hAnsi="Times New Roman" w:cs="Times New Roman"/>
          <w:b/>
          <w:sz w:val="28"/>
          <w:szCs w:val="28"/>
        </w:rPr>
      </w:pPr>
      <w:r w:rsidRPr="00542E78">
        <w:rPr>
          <w:rFonts w:ascii="Times New Roman" w:eastAsia="Calibri" w:hAnsi="Times New Roman" w:cs="Times New Roman"/>
          <w:b/>
          <w:sz w:val="28"/>
          <w:szCs w:val="28"/>
        </w:rPr>
        <w:t>ЛИСКИНСКОГО МУНИЦИПАЛЬНОГО РАЙОНА</w:t>
      </w:r>
    </w:p>
    <w:p w:rsidR="00542E78" w:rsidRPr="00542E78" w:rsidRDefault="00542E78" w:rsidP="00542E78">
      <w:pPr>
        <w:pBdr>
          <w:bottom w:val="single" w:sz="12" w:space="1" w:color="auto"/>
        </w:pBdr>
        <w:spacing w:after="0" w:line="240" w:lineRule="auto"/>
        <w:jc w:val="center"/>
        <w:rPr>
          <w:rFonts w:ascii="Times New Roman" w:eastAsia="Calibri" w:hAnsi="Times New Roman" w:cs="Times New Roman"/>
          <w:b/>
          <w:sz w:val="28"/>
          <w:szCs w:val="28"/>
        </w:rPr>
      </w:pPr>
      <w:r w:rsidRPr="00542E78">
        <w:rPr>
          <w:rFonts w:ascii="Times New Roman" w:eastAsia="Calibri" w:hAnsi="Times New Roman" w:cs="Times New Roman"/>
          <w:b/>
          <w:sz w:val="28"/>
          <w:szCs w:val="28"/>
        </w:rPr>
        <w:t>ВОРОНЕЖСКОЙ ОБЛАСТИ</w:t>
      </w:r>
    </w:p>
    <w:p w:rsidR="00542E78" w:rsidRPr="00542E78" w:rsidRDefault="00542E78" w:rsidP="00542E78">
      <w:pPr>
        <w:spacing w:after="0" w:line="240" w:lineRule="auto"/>
        <w:rPr>
          <w:rFonts w:ascii="Times New Roman" w:eastAsia="Calibri" w:hAnsi="Times New Roman" w:cs="Times New Roman"/>
          <w:b/>
          <w:sz w:val="28"/>
          <w:szCs w:val="28"/>
        </w:rPr>
      </w:pPr>
    </w:p>
    <w:p w:rsidR="00542E78" w:rsidRPr="00542E78" w:rsidRDefault="00542E78" w:rsidP="00542E78">
      <w:pPr>
        <w:spacing w:after="0" w:line="240" w:lineRule="auto"/>
        <w:jc w:val="center"/>
        <w:rPr>
          <w:rFonts w:ascii="Times New Roman" w:eastAsia="Calibri" w:hAnsi="Times New Roman" w:cs="Times New Roman"/>
          <w:b/>
          <w:sz w:val="28"/>
          <w:szCs w:val="28"/>
        </w:rPr>
      </w:pPr>
    </w:p>
    <w:p w:rsidR="00542E78" w:rsidRPr="00542E78" w:rsidRDefault="00542E78" w:rsidP="00542E78">
      <w:pPr>
        <w:spacing w:after="0" w:line="240" w:lineRule="auto"/>
        <w:jc w:val="center"/>
        <w:rPr>
          <w:rFonts w:ascii="Times New Roman" w:eastAsia="Calibri" w:hAnsi="Times New Roman" w:cs="Times New Roman"/>
          <w:b/>
          <w:sz w:val="28"/>
          <w:szCs w:val="28"/>
        </w:rPr>
      </w:pPr>
      <w:proofErr w:type="gramStart"/>
      <w:r w:rsidRPr="00542E78">
        <w:rPr>
          <w:rFonts w:ascii="Times New Roman" w:eastAsia="Calibri" w:hAnsi="Times New Roman" w:cs="Times New Roman"/>
          <w:b/>
          <w:sz w:val="28"/>
          <w:szCs w:val="28"/>
        </w:rPr>
        <w:t>Р</w:t>
      </w:r>
      <w:proofErr w:type="gramEnd"/>
      <w:r w:rsidRPr="00542E78">
        <w:rPr>
          <w:rFonts w:ascii="Times New Roman" w:eastAsia="Calibri" w:hAnsi="Times New Roman" w:cs="Times New Roman"/>
          <w:b/>
          <w:sz w:val="28"/>
          <w:szCs w:val="28"/>
        </w:rPr>
        <w:t xml:space="preserve"> А С П О Р Я Ж Е Н И Е  </w:t>
      </w:r>
    </w:p>
    <w:p w:rsidR="00542E78" w:rsidRPr="00542E78" w:rsidRDefault="00542E78" w:rsidP="00542E78">
      <w:pPr>
        <w:spacing w:after="0" w:line="240" w:lineRule="auto"/>
        <w:rPr>
          <w:rFonts w:ascii="Times New Roman" w:eastAsia="Calibri" w:hAnsi="Times New Roman" w:cs="Times New Roman"/>
          <w:sz w:val="18"/>
          <w:szCs w:val="28"/>
        </w:rPr>
      </w:pPr>
      <w:r w:rsidRPr="00542E78">
        <w:rPr>
          <w:rFonts w:ascii="Times New Roman" w:eastAsia="Calibri" w:hAnsi="Times New Roman" w:cs="Times New Roman"/>
          <w:b/>
          <w:sz w:val="24"/>
          <w:szCs w:val="24"/>
        </w:rPr>
        <w:t xml:space="preserve">                                                                                                                             </w:t>
      </w:r>
    </w:p>
    <w:p w:rsidR="00542E78" w:rsidRPr="00542E78" w:rsidRDefault="00542E78" w:rsidP="00542E78">
      <w:pPr>
        <w:spacing w:after="0" w:line="360" w:lineRule="auto"/>
        <w:rPr>
          <w:rFonts w:ascii="Times New Roman" w:eastAsia="Calibri" w:hAnsi="Times New Roman" w:cs="Times New Roman"/>
          <w:sz w:val="24"/>
          <w:szCs w:val="24"/>
        </w:rPr>
      </w:pPr>
      <w:r w:rsidRPr="00542E78">
        <w:rPr>
          <w:rFonts w:ascii="Times New Roman" w:eastAsia="Calibri" w:hAnsi="Times New Roman" w:cs="Times New Roman"/>
          <w:sz w:val="28"/>
          <w:szCs w:val="28"/>
        </w:rPr>
        <w:t>от 2</w:t>
      </w:r>
      <w:r>
        <w:rPr>
          <w:rFonts w:ascii="Times New Roman" w:eastAsia="Calibri" w:hAnsi="Times New Roman" w:cs="Times New Roman"/>
          <w:sz w:val="28"/>
          <w:szCs w:val="28"/>
        </w:rPr>
        <w:t>8</w:t>
      </w:r>
      <w:r w:rsidRPr="00542E78">
        <w:rPr>
          <w:rFonts w:ascii="Times New Roman" w:eastAsia="Calibri" w:hAnsi="Times New Roman" w:cs="Times New Roman"/>
          <w:sz w:val="28"/>
          <w:szCs w:val="28"/>
        </w:rPr>
        <w:t>.09.2018 года           № 2</w:t>
      </w:r>
      <w:r>
        <w:rPr>
          <w:rFonts w:ascii="Times New Roman" w:eastAsia="Calibri" w:hAnsi="Times New Roman" w:cs="Times New Roman"/>
          <w:sz w:val="28"/>
          <w:szCs w:val="28"/>
        </w:rPr>
        <w:t>3</w:t>
      </w:r>
      <w:r w:rsidRPr="00542E78">
        <w:rPr>
          <w:rFonts w:ascii="Times New Roman" w:eastAsia="Calibri" w:hAnsi="Times New Roman" w:cs="Times New Roman"/>
          <w:sz w:val="28"/>
          <w:szCs w:val="28"/>
        </w:rPr>
        <w:t xml:space="preserve">-р         </w:t>
      </w:r>
      <w:r w:rsidRPr="00542E78">
        <w:rPr>
          <w:rFonts w:ascii="Times New Roman" w:eastAsia="Calibri" w:hAnsi="Times New Roman" w:cs="Times New Roman"/>
          <w:sz w:val="24"/>
          <w:szCs w:val="24"/>
        </w:rPr>
        <w:t xml:space="preserve">                                                  </w:t>
      </w:r>
    </w:p>
    <w:p w:rsidR="00542E78" w:rsidRDefault="00542E78" w:rsidP="00542E78">
      <w:pPr>
        <w:spacing w:after="0" w:line="240" w:lineRule="auto"/>
        <w:ind w:firstLine="150"/>
        <w:jc w:val="both"/>
        <w:rPr>
          <w:rFonts w:ascii="Times New Roman" w:eastAsia="Times New Roman" w:hAnsi="Times New Roman" w:cs="Times New Roman"/>
          <w:bCs/>
          <w:sz w:val="28"/>
          <w:szCs w:val="28"/>
          <w:shd w:val="clear" w:color="auto" w:fill="FFFFFF"/>
          <w:lang w:eastAsia="ru-RU"/>
        </w:rPr>
      </w:pPr>
    </w:p>
    <w:p w:rsidR="00542E78" w:rsidRDefault="00542E78" w:rsidP="00542E78">
      <w:pPr>
        <w:spacing w:after="0" w:line="240" w:lineRule="auto"/>
        <w:ind w:firstLine="150"/>
        <w:jc w:val="both"/>
        <w:rPr>
          <w:rFonts w:ascii="Times New Roman" w:eastAsia="Times New Roman" w:hAnsi="Times New Roman" w:cs="Times New Roman"/>
          <w:bCs/>
          <w:sz w:val="28"/>
          <w:szCs w:val="28"/>
          <w:shd w:val="clear" w:color="auto" w:fill="FFFFFF"/>
          <w:lang w:eastAsia="ru-RU"/>
        </w:rPr>
      </w:pPr>
    </w:p>
    <w:p w:rsidR="00542E78" w:rsidRDefault="00542E78" w:rsidP="00542E78">
      <w:pPr>
        <w:spacing w:after="0" w:line="240" w:lineRule="auto"/>
        <w:ind w:firstLine="150"/>
        <w:jc w:val="both"/>
        <w:rPr>
          <w:rFonts w:ascii="Arial" w:eastAsia="Times New Roman" w:hAnsi="Arial" w:cs="Arial"/>
          <w:sz w:val="21"/>
          <w:szCs w:val="21"/>
          <w:lang w:eastAsia="ru-RU"/>
        </w:rPr>
      </w:pPr>
      <w:r>
        <w:rPr>
          <w:rFonts w:ascii="Times New Roman" w:eastAsia="Times New Roman" w:hAnsi="Times New Roman" w:cs="Times New Roman"/>
          <w:bCs/>
          <w:sz w:val="28"/>
          <w:szCs w:val="28"/>
          <w:shd w:val="clear" w:color="auto" w:fill="FFFFFF"/>
          <w:lang w:eastAsia="ru-RU"/>
        </w:rPr>
        <w:t>Об утверждении муниципальной программы</w:t>
      </w:r>
    </w:p>
    <w:p w:rsidR="00542E78" w:rsidRDefault="00542E78" w:rsidP="00542E78">
      <w:pPr>
        <w:spacing w:after="0" w:line="240" w:lineRule="auto"/>
        <w:ind w:firstLine="150"/>
        <w:jc w:val="both"/>
        <w:rPr>
          <w:rFonts w:ascii="Arial" w:eastAsia="Times New Roman" w:hAnsi="Arial" w:cs="Arial"/>
          <w:sz w:val="21"/>
          <w:szCs w:val="21"/>
          <w:lang w:eastAsia="ru-RU"/>
        </w:rPr>
      </w:pPr>
      <w:r>
        <w:rPr>
          <w:rFonts w:ascii="Times New Roman" w:eastAsia="Times New Roman" w:hAnsi="Times New Roman" w:cs="Times New Roman"/>
          <w:bCs/>
          <w:sz w:val="28"/>
          <w:szCs w:val="28"/>
          <w:shd w:val="clear" w:color="auto" w:fill="FFFFFF"/>
          <w:lang w:eastAsia="ru-RU"/>
        </w:rPr>
        <w:t xml:space="preserve">«Развитие малого и среднего предпринимательства </w:t>
      </w:r>
    </w:p>
    <w:p w:rsidR="00542E78" w:rsidRDefault="00542E78" w:rsidP="00542E78">
      <w:pPr>
        <w:spacing w:after="0" w:line="240" w:lineRule="auto"/>
        <w:ind w:firstLine="150"/>
        <w:jc w:val="both"/>
        <w:rPr>
          <w:rFonts w:ascii="Arial" w:eastAsia="Times New Roman" w:hAnsi="Arial" w:cs="Arial"/>
          <w:sz w:val="21"/>
          <w:szCs w:val="21"/>
          <w:lang w:eastAsia="ru-RU"/>
        </w:rPr>
      </w:pPr>
      <w:r>
        <w:rPr>
          <w:rFonts w:ascii="Times New Roman" w:eastAsia="Times New Roman" w:hAnsi="Times New Roman" w:cs="Times New Roman"/>
          <w:bCs/>
          <w:sz w:val="28"/>
          <w:szCs w:val="28"/>
          <w:shd w:val="clear" w:color="auto" w:fill="FFFFFF"/>
          <w:lang w:eastAsia="ru-RU"/>
        </w:rPr>
        <w:t xml:space="preserve">на территории Коломыцевского  сельского поселения </w:t>
      </w:r>
    </w:p>
    <w:p w:rsidR="00542E78" w:rsidRDefault="00542E78" w:rsidP="00542E78">
      <w:pPr>
        <w:spacing w:after="0" w:line="240" w:lineRule="auto"/>
        <w:ind w:firstLine="15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Лискинского муниципального района Воронежской </w:t>
      </w:r>
    </w:p>
    <w:p w:rsidR="00542E78" w:rsidRDefault="00542E78" w:rsidP="00542E78">
      <w:pPr>
        <w:spacing w:after="0" w:line="240" w:lineRule="auto"/>
        <w:ind w:firstLine="150"/>
        <w:jc w:val="both"/>
        <w:rPr>
          <w:rFonts w:ascii="Arial" w:eastAsia="Times New Roman" w:hAnsi="Arial" w:cs="Arial"/>
          <w:sz w:val="21"/>
          <w:szCs w:val="21"/>
          <w:lang w:eastAsia="ru-RU"/>
        </w:rPr>
      </w:pPr>
      <w:r>
        <w:rPr>
          <w:rFonts w:ascii="Times New Roman" w:eastAsia="Times New Roman" w:hAnsi="Times New Roman" w:cs="Times New Roman"/>
          <w:bCs/>
          <w:sz w:val="28"/>
          <w:szCs w:val="28"/>
          <w:shd w:val="clear" w:color="auto" w:fill="FFFFFF"/>
          <w:lang w:eastAsia="ru-RU"/>
        </w:rPr>
        <w:t>области в 2018 - 2020 годах</w:t>
      </w:r>
      <w:r>
        <w:rPr>
          <w:rFonts w:ascii="Times New Roman" w:eastAsia="Times New Roman" w:hAnsi="Times New Roman" w:cs="Times New Roman"/>
          <w:bCs/>
          <w:sz w:val="24"/>
          <w:szCs w:val="24"/>
          <w:shd w:val="clear" w:color="auto" w:fill="FFFFFF"/>
          <w:lang w:eastAsia="ru-RU"/>
        </w:rPr>
        <w:t>»</w:t>
      </w:r>
    </w:p>
    <w:p w:rsidR="00542E78" w:rsidRDefault="00542E78" w:rsidP="00542E78">
      <w:pPr>
        <w:spacing w:line="255" w:lineRule="atLeast"/>
        <w:ind w:firstLine="150"/>
        <w:rPr>
          <w:rFonts w:ascii="Arial" w:eastAsia="Times New Roman" w:hAnsi="Arial" w:cs="Arial"/>
          <w:color w:val="1E1E1E"/>
          <w:sz w:val="21"/>
          <w:szCs w:val="21"/>
          <w:lang w:eastAsia="ru-RU"/>
        </w:rPr>
      </w:pPr>
      <w:r>
        <w:rPr>
          <w:rFonts w:ascii="Calibri" w:eastAsia="Times New Roman" w:hAnsi="Calibri" w:cs="Arial"/>
          <w:color w:val="1E1E1E"/>
          <w:shd w:val="clear" w:color="auto" w:fill="FFFFFF"/>
          <w:lang w:eastAsia="ru-RU"/>
        </w:rPr>
        <w:t> </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Calibri" w:eastAsia="Times New Roman" w:hAnsi="Calibri" w:cs="Arial"/>
          <w:lang w:eastAsia="ru-RU"/>
        </w:rPr>
        <w:t>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Коломыцевского сельского поселения Лискинского муниципального района Воронежской области в соответствии с Федеральным законом от 06.10.2003 </w:t>
      </w:r>
      <w:hyperlink r:id="rId5" w:history="1">
        <w:r>
          <w:rPr>
            <w:rStyle w:val="a4"/>
            <w:rFonts w:ascii="Times New Roman" w:eastAsia="Times New Roman" w:hAnsi="Times New Roman" w:cs="Times New Roman"/>
            <w:color w:val="auto"/>
            <w:sz w:val="28"/>
            <w:szCs w:val="28"/>
            <w:u w:val="none"/>
            <w:lang w:eastAsia="ru-RU"/>
          </w:rPr>
          <w:t>N  131-ФЗ</w:t>
        </w:r>
      </w:hyperlink>
      <w:r>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w:t>
      </w:r>
      <w:proofErr w:type="gramEnd"/>
      <w:r>
        <w:rPr>
          <w:rFonts w:ascii="Times New Roman" w:eastAsia="Times New Roman" w:hAnsi="Times New Roman" w:cs="Times New Roman"/>
          <w:sz w:val="28"/>
          <w:szCs w:val="28"/>
          <w:lang w:eastAsia="ru-RU"/>
        </w:rPr>
        <w:t xml:space="preserve"> в Российской Федерации» </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1. Утвердить муниципальную  программу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2018-2020 годах».</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2. </w:t>
      </w:r>
      <w:proofErr w:type="gramStart"/>
      <w:r>
        <w:rPr>
          <w:rFonts w:ascii="Times New Roman" w:eastAsia="Times New Roman" w:hAnsi="Times New Roman" w:cs="Times New Roman"/>
          <w:sz w:val="28"/>
          <w:szCs w:val="28"/>
          <w:shd w:val="clear" w:color="auto" w:fill="FFFFFF"/>
          <w:lang w:eastAsia="ru-RU"/>
        </w:rPr>
        <w:t>Разместить</w:t>
      </w:r>
      <w:proofErr w:type="gramEnd"/>
      <w:r>
        <w:rPr>
          <w:rFonts w:ascii="Times New Roman" w:eastAsia="Times New Roman" w:hAnsi="Times New Roman" w:cs="Times New Roman"/>
          <w:sz w:val="28"/>
          <w:szCs w:val="28"/>
          <w:shd w:val="clear" w:color="auto" w:fill="FFFFFF"/>
          <w:lang w:eastAsia="ru-RU"/>
        </w:rPr>
        <w:t xml:space="preserve">  настоящее постановление в сети Интернет на официальном сайте администрации Коломыцевского сельского поселения Лискинского муниципального района Воронежской области. </w:t>
      </w:r>
    </w:p>
    <w:p w:rsidR="00542E78" w:rsidRDefault="00542E78" w:rsidP="00542E78">
      <w:pPr>
        <w:pStyle w:val="a3"/>
        <w:spacing w:line="276" w:lineRule="auto"/>
        <w:rPr>
          <w:sz w:val="28"/>
          <w:szCs w:val="28"/>
        </w:rPr>
      </w:pPr>
      <w:r>
        <w:rPr>
          <w:sz w:val="28"/>
          <w:szCs w:val="28"/>
          <w:shd w:val="clear" w:color="auto" w:fill="FFFFFF"/>
        </w:rPr>
        <w:t xml:space="preserve">      3. Постановление вступает в силу после его обнародования и распространяется </w:t>
      </w:r>
      <w:r>
        <w:rPr>
          <w:sz w:val="28"/>
          <w:szCs w:val="28"/>
        </w:rPr>
        <w:t xml:space="preserve">на </w:t>
      </w:r>
      <w:proofErr w:type="gramStart"/>
      <w:r>
        <w:rPr>
          <w:sz w:val="28"/>
          <w:szCs w:val="28"/>
        </w:rPr>
        <w:t>правоотношения</w:t>
      </w:r>
      <w:proofErr w:type="gramEnd"/>
      <w:r>
        <w:rPr>
          <w:sz w:val="28"/>
          <w:szCs w:val="28"/>
        </w:rPr>
        <w:t xml:space="preserve"> возникшие с  01.01.2018 года. </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4. </w:t>
      </w:r>
      <w:proofErr w:type="gramStart"/>
      <w:r>
        <w:rPr>
          <w:rFonts w:ascii="Times New Roman" w:eastAsia="Times New Roman" w:hAnsi="Times New Roman" w:cs="Times New Roman"/>
          <w:sz w:val="28"/>
          <w:szCs w:val="28"/>
          <w:shd w:val="clear" w:color="auto" w:fill="FFFFFF"/>
          <w:lang w:eastAsia="ru-RU"/>
        </w:rPr>
        <w:t>Контроль за</w:t>
      </w:r>
      <w:proofErr w:type="gramEnd"/>
      <w:r>
        <w:rPr>
          <w:rFonts w:ascii="Times New Roman" w:eastAsia="Times New Roman" w:hAnsi="Times New Roman" w:cs="Times New Roman"/>
          <w:sz w:val="28"/>
          <w:szCs w:val="28"/>
          <w:shd w:val="clear" w:color="auto" w:fill="FFFFFF"/>
          <w:lang w:eastAsia="ru-RU"/>
        </w:rPr>
        <w:t xml:space="preserve"> исполнением настоящего </w:t>
      </w:r>
      <w:r>
        <w:rPr>
          <w:rFonts w:ascii="Times New Roman" w:eastAsia="Times New Roman" w:hAnsi="Times New Roman" w:cs="Times New Roman"/>
          <w:sz w:val="28"/>
          <w:szCs w:val="28"/>
          <w:shd w:val="clear" w:color="auto" w:fill="FFFFFF"/>
          <w:lang w:eastAsia="ru-RU"/>
        </w:rPr>
        <w:t>распоряжения</w:t>
      </w:r>
      <w:r>
        <w:rPr>
          <w:rFonts w:ascii="Times New Roman" w:eastAsia="Times New Roman" w:hAnsi="Times New Roman" w:cs="Times New Roman"/>
          <w:sz w:val="28"/>
          <w:szCs w:val="28"/>
          <w:shd w:val="clear" w:color="auto" w:fill="FFFFFF"/>
          <w:lang w:eastAsia="ru-RU"/>
        </w:rPr>
        <w:t xml:space="preserve"> оставляю за собой.</w:t>
      </w:r>
    </w:p>
    <w:p w:rsidR="00542E78" w:rsidRDefault="00542E78" w:rsidP="00542E78">
      <w:pPr>
        <w:spacing w:line="255" w:lineRule="atLeast"/>
        <w:ind w:firstLine="150"/>
        <w:rPr>
          <w:rFonts w:ascii="Arial" w:eastAsia="Times New Roman" w:hAnsi="Arial" w:cs="Arial"/>
          <w:sz w:val="21"/>
          <w:szCs w:val="21"/>
          <w:lang w:eastAsia="ru-RU"/>
        </w:rPr>
      </w:pPr>
      <w:r>
        <w:rPr>
          <w:rFonts w:ascii="Calibri" w:eastAsia="Times New Roman" w:hAnsi="Calibri" w:cs="Arial"/>
          <w:lang w:eastAsia="ru-RU"/>
        </w:rPr>
        <w:t> </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Глава Коломыцевского сельского поселения                                </w:t>
      </w:r>
      <w:proofErr w:type="spellStart"/>
      <w:r>
        <w:rPr>
          <w:rFonts w:ascii="Times New Roman" w:eastAsia="Times New Roman" w:hAnsi="Times New Roman" w:cs="Times New Roman"/>
          <w:sz w:val="28"/>
          <w:szCs w:val="28"/>
          <w:lang w:eastAsia="ru-RU"/>
        </w:rPr>
        <w:t>И.В.Жидкова</w:t>
      </w:r>
      <w:proofErr w:type="spellEnd"/>
    </w:p>
    <w:p w:rsidR="00542E78" w:rsidRDefault="00542E78" w:rsidP="00542E78">
      <w:pPr>
        <w:spacing w:after="0" w:line="240" w:lineRule="auto"/>
        <w:ind w:firstLine="150"/>
        <w:jc w:val="right"/>
        <w:rPr>
          <w:rFonts w:ascii="Arial" w:eastAsia="Times New Roman" w:hAnsi="Arial" w:cs="Arial"/>
          <w:sz w:val="21"/>
          <w:szCs w:val="21"/>
          <w:lang w:eastAsia="ru-RU"/>
        </w:rPr>
      </w:pPr>
      <w:r>
        <w:rPr>
          <w:rFonts w:ascii="Calibri" w:eastAsia="Times New Roman" w:hAnsi="Calibri" w:cs="Arial"/>
          <w:lang w:eastAsia="ru-RU"/>
        </w:rPr>
        <w:lastRenderedPageBreak/>
        <w:t>                                                                                                        </w:t>
      </w:r>
      <w:r>
        <w:rPr>
          <w:rFonts w:ascii="Times New Roman" w:eastAsia="Times New Roman" w:hAnsi="Times New Roman" w:cs="Times New Roman"/>
          <w:sz w:val="24"/>
          <w:szCs w:val="24"/>
          <w:lang w:eastAsia="ru-RU"/>
        </w:rPr>
        <w:t>                                                                                                                             Приложение</w:t>
      </w:r>
    </w:p>
    <w:p w:rsidR="00542E78" w:rsidRDefault="00542E78" w:rsidP="00542E78">
      <w:pPr>
        <w:spacing w:after="0" w:line="240" w:lineRule="auto"/>
        <w:ind w:firstLine="150"/>
        <w:jc w:val="right"/>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xml:space="preserve">к </w:t>
      </w:r>
      <w:r>
        <w:rPr>
          <w:rFonts w:ascii="Times New Roman" w:eastAsia="Times New Roman" w:hAnsi="Times New Roman" w:cs="Times New Roman"/>
          <w:sz w:val="24"/>
          <w:szCs w:val="24"/>
          <w:shd w:val="clear" w:color="auto" w:fill="FFFFFF"/>
          <w:lang w:eastAsia="ru-RU"/>
        </w:rPr>
        <w:t>распоряжению</w:t>
      </w:r>
      <w:r>
        <w:rPr>
          <w:rFonts w:ascii="Times New Roman" w:eastAsia="Times New Roman" w:hAnsi="Times New Roman" w:cs="Times New Roman"/>
          <w:sz w:val="24"/>
          <w:szCs w:val="24"/>
          <w:shd w:val="clear" w:color="auto" w:fill="FFFFFF"/>
          <w:lang w:eastAsia="ru-RU"/>
        </w:rPr>
        <w:t xml:space="preserve"> администрации</w:t>
      </w:r>
    </w:p>
    <w:p w:rsidR="00542E78" w:rsidRDefault="00542E78" w:rsidP="00542E78">
      <w:pPr>
        <w:tabs>
          <w:tab w:val="left" w:pos="5103"/>
        </w:tabs>
        <w:spacing w:after="0" w:line="240" w:lineRule="auto"/>
        <w:ind w:firstLine="150"/>
        <w:jc w:val="right"/>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Коломыцевского  сельского поселения</w:t>
      </w:r>
    </w:p>
    <w:p w:rsidR="00542E78" w:rsidRDefault="00542E78" w:rsidP="00542E78">
      <w:pPr>
        <w:spacing w:after="0" w:line="240" w:lineRule="auto"/>
        <w:ind w:firstLine="150"/>
        <w:jc w:val="right"/>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xml:space="preserve">Лискинского муниципального района </w:t>
      </w:r>
    </w:p>
    <w:p w:rsidR="00542E78" w:rsidRDefault="00542E78" w:rsidP="00542E78">
      <w:pPr>
        <w:spacing w:after="0" w:line="240" w:lineRule="auto"/>
        <w:ind w:firstLine="150"/>
        <w:jc w:val="right"/>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xml:space="preserve">Воронежской области  </w:t>
      </w:r>
    </w:p>
    <w:p w:rsidR="00542E78" w:rsidRDefault="00542E78" w:rsidP="00542E78">
      <w:pPr>
        <w:spacing w:after="0" w:line="240" w:lineRule="auto"/>
        <w:ind w:firstLine="150"/>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xml:space="preserve">                                                                                                                 от </w:t>
      </w:r>
      <w:r>
        <w:rPr>
          <w:rFonts w:ascii="Times New Roman" w:eastAsia="Times New Roman" w:hAnsi="Times New Roman" w:cs="Times New Roman"/>
          <w:sz w:val="24"/>
          <w:szCs w:val="24"/>
          <w:shd w:val="clear" w:color="auto" w:fill="FFFFFF"/>
          <w:lang w:eastAsia="ru-RU"/>
        </w:rPr>
        <w:t>28.09</w:t>
      </w:r>
      <w:r>
        <w:rPr>
          <w:rFonts w:ascii="Times New Roman" w:eastAsia="Times New Roman" w:hAnsi="Times New Roman" w:cs="Times New Roman"/>
          <w:sz w:val="24"/>
          <w:szCs w:val="24"/>
          <w:shd w:val="clear" w:color="auto" w:fill="FFFFFF"/>
          <w:lang w:eastAsia="ru-RU"/>
        </w:rPr>
        <w:t>.2018 г. №22</w:t>
      </w:r>
      <w:r>
        <w:rPr>
          <w:rFonts w:ascii="Times New Roman" w:eastAsia="Times New Roman" w:hAnsi="Times New Roman" w:cs="Times New Roman"/>
          <w:sz w:val="24"/>
          <w:szCs w:val="24"/>
          <w:shd w:val="clear" w:color="auto" w:fill="FFFFFF"/>
          <w:lang w:eastAsia="ru-RU"/>
        </w:rPr>
        <w:t>-р</w:t>
      </w:r>
    </w:p>
    <w:p w:rsidR="00542E78" w:rsidRDefault="00542E78" w:rsidP="00542E78">
      <w:pPr>
        <w:spacing w:line="255" w:lineRule="atLeast"/>
        <w:ind w:firstLine="150"/>
        <w:jc w:val="center"/>
        <w:rPr>
          <w:rFonts w:ascii="Times New Roman" w:eastAsia="Times New Roman" w:hAnsi="Times New Roman" w:cs="Times New Roman"/>
          <w:b/>
          <w:bCs/>
          <w:sz w:val="24"/>
          <w:szCs w:val="24"/>
          <w:shd w:val="clear" w:color="auto" w:fill="FFFFFF"/>
          <w:lang w:eastAsia="ru-RU"/>
        </w:rPr>
      </w:pPr>
    </w:p>
    <w:p w:rsidR="00542E78" w:rsidRDefault="00542E78" w:rsidP="00542E78">
      <w:pPr>
        <w:spacing w:after="0"/>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4"/>
          <w:szCs w:val="24"/>
          <w:shd w:val="clear" w:color="auto" w:fill="FFFFFF"/>
          <w:lang w:eastAsia="ru-RU"/>
        </w:rPr>
        <w:t>МУНИЦИПАЛЬНАЯ  ПРОГРАММА</w:t>
      </w:r>
    </w:p>
    <w:p w:rsidR="00542E78" w:rsidRDefault="00542E78" w:rsidP="00542E78">
      <w:pPr>
        <w:spacing w:after="0"/>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4"/>
          <w:szCs w:val="24"/>
          <w:shd w:val="clear" w:color="auto" w:fill="FFFFFF"/>
          <w:lang w:eastAsia="ru-RU"/>
        </w:rPr>
        <w:t>« РАЗВИТИЕ МАЛОГО И СРЕДНЕГО ПРЕДПРИНИМАТЕЛЬСТВА</w:t>
      </w:r>
    </w:p>
    <w:p w:rsidR="00542E78" w:rsidRDefault="00542E78" w:rsidP="00542E78">
      <w:pPr>
        <w:spacing w:after="0"/>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4"/>
          <w:szCs w:val="24"/>
          <w:shd w:val="clear" w:color="auto" w:fill="FFFFFF"/>
          <w:lang w:eastAsia="ru-RU"/>
        </w:rPr>
        <w:t>НА ТЕРРИТОРИИ КОЛОМЫЦЕВСКОГО СЕЛЬСКОГО ПОСЕЛЕНИЯ ЛИСКИНСКОГО МУНИЦИПАЛЬНОГО РАЙОНА ВОРОНЕЖСКОЙ ОБЛАСТИ В 2018-2020 ГОДАХ»</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4"/>
          <w:szCs w:val="24"/>
          <w:shd w:val="clear" w:color="auto" w:fill="FFFFFF"/>
          <w:lang w:eastAsia="ru-RU"/>
        </w:rPr>
        <w:t> </w:t>
      </w:r>
    </w:p>
    <w:p w:rsidR="00542E78" w:rsidRDefault="00542E78" w:rsidP="00542E78">
      <w:pPr>
        <w:spacing w:line="255" w:lineRule="atLeast"/>
        <w:ind w:firstLine="150"/>
        <w:jc w:val="center"/>
        <w:rPr>
          <w:rFonts w:ascii="Arial" w:eastAsia="Times New Roman" w:hAnsi="Arial" w:cs="Arial"/>
          <w:sz w:val="28"/>
          <w:szCs w:val="28"/>
          <w:lang w:eastAsia="ru-RU"/>
        </w:rPr>
      </w:pPr>
      <w:r>
        <w:rPr>
          <w:rFonts w:ascii="Times New Roman" w:eastAsia="Times New Roman" w:hAnsi="Times New Roman" w:cs="Times New Roman"/>
          <w:b/>
          <w:bCs/>
          <w:sz w:val="28"/>
          <w:szCs w:val="28"/>
          <w:shd w:val="clear" w:color="auto" w:fill="FFFFFF"/>
          <w:lang w:eastAsia="ru-RU"/>
        </w:rPr>
        <w:t>1. Паспорт Программы</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Arial" w:eastAsia="Times New Roman" w:hAnsi="Arial" w:cs="Arial"/>
          <w:sz w:val="21"/>
          <w:szCs w:val="21"/>
          <w:lang w:eastAsia="ru-RU"/>
        </w:rPr>
        <w:t> </w:t>
      </w:r>
    </w:p>
    <w:tbl>
      <w:tblPr>
        <w:tblW w:w="9618" w:type="dxa"/>
        <w:tblInd w:w="-1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6"/>
        <w:gridCol w:w="6892"/>
      </w:tblGrid>
      <w:tr w:rsidR="00542E78" w:rsidTr="00542E78">
        <w:tc>
          <w:tcPr>
            <w:tcW w:w="2726" w:type="dxa"/>
            <w:tcBorders>
              <w:top w:val="single" w:sz="8" w:space="0" w:color="auto"/>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jc w:val="center"/>
              <w:rPr>
                <w:rFonts w:ascii="Arial" w:eastAsia="Times New Roman" w:hAnsi="Arial" w:cs="Arial"/>
                <w:b/>
                <w:bCs/>
                <w:sz w:val="21"/>
                <w:szCs w:val="21"/>
                <w:lang w:eastAsia="ru-RU"/>
              </w:rPr>
            </w:pPr>
            <w:r>
              <w:rPr>
                <w:rFonts w:ascii="Times New Roman" w:eastAsia="Times New Roman" w:hAnsi="Times New Roman" w:cs="Times New Roman"/>
                <w:b/>
                <w:bCs/>
                <w:sz w:val="28"/>
                <w:szCs w:val="28"/>
                <w:lang w:eastAsia="ru-RU"/>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42E78" w:rsidRDefault="00542E78">
            <w:pPr>
              <w:spacing w:line="255" w:lineRule="atLeast"/>
              <w:ind w:firstLine="150"/>
              <w:jc w:val="center"/>
              <w:rPr>
                <w:rFonts w:ascii="Arial" w:eastAsia="Times New Roman" w:hAnsi="Arial" w:cs="Arial"/>
                <w:b/>
                <w:bCs/>
                <w:sz w:val="21"/>
                <w:szCs w:val="21"/>
                <w:lang w:eastAsia="ru-RU"/>
              </w:rPr>
            </w:pPr>
            <w:r>
              <w:rPr>
                <w:rFonts w:ascii="Times New Roman" w:eastAsia="Times New Roman" w:hAnsi="Times New Roman" w:cs="Times New Roman"/>
                <w:b/>
                <w:bCs/>
                <w:sz w:val="28"/>
                <w:szCs w:val="28"/>
                <w:lang w:eastAsia="ru-RU"/>
              </w:rPr>
              <w:t>Муниципальная  программа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2018-2020 годах (далее – Программа)</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Основание для разработки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1.  Федеральный закон от 06.10.2003 </w:t>
            </w:r>
            <w:hyperlink r:id="rId6" w:history="1">
              <w:r>
                <w:rPr>
                  <w:rStyle w:val="a4"/>
                  <w:rFonts w:ascii="Times New Roman" w:eastAsia="Times New Roman" w:hAnsi="Times New Roman" w:cs="Times New Roman"/>
                  <w:color w:val="auto"/>
                  <w:sz w:val="28"/>
                  <w:szCs w:val="28"/>
                  <w:u w:val="none"/>
                  <w:lang w:eastAsia="ru-RU"/>
                </w:rPr>
                <w:t>N  131-ФЗ</w:t>
              </w:r>
            </w:hyperlink>
            <w:r>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2. Федеральный закон от 24.07.2007 № 209-ФЗ «О развитии малого и среднего предпринимательства в Российской Федерации»;</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3. Закон Воронежской области от 12.03.2008 №4-ОЗ «О развитии малого и среднего предпринимательства в Воронежской области» </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5. Устав Коломыцевского     сельского поселения </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Заказчик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Администрация Коломыцевского сельского поселения Лискинского муниципального района Воронежской области</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Разработчик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Администрация Коломыцевского сельского поселения Лискинского муниципального района Воронежской области</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Цель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Создание благоприятных условий для ведения предпринимательской деятельности на территории </w:t>
            </w:r>
            <w:r>
              <w:rPr>
                <w:rFonts w:ascii="Times New Roman" w:eastAsia="Times New Roman" w:hAnsi="Times New Roman" w:cs="Times New Roman"/>
                <w:sz w:val="28"/>
                <w:szCs w:val="28"/>
                <w:lang w:eastAsia="ru-RU"/>
              </w:rPr>
              <w:lastRenderedPageBreak/>
              <w:t>Коломыцевского     сельского поселения, способствующих:</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устойчивому росту уровня социально- экономического развития сельского поселения и благосостояния граждан;</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формированию экономически активного среднего класса;</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развитию свободных конкурентных рынков;</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развитию </w:t>
            </w:r>
            <w:proofErr w:type="spellStart"/>
            <w:r>
              <w:rPr>
                <w:rFonts w:ascii="Times New Roman" w:eastAsia="Times New Roman" w:hAnsi="Times New Roman" w:cs="Times New Roman"/>
                <w:sz w:val="28"/>
                <w:szCs w:val="28"/>
                <w:lang w:eastAsia="ru-RU"/>
              </w:rPr>
              <w:t>инновационно</w:t>
            </w:r>
            <w:proofErr w:type="spellEnd"/>
            <w:r>
              <w:rPr>
                <w:rFonts w:ascii="Times New Roman" w:eastAsia="Times New Roman" w:hAnsi="Times New Roman" w:cs="Times New Roman"/>
                <w:sz w:val="28"/>
                <w:szCs w:val="28"/>
                <w:lang w:eastAsia="ru-RU"/>
              </w:rPr>
              <w:t xml:space="preserve"> - технологической сферы малого и среднего предпринимательства;</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обеспечению занятости населения</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Задачи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Устранение административных барьеров, препятствующих развитию субъекта малого и среднего бизнеса.</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Совершенствование методов и механизмов финансовой поддержки субъектов малого и среднего предпринимательства.</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Повышение деловой и инвестиционной активности предприятий субъектов малого и среднего бизнеса;</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Создание условий для увеличения занятости населения.</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Привлечение субъектов малого и среднего предпринимательства для выполнения муниципального заказа. </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Срок реализации </w:t>
            </w:r>
            <w:r>
              <w:rPr>
                <w:rFonts w:ascii="Times New Roman" w:eastAsia="Times New Roman" w:hAnsi="Times New Roman" w:cs="Times New Roman"/>
                <w:sz w:val="28"/>
                <w:szCs w:val="28"/>
                <w:lang w:eastAsia="ru-RU"/>
              </w:rPr>
              <w:lastRenderedPageBreak/>
              <w:t>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2018-2020 годы</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увеличение количества субъектов малого и среднего предпринимательства на территории Коломыцевского     сельского поселения;</w:t>
            </w:r>
          </w:p>
          <w:p w:rsidR="00542E78" w:rsidRDefault="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увеличение объемов производимых субъектами малого и среднего предпринимательства товаров (работ, услуг);</w:t>
            </w:r>
          </w:p>
          <w:p w:rsidR="00542E78" w:rsidRDefault="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увеличение объемов инвестиций, направляемых субъектами малого и среднего предпринимательства в основной капитал;</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оказание муниципальной поддержки субъектов малого и среднего предпринимательства;</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542E78" w:rsidRDefault="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увеличение налоговых поступлений в бюджет Коломыцевского     сельского поселения от деятельности субъектов малого и среднего предпринимательства </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снижение уровня безработицы;</w:t>
            </w:r>
          </w:p>
          <w:p w:rsidR="00542E78" w:rsidRDefault="00542E78">
            <w:pPr>
              <w:spacing w:line="255" w:lineRule="atLeast"/>
              <w:ind w:firstLine="150"/>
              <w:rPr>
                <w:rFonts w:ascii="Arial" w:eastAsia="Times New Roman" w:hAnsi="Arial" w:cs="Arial"/>
                <w:sz w:val="21"/>
                <w:szCs w:val="21"/>
                <w:lang w:eastAsia="ru-RU"/>
              </w:rPr>
            </w:pPr>
            <w:proofErr w:type="gramStart"/>
            <w:r>
              <w:rPr>
                <w:rFonts w:ascii="Times New Roman" w:eastAsia="Times New Roman" w:hAnsi="Times New Roman" w:cs="Times New Roman"/>
                <w:sz w:val="28"/>
                <w:szCs w:val="28"/>
                <w:lang w:eastAsia="ru-RU"/>
              </w:rPr>
              <w:t>- увеличение числа работающих на предприятиях и в организациях  на территории Коломыцевского     сельского поселения;</w:t>
            </w:r>
            <w:proofErr w:type="gramEnd"/>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устранение административных барьеров в развитии субъектов малого и среднего предпринимательства на территории  Коломыцевского     сельского поселения;</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Коломыцевского     сельского поселения;</w:t>
            </w:r>
          </w:p>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укрепление позиций в бизнесе субъектов малого и среднего предпринимательства.</w:t>
            </w:r>
          </w:p>
        </w:tc>
      </w:tr>
      <w:tr w:rsidR="00542E78" w:rsidTr="00542E78">
        <w:tc>
          <w:tcPr>
            <w:tcW w:w="2726" w:type="dxa"/>
            <w:tcBorders>
              <w:top w:val="nil"/>
              <w:left w:val="single" w:sz="8" w:space="0" w:color="auto"/>
              <w:bottom w:val="single" w:sz="8" w:space="0" w:color="auto"/>
              <w:right w:val="nil"/>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Система организации </w:t>
            </w:r>
            <w:proofErr w:type="gramStart"/>
            <w:r>
              <w:rPr>
                <w:rFonts w:ascii="Times New Roman" w:eastAsia="Times New Roman" w:hAnsi="Times New Roman" w:cs="Times New Roman"/>
                <w:sz w:val="28"/>
                <w:szCs w:val="28"/>
                <w:lang w:eastAsia="ru-RU"/>
              </w:rPr>
              <w:t xml:space="preserve">контроля </w:t>
            </w:r>
            <w:r>
              <w:rPr>
                <w:rFonts w:ascii="Times New Roman" w:eastAsia="Times New Roman" w:hAnsi="Times New Roman" w:cs="Times New Roman"/>
                <w:sz w:val="28"/>
                <w:szCs w:val="28"/>
                <w:lang w:eastAsia="ru-RU"/>
              </w:rPr>
              <w:lastRenderedPageBreak/>
              <w:t>за</w:t>
            </w:r>
            <w:proofErr w:type="gramEnd"/>
            <w:r>
              <w:rPr>
                <w:rFonts w:ascii="Times New Roman" w:eastAsia="Times New Roman" w:hAnsi="Times New Roman" w:cs="Times New Roman"/>
                <w:sz w:val="28"/>
                <w:szCs w:val="28"/>
                <w:lang w:eastAsia="ru-RU"/>
              </w:rPr>
              <w:t xml:space="preserve"> исполнением Программы</w:t>
            </w:r>
          </w:p>
        </w:tc>
        <w:tc>
          <w:tcPr>
            <w:tcW w:w="689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42E78" w:rsidRDefault="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 xml:space="preserve">Мониторинг реализации Программы, осуществляемый с помощью </w:t>
            </w:r>
            <w:proofErr w:type="gramStart"/>
            <w:r>
              <w:rPr>
                <w:rFonts w:ascii="Times New Roman" w:eastAsia="Times New Roman" w:hAnsi="Times New Roman" w:cs="Times New Roman"/>
                <w:sz w:val="28"/>
                <w:szCs w:val="28"/>
                <w:lang w:eastAsia="ru-RU"/>
              </w:rPr>
              <w:t xml:space="preserve">проведения ежегодного анализа результатов </w:t>
            </w:r>
            <w:r>
              <w:rPr>
                <w:rFonts w:ascii="Times New Roman" w:eastAsia="Times New Roman" w:hAnsi="Times New Roman" w:cs="Times New Roman"/>
                <w:sz w:val="28"/>
                <w:szCs w:val="28"/>
                <w:lang w:eastAsia="ru-RU"/>
              </w:rPr>
              <w:lastRenderedPageBreak/>
              <w:t>реализации программных мероприятий</w:t>
            </w:r>
            <w:proofErr w:type="gramEnd"/>
            <w:r>
              <w:rPr>
                <w:rFonts w:ascii="Times New Roman" w:eastAsia="Times New Roman" w:hAnsi="Times New Roman" w:cs="Times New Roman"/>
                <w:sz w:val="28"/>
                <w:szCs w:val="28"/>
                <w:lang w:eastAsia="ru-RU"/>
              </w:rPr>
              <w:t xml:space="preserve"> администрацией Коломыцевского     сельского поселения.</w:t>
            </w:r>
          </w:p>
        </w:tc>
      </w:tr>
    </w:tbl>
    <w:p w:rsidR="00542E78" w:rsidRDefault="00542E78" w:rsidP="00542E78">
      <w:pPr>
        <w:spacing w:line="255" w:lineRule="atLeast"/>
        <w:ind w:firstLine="150"/>
        <w:jc w:val="center"/>
        <w:rPr>
          <w:rFonts w:ascii="Times New Roman" w:eastAsia="Times New Roman" w:hAnsi="Times New Roman" w:cs="Times New Roman"/>
          <w:b/>
          <w:bCs/>
          <w:sz w:val="28"/>
          <w:szCs w:val="28"/>
          <w:shd w:val="clear" w:color="auto" w:fill="FFFFFF"/>
          <w:lang w:eastAsia="ru-RU"/>
        </w:rPr>
      </w:pP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2. Общие положения</w:t>
      </w:r>
    </w:p>
    <w:p w:rsidR="00542E78" w:rsidRDefault="00542E78" w:rsidP="00542E78">
      <w:pPr>
        <w:spacing w:after="0" w:line="255" w:lineRule="atLeast"/>
        <w:ind w:firstLine="150"/>
        <w:rPr>
          <w:rFonts w:ascii="Arial" w:eastAsia="Times New Roman" w:hAnsi="Arial" w:cs="Arial"/>
          <w:sz w:val="21"/>
          <w:szCs w:val="21"/>
          <w:lang w:eastAsia="ru-RU"/>
        </w:rPr>
      </w:pPr>
      <w:r>
        <w:rPr>
          <w:rFonts w:ascii="Calibri" w:eastAsia="Times New Roman" w:hAnsi="Calibri" w:cs="Arial"/>
          <w:shd w:val="clear" w:color="auto" w:fill="FFFFFF"/>
          <w:lang w:eastAsia="ru-RU"/>
        </w:rPr>
        <w:t xml:space="preserve">            </w:t>
      </w:r>
      <w:r>
        <w:rPr>
          <w:rFonts w:ascii="Times New Roman" w:eastAsia="Times New Roman" w:hAnsi="Times New Roman" w:cs="Times New Roman"/>
          <w:sz w:val="28"/>
          <w:szCs w:val="28"/>
          <w:lang w:eastAsia="ru-RU"/>
        </w:rPr>
        <w:t>Муниципальная  программа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2018 - 2020  годах» разработана администрацией Коломыцевского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Объектом Программы являются субъекты малого и среднего предпринимательства – юридические лица и индивидуальные предприниматели.</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Предмет регулирования - оказание муниципальной поддержки субъектам малого и среднего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Сфера действия Программы – муниципальная поддержка субъектов малого и среднего предпринимательства администрацией Коломыцевского     сельского поселения.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Коломыцевского     сельского поселения.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Муниципальная поддержка малого и среднего предпринимательства администрацией Коломыцевского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Коломыцевского     сельского поселения. </w:t>
      </w:r>
    </w:p>
    <w:p w:rsidR="00542E78" w:rsidRDefault="00542E78" w:rsidP="00542E78">
      <w:pPr>
        <w:spacing w:after="0"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3. Содержание проблемы, обоснование необходимости ее решения программным методом</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Arial" w:eastAsia="Times New Roman" w:hAnsi="Arial" w:cs="Arial"/>
          <w:sz w:val="21"/>
          <w:szCs w:val="21"/>
          <w:lang w:eastAsia="ru-RU"/>
        </w:rPr>
        <w:t>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 xml:space="preserve">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недостаток у субъектов малого и среднего предпринимательства начального капитала и оборотных средств;</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отсутствие действующих механизмов микрофинансирования малых предприятий;</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неразвитость системы информационного обеспечения малого и среднего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отсутствие надежной социальной защищенности и безопасности предпринимателей;</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нехватка квалифицированных кадров.</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w:t>
      </w:r>
      <w:r>
        <w:rPr>
          <w:rFonts w:ascii="Times New Roman" w:eastAsia="Times New Roman" w:hAnsi="Times New Roman" w:cs="Times New Roman"/>
          <w:sz w:val="28"/>
          <w:szCs w:val="28"/>
          <w:lang w:eastAsia="ru-RU"/>
        </w:rPr>
        <w:lastRenderedPageBreak/>
        <w:t>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42E78" w:rsidRDefault="00542E78" w:rsidP="00542E78">
      <w:pPr>
        <w:spacing w:after="0" w:line="255" w:lineRule="atLeast"/>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42E78" w:rsidRDefault="00542E78" w:rsidP="00542E78">
      <w:pPr>
        <w:spacing w:line="255" w:lineRule="atLeast"/>
        <w:ind w:firstLine="150"/>
        <w:jc w:val="both"/>
        <w:rPr>
          <w:rFonts w:ascii="Arial" w:eastAsia="Times New Roman" w:hAnsi="Arial" w:cs="Arial"/>
          <w:sz w:val="21"/>
          <w:szCs w:val="21"/>
          <w:lang w:eastAsia="ru-RU"/>
        </w:rPr>
      </w:pPr>
      <w:bookmarkStart w:id="0" w:name="sub_1101"/>
      <w:r>
        <w:rPr>
          <w:rFonts w:ascii="Times New Roman" w:eastAsia="Times New Roman" w:hAnsi="Times New Roman" w:cs="Times New Roman"/>
          <w:sz w:val="28"/>
          <w:szCs w:val="28"/>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0"/>
    </w:p>
    <w:p w:rsidR="00542E78" w:rsidRDefault="00542E78" w:rsidP="00542E78">
      <w:pPr>
        <w:spacing w:line="255" w:lineRule="atLeast"/>
        <w:ind w:firstLine="150"/>
        <w:jc w:val="both"/>
        <w:rPr>
          <w:rFonts w:ascii="Arial" w:eastAsia="Times New Roman" w:hAnsi="Arial" w:cs="Arial"/>
          <w:sz w:val="21"/>
          <w:szCs w:val="21"/>
          <w:lang w:eastAsia="ru-RU"/>
        </w:rPr>
      </w:pPr>
      <w:bookmarkStart w:id="1" w:name="sub_1102"/>
      <w:r>
        <w:rPr>
          <w:rFonts w:ascii="Times New Roman" w:eastAsia="Times New Roman" w:hAnsi="Times New Roman" w:cs="Times New Roman"/>
          <w:sz w:val="28"/>
          <w:szCs w:val="28"/>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1"/>
    </w:p>
    <w:p w:rsidR="00542E78" w:rsidRDefault="00542E78" w:rsidP="00542E78">
      <w:pPr>
        <w:spacing w:line="255" w:lineRule="atLeast"/>
        <w:ind w:firstLine="150"/>
        <w:jc w:val="both"/>
        <w:rPr>
          <w:rFonts w:ascii="Arial" w:eastAsia="Times New Roman" w:hAnsi="Arial" w:cs="Arial"/>
          <w:sz w:val="21"/>
          <w:szCs w:val="21"/>
          <w:lang w:eastAsia="ru-RU"/>
        </w:rPr>
      </w:pPr>
      <w:bookmarkStart w:id="2" w:name="sub_1103"/>
      <w:r>
        <w:rPr>
          <w:rFonts w:ascii="Times New Roman" w:eastAsia="Times New Roman" w:hAnsi="Times New Roman" w:cs="Times New Roman"/>
          <w:sz w:val="28"/>
          <w:szCs w:val="28"/>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2"/>
    </w:p>
    <w:p w:rsidR="00542E78" w:rsidRDefault="00542E78" w:rsidP="00542E78">
      <w:pPr>
        <w:spacing w:line="255" w:lineRule="atLeast"/>
        <w:ind w:firstLine="150"/>
        <w:jc w:val="both"/>
        <w:rPr>
          <w:rFonts w:ascii="Arial" w:eastAsia="Times New Roman" w:hAnsi="Arial" w:cs="Arial"/>
          <w:sz w:val="21"/>
          <w:szCs w:val="21"/>
          <w:lang w:eastAsia="ru-RU"/>
        </w:rPr>
      </w:pPr>
      <w:bookmarkStart w:id="3" w:name="sub_1104"/>
      <w:r>
        <w:rPr>
          <w:rFonts w:ascii="Times New Roman" w:eastAsia="Times New Roman" w:hAnsi="Times New Roman" w:cs="Times New Roman"/>
          <w:sz w:val="28"/>
          <w:szCs w:val="28"/>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3"/>
    </w:p>
    <w:p w:rsidR="00542E78" w:rsidRDefault="00542E78" w:rsidP="00542E78">
      <w:pPr>
        <w:spacing w:line="255" w:lineRule="atLeast"/>
        <w:ind w:firstLine="150"/>
        <w:jc w:val="both"/>
        <w:rPr>
          <w:rFonts w:ascii="Arial" w:eastAsia="Times New Roman" w:hAnsi="Arial" w:cs="Arial"/>
          <w:sz w:val="21"/>
          <w:szCs w:val="21"/>
          <w:lang w:eastAsia="ru-RU"/>
        </w:rPr>
      </w:pPr>
      <w:bookmarkStart w:id="4" w:name="sub_1105"/>
      <w:r>
        <w:rPr>
          <w:rFonts w:ascii="Times New Roman" w:eastAsia="Times New Roman" w:hAnsi="Times New Roman" w:cs="Times New Roman"/>
          <w:sz w:val="28"/>
          <w:szCs w:val="28"/>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4"/>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Для развития отдельных отраслей экономики у субъектов малого и среднего предпринимательства имеется большой потенциал.</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 xml:space="preserve">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Реализация мероприятий по развитию малого и среднего предпринимательства на территории Коломыцевского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оказание методической помощи в подготовке документации для получения средств государственной поддержки;</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предоставление грантов начинающим субъектам малого предпринимательства на создание собственного бизнеса;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организация и проведение семинаров и «круглых столов» по основным проблемам и механизмам решения проблем;</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содействие развитию молодёжного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формирование положительного имиджа малого и среднего предпринимательства;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w:t>
      </w:r>
      <w:proofErr w:type="gramStart"/>
      <w:r>
        <w:rPr>
          <w:rFonts w:ascii="Times New Roman" w:eastAsia="Times New Roman" w:hAnsi="Times New Roman" w:cs="Times New Roman"/>
          <w:sz w:val="28"/>
          <w:szCs w:val="28"/>
          <w:lang w:eastAsia="ru-RU"/>
        </w:rPr>
        <w:t>современному</w:t>
      </w:r>
      <w:proofErr w:type="gramEnd"/>
      <w:r>
        <w:rPr>
          <w:rFonts w:ascii="Times New Roman" w:eastAsia="Times New Roman" w:hAnsi="Times New Roman" w:cs="Times New Roman"/>
          <w:sz w:val="28"/>
          <w:szCs w:val="28"/>
          <w:lang w:eastAsia="ru-RU"/>
        </w:rPr>
        <w:t xml:space="preserve"> развитию предпринимательства в Воронежской области.</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Коломыцевского     сельского поселения  необходимо сосредоточить свои усилия на решении следующих задач:</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lastRenderedPageBreak/>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обеспечение открытости органов местного самоуправления Коломыцевского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Коломыцевского     сельского поселения   и Воронежской области в целом.</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Администрация Коломыцевского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Принятие Программы позволит решать задачи в области поддержки и развития малого и среднего предпринимательства на территории  Коломыцевского     сельского поселения   на более качественном уровне. </w:t>
      </w:r>
    </w:p>
    <w:p w:rsidR="00542E78" w:rsidRDefault="00542E78" w:rsidP="00542E78">
      <w:pPr>
        <w:spacing w:line="255" w:lineRule="atLeast"/>
        <w:ind w:firstLine="150"/>
        <w:jc w:val="center"/>
        <w:rPr>
          <w:rFonts w:ascii="Times New Roman" w:eastAsia="Times New Roman" w:hAnsi="Times New Roman" w:cs="Times New Roman"/>
          <w:b/>
          <w:sz w:val="28"/>
          <w:szCs w:val="28"/>
          <w:lang w:eastAsia="ru-RU"/>
        </w:rPr>
      </w:pPr>
    </w:p>
    <w:p w:rsidR="00542E78" w:rsidRDefault="00542E78" w:rsidP="00542E78">
      <w:pPr>
        <w:spacing w:line="255" w:lineRule="atLeast"/>
        <w:ind w:firstLine="150"/>
        <w:jc w:val="center"/>
        <w:rPr>
          <w:rFonts w:ascii="Arial" w:eastAsia="Times New Roman" w:hAnsi="Arial" w:cs="Arial"/>
          <w:b/>
          <w:sz w:val="21"/>
          <w:szCs w:val="21"/>
          <w:lang w:eastAsia="ru-RU"/>
        </w:rPr>
      </w:pPr>
      <w:r>
        <w:rPr>
          <w:rFonts w:ascii="Times New Roman" w:eastAsia="Times New Roman" w:hAnsi="Times New Roman" w:cs="Times New Roman"/>
          <w:b/>
          <w:sz w:val="28"/>
          <w:szCs w:val="28"/>
          <w:lang w:eastAsia="ru-RU"/>
        </w:rPr>
        <w:t>4. Основные цели и задачи</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Основной целью Программы является создание благоприятных условий для ведения предпринимательской деятельности на территории Коломыцевского     сельского  поселения. </w:t>
      </w:r>
    </w:p>
    <w:p w:rsidR="00542E78" w:rsidRDefault="00542E78" w:rsidP="00542E78">
      <w:pPr>
        <w:spacing w:after="0"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Для достижения, поставленной цели Программы должны решаться следующие задачи:</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информационное и консультационное обеспечение субъектов малого и среднего предпринимательства;</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методическое обеспечение субъектов малого и среднего предпринимательства;</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lastRenderedPageBreak/>
        <w:t>- трудоустройство безработных жителей Коломыцевского     сельского поселения  на предприятиях и в организациях субъектов малого и среднего предпринимательства;</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формирование положительного имиджа субъектов малого и среднего предпринимательства Коломыцевского     сельского поселения </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укрепление позиций в бизнесе субъектов малого и среднего предпринимательства;</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формирование инфраструктуры поддержки субъектов малого и среднего предпринимательства.</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5. Срок реализации Программы</w:t>
      </w:r>
    </w:p>
    <w:p w:rsidR="00542E78" w:rsidRDefault="00542E78" w:rsidP="00542E78">
      <w:pPr>
        <w:spacing w:line="255" w:lineRule="atLeast"/>
        <w:ind w:firstLine="150"/>
        <w:rPr>
          <w:rFonts w:ascii="Arial" w:eastAsia="Times New Roman" w:hAnsi="Arial" w:cs="Arial"/>
          <w:sz w:val="21"/>
          <w:szCs w:val="21"/>
          <w:lang w:eastAsia="ru-RU"/>
        </w:rPr>
      </w:pPr>
      <w:r>
        <w:rPr>
          <w:rFonts w:ascii="Calibri" w:eastAsia="Times New Roman" w:hAnsi="Calibri" w:cs="Arial"/>
          <w:shd w:val="clear" w:color="auto" w:fill="FFFFFF"/>
          <w:lang w:eastAsia="ru-RU"/>
        </w:rPr>
        <w:t> </w:t>
      </w:r>
      <w:r>
        <w:rPr>
          <w:rFonts w:ascii="Times New Roman" w:eastAsia="Times New Roman" w:hAnsi="Times New Roman" w:cs="Times New Roman"/>
          <w:sz w:val="28"/>
          <w:szCs w:val="28"/>
          <w:shd w:val="clear" w:color="auto" w:fill="FFFFFF"/>
          <w:lang w:eastAsia="ru-RU"/>
        </w:rPr>
        <w:t>Реализация Программы рассчитана на 2018-2020 годы.</w:t>
      </w:r>
    </w:p>
    <w:p w:rsidR="00542E78" w:rsidRDefault="00542E78" w:rsidP="00542E78">
      <w:pPr>
        <w:spacing w:line="255" w:lineRule="atLeast"/>
        <w:ind w:firstLine="15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6. Система программных мероприятий</w:t>
      </w:r>
      <w:r>
        <w:rPr>
          <w:rFonts w:ascii="Arial" w:eastAsia="Times New Roman" w:hAnsi="Arial" w:cs="Arial"/>
          <w:sz w:val="21"/>
          <w:szCs w:val="21"/>
          <w:lang w:eastAsia="ru-RU"/>
        </w:rPr>
        <w:t> </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Программой предусмотрены мероприятия, направленные на муниципальную поддержку и развитие малого и среднего предпринимательства  на территории  Коломыцевского     сельского поселения, по следующим основным направлениям:</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информационная и консультационная поддержка;</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устранение административных барьеров;</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формирование инфраструктуры поддержки субъектов малого и среднего предпринимательства.</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42E78" w:rsidRDefault="00542E78" w:rsidP="00542E78">
      <w:pPr>
        <w:spacing w:line="255" w:lineRule="atLeast"/>
        <w:ind w:firstLine="150"/>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7. Ресурсное обеспечение Программы</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Arial" w:eastAsia="Times New Roman" w:hAnsi="Arial" w:cs="Arial"/>
          <w:sz w:val="21"/>
          <w:szCs w:val="21"/>
          <w:lang w:eastAsia="ru-RU"/>
        </w:rPr>
        <w:t> </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Перечень мероприятий, предусмотренных Программой, может корректироваться в ходе ее исполнения.  </w:t>
      </w:r>
    </w:p>
    <w:p w:rsidR="00542E78" w:rsidRDefault="00542E78" w:rsidP="00542E78">
      <w:pPr>
        <w:spacing w:line="255" w:lineRule="atLeast"/>
        <w:ind w:firstLine="150"/>
        <w:rPr>
          <w:rFonts w:ascii="Arial" w:eastAsia="Times New Roman" w:hAnsi="Arial" w:cs="Arial"/>
          <w:sz w:val="21"/>
          <w:szCs w:val="21"/>
          <w:lang w:eastAsia="ru-RU"/>
        </w:rPr>
      </w:pPr>
      <w:r>
        <w:rPr>
          <w:rFonts w:ascii="Arial" w:eastAsia="Times New Roman" w:hAnsi="Arial" w:cs="Arial"/>
          <w:sz w:val="21"/>
          <w:szCs w:val="21"/>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8. Механизм реализации Программы</w:t>
      </w:r>
    </w:p>
    <w:p w:rsidR="00542E78" w:rsidRDefault="00542E78" w:rsidP="00542E78">
      <w:pPr>
        <w:spacing w:line="255" w:lineRule="atLeast"/>
        <w:ind w:firstLine="150"/>
        <w:rPr>
          <w:rFonts w:ascii="Arial" w:eastAsia="Times New Roman" w:hAnsi="Arial" w:cs="Arial"/>
          <w:sz w:val="21"/>
          <w:szCs w:val="21"/>
          <w:lang w:eastAsia="ru-RU"/>
        </w:rPr>
      </w:pPr>
      <w:r>
        <w:rPr>
          <w:rFonts w:ascii="Arial" w:eastAsia="Times New Roman" w:hAnsi="Arial" w:cs="Arial"/>
          <w:sz w:val="21"/>
          <w:szCs w:val="21"/>
          <w:lang w:eastAsia="ru-RU"/>
        </w:rPr>
        <w:lastRenderedPageBreak/>
        <w:t> </w:t>
      </w:r>
    </w:p>
    <w:p w:rsidR="00542E78" w:rsidRDefault="00542E78" w:rsidP="00542E78">
      <w:pPr>
        <w:spacing w:after="0"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Реализация мероприятий, определенных настоящей Программой, осуществляется разработчиком Программы – Администрация Коломыцевского     сельского поселения.</w:t>
      </w:r>
    </w:p>
    <w:p w:rsidR="00542E78" w:rsidRDefault="00542E78" w:rsidP="00542E78">
      <w:pPr>
        <w:spacing w:after="0" w:line="255" w:lineRule="atLeast"/>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9. Контроль реализации Программы</w:t>
      </w:r>
    </w:p>
    <w:p w:rsidR="00542E78" w:rsidRDefault="00542E78" w:rsidP="00542E78">
      <w:pPr>
        <w:spacing w:line="255" w:lineRule="atLeast"/>
        <w:ind w:firstLine="150"/>
        <w:rPr>
          <w:rFonts w:ascii="Arial" w:eastAsia="Times New Roman" w:hAnsi="Arial" w:cs="Arial"/>
          <w:sz w:val="21"/>
          <w:szCs w:val="21"/>
          <w:lang w:eastAsia="ru-RU"/>
        </w:rPr>
      </w:pPr>
      <w:r>
        <w:rPr>
          <w:rFonts w:ascii="Calibri" w:eastAsia="Times New Roman" w:hAnsi="Calibri" w:cs="Arial"/>
          <w:shd w:val="clear" w:color="auto" w:fill="FFFFFF"/>
          <w:lang w:eastAsia="ru-RU"/>
        </w:rPr>
        <w:t> </w:t>
      </w:r>
      <w:r>
        <w:rPr>
          <w:rFonts w:ascii="Times New Roman" w:eastAsia="Times New Roman" w:hAnsi="Times New Roman" w:cs="Times New Roman"/>
          <w:sz w:val="28"/>
          <w:szCs w:val="28"/>
          <w:shd w:val="clear" w:color="auto" w:fill="FFFFFF"/>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Коломыцевского     сельского поселения  </w:t>
      </w:r>
    </w:p>
    <w:p w:rsidR="00542E78" w:rsidRDefault="00542E78" w:rsidP="00542E78">
      <w:pPr>
        <w:spacing w:line="255" w:lineRule="atLeast"/>
        <w:ind w:firstLine="150"/>
        <w:rPr>
          <w:rFonts w:ascii="Arial" w:eastAsia="Times New Roman" w:hAnsi="Arial" w:cs="Arial"/>
          <w:sz w:val="21"/>
          <w:szCs w:val="21"/>
          <w:lang w:eastAsia="ru-RU"/>
        </w:rPr>
      </w:pPr>
      <w:r>
        <w:rPr>
          <w:rFonts w:ascii="Arial" w:eastAsia="Times New Roman" w:hAnsi="Arial" w:cs="Arial"/>
          <w:sz w:val="21"/>
          <w:szCs w:val="21"/>
          <w:lang w:eastAsia="ru-RU"/>
        </w:rPr>
        <w:t> </w:t>
      </w:r>
    </w:p>
    <w:p w:rsidR="00542E78" w:rsidRDefault="00542E78" w:rsidP="00542E78">
      <w:pPr>
        <w:spacing w:line="255" w:lineRule="atLeast"/>
        <w:ind w:firstLine="150"/>
        <w:jc w:val="center"/>
        <w:rPr>
          <w:rFonts w:ascii="Arial" w:eastAsia="Times New Roman" w:hAnsi="Arial" w:cs="Arial"/>
          <w:sz w:val="21"/>
          <w:szCs w:val="21"/>
          <w:lang w:eastAsia="ru-RU"/>
        </w:rPr>
      </w:pPr>
      <w:r>
        <w:rPr>
          <w:rFonts w:ascii="Times New Roman" w:eastAsia="Times New Roman" w:hAnsi="Times New Roman" w:cs="Times New Roman"/>
          <w:b/>
          <w:bCs/>
          <w:sz w:val="28"/>
          <w:szCs w:val="28"/>
          <w:shd w:val="clear" w:color="auto" w:fill="FFFFFF"/>
          <w:lang w:eastAsia="ru-RU"/>
        </w:rPr>
        <w:t>10. Ожидаемые результаты выполнения Программы</w:t>
      </w:r>
    </w:p>
    <w:p w:rsidR="00542E78" w:rsidRDefault="00542E78" w:rsidP="00542E78">
      <w:pPr>
        <w:spacing w:line="255" w:lineRule="atLeast"/>
        <w:ind w:firstLine="150"/>
        <w:jc w:val="both"/>
        <w:rPr>
          <w:rFonts w:ascii="Arial" w:eastAsia="Times New Roman" w:hAnsi="Arial" w:cs="Arial"/>
          <w:sz w:val="21"/>
          <w:szCs w:val="21"/>
          <w:lang w:eastAsia="ru-RU"/>
        </w:rPr>
      </w:pPr>
      <w:r>
        <w:rPr>
          <w:rFonts w:ascii="Times New Roman" w:eastAsia="Times New Roman" w:hAnsi="Times New Roman" w:cs="Times New Roman"/>
          <w:sz w:val="28"/>
          <w:szCs w:val="28"/>
          <w:shd w:val="clear" w:color="auto" w:fill="FFFFFF"/>
          <w:lang w:eastAsia="ru-RU"/>
        </w:rPr>
        <w:t xml:space="preserve">       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Коломыцевского     сельского поселения, будет способствовать снижению уровня безработицы, позволит увеличить налоговые поступления в бюджет Коломыцевского     сельского поселения, повысить занятость, </w:t>
      </w:r>
      <w:proofErr w:type="spellStart"/>
      <w:r>
        <w:rPr>
          <w:rFonts w:ascii="Times New Roman" w:eastAsia="Times New Roman" w:hAnsi="Times New Roman" w:cs="Times New Roman"/>
          <w:sz w:val="28"/>
          <w:szCs w:val="28"/>
          <w:shd w:val="clear" w:color="auto" w:fill="FFFFFF"/>
          <w:lang w:eastAsia="ru-RU"/>
        </w:rPr>
        <w:t>самозанятость</w:t>
      </w:r>
      <w:proofErr w:type="spellEnd"/>
      <w:r>
        <w:rPr>
          <w:rFonts w:ascii="Times New Roman" w:eastAsia="Times New Roman" w:hAnsi="Times New Roman" w:cs="Times New Roman"/>
          <w:sz w:val="28"/>
          <w:szCs w:val="28"/>
          <w:shd w:val="clear" w:color="auto" w:fill="FFFFFF"/>
          <w:lang w:eastAsia="ru-RU"/>
        </w:rPr>
        <w:t>, доходы и уровень жизни населения Коломыцевского     сельского поселения</w:t>
      </w:r>
      <w:proofErr w:type="gramStart"/>
      <w:r>
        <w:rPr>
          <w:rFonts w:ascii="Times New Roman" w:eastAsia="Times New Roman" w:hAnsi="Times New Roman" w:cs="Times New Roman"/>
          <w:sz w:val="28"/>
          <w:szCs w:val="28"/>
          <w:shd w:val="clear" w:color="auto" w:fill="FFFFFF"/>
          <w:lang w:eastAsia="ru-RU"/>
        </w:rPr>
        <w:t xml:space="preserve">  П</w:t>
      </w:r>
      <w:proofErr w:type="gramEnd"/>
      <w:r>
        <w:rPr>
          <w:rFonts w:ascii="Times New Roman" w:eastAsia="Times New Roman" w:hAnsi="Times New Roman" w:cs="Times New Roman"/>
          <w:sz w:val="28"/>
          <w:szCs w:val="28"/>
          <w:shd w:val="clear" w:color="auto" w:fill="FFFFFF"/>
          <w:lang w:eastAsia="ru-RU"/>
        </w:rPr>
        <w:t xml:space="preserve">озволит также сформировать положительный имидж малого и среднего предпринимательства Коломыцевского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Коломыцевского     сельского поселения. </w:t>
      </w: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line="255" w:lineRule="atLeast"/>
        <w:ind w:firstLine="150"/>
        <w:jc w:val="right"/>
        <w:rPr>
          <w:rFonts w:ascii="Times New Roman" w:eastAsia="Times New Roman" w:hAnsi="Times New Roman" w:cs="Times New Roman"/>
          <w:sz w:val="28"/>
          <w:szCs w:val="28"/>
          <w:shd w:val="clear" w:color="auto" w:fill="FFFFFF"/>
          <w:lang w:eastAsia="ru-RU"/>
        </w:rPr>
      </w:pPr>
    </w:p>
    <w:p w:rsidR="00542E78" w:rsidRDefault="00542E78" w:rsidP="00542E78">
      <w:pPr>
        <w:spacing w:after="0" w:line="240" w:lineRule="auto"/>
        <w:ind w:firstLine="150"/>
        <w:jc w:val="right"/>
        <w:rPr>
          <w:rFonts w:ascii="Times New Roman" w:eastAsia="Times New Roman" w:hAnsi="Times New Roman" w:cs="Times New Roman"/>
          <w:sz w:val="24"/>
          <w:szCs w:val="24"/>
          <w:shd w:val="clear" w:color="auto" w:fill="FFFFFF"/>
          <w:lang w:eastAsia="ru-RU"/>
        </w:rPr>
      </w:pP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lastRenderedPageBreak/>
        <w:t xml:space="preserve">Приложение </w:t>
      </w: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к муниципальной  программе</w:t>
      </w: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«Развитие малого и среднего</w:t>
      </w: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предпринимательства</w:t>
      </w: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 xml:space="preserve">в Коломыцевском  сельском поселении </w:t>
      </w:r>
    </w:p>
    <w:p w:rsidR="00542E78" w:rsidRDefault="00542E78" w:rsidP="00542E78">
      <w:pPr>
        <w:spacing w:after="0" w:line="240" w:lineRule="auto"/>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Лискинского муниципального района</w:t>
      </w:r>
    </w:p>
    <w:p w:rsidR="00542E78" w:rsidRDefault="00542E78" w:rsidP="00542E78">
      <w:pPr>
        <w:spacing w:line="255" w:lineRule="atLeast"/>
        <w:ind w:firstLine="150"/>
        <w:jc w:val="right"/>
        <w:rPr>
          <w:rFonts w:ascii="Arial" w:eastAsia="Times New Roman" w:hAnsi="Arial" w:cs="Arial"/>
          <w:sz w:val="24"/>
          <w:szCs w:val="24"/>
          <w:lang w:eastAsia="ru-RU"/>
        </w:rPr>
      </w:pPr>
      <w:r>
        <w:rPr>
          <w:rFonts w:ascii="Times New Roman" w:eastAsia="Times New Roman" w:hAnsi="Times New Roman" w:cs="Times New Roman"/>
          <w:sz w:val="24"/>
          <w:szCs w:val="24"/>
          <w:shd w:val="clear" w:color="auto" w:fill="FFFFFF"/>
          <w:lang w:eastAsia="ru-RU"/>
        </w:rPr>
        <w:t>Воронежской области в 2018-2020 годах</w:t>
      </w:r>
    </w:p>
    <w:p w:rsidR="00542E78" w:rsidRDefault="00542E78" w:rsidP="00FA5E6E">
      <w:pPr>
        <w:spacing w:after="0"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b/>
          <w:bCs/>
          <w:sz w:val="24"/>
          <w:szCs w:val="24"/>
          <w:shd w:val="clear" w:color="auto" w:fill="FFFFFF"/>
          <w:lang w:eastAsia="ru-RU"/>
        </w:rPr>
        <w:t>МЕРОПРИЯТИЯ ПО РЕАЛИЗАЦИИ МУНИЦИПАЛЬНОЙ ПРОГРАММЫ</w:t>
      </w:r>
    </w:p>
    <w:p w:rsidR="00542E78" w:rsidRDefault="00542E78" w:rsidP="00FA5E6E">
      <w:pPr>
        <w:spacing w:after="0"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b/>
          <w:bCs/>
          <w:sz w:val="24"/>
          <w:szCs w:val="24"/>
          <w:shd w:val="clear" w:color="auto" w:fill="FFFFFF"/>
          <w:lang w:eastAsia="ru-RU"/>
        </w:rPr>
        <w:t>«РАЗВИТИЕ МАЛОГО И СРЕДНЕГО ПРЕДПРИНИМАТЕЛЬСТВА</w:t>
      </w:r>
    </w:p>
    <w:p w:rsidR="00542E78" w:rsidRDefault="00542E78" w:rsidP="00FA5E6E">
      <w:pPr>
        <w:spacing w:after="0" w:line="255" w:lineRule="atLeast"/>
        <w:ind w:firstLine="150"/>
        <w:jc w:val="cente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В  КОЛОМЫЦЕВСКОМ  СЕЛЬСКОМ </w:t>
      </w:r>
      <w:proofErr w:type="gramStart"/>
      <w:r>
        <w:rPr>
          <w:rFonts w:ascii="Times New Roman" w:eastAsia="Times New Roman" w:hAnsi="Times New Roman" w:cs="Times New Roman"/>
          <w:b/>
          <w:bCs/>
          <w:sz w:val="24"/>
          <w:szCs w:val="24"/>
          <w:shd w:val="clear" w:color="auto" w:fill="FFFFFF"/>
          <w:lang w:eastAsia="ru-RU"/>
        </w:rPr>
        <w:t>ПОСЕЛЕНИИ</w:t>
      </w:r>
      <w:proofErr w:type="gramEnd"/>
      <w:r>
        <w:rPr>
          <w:rFonts w:ascii="Times New Roman" w:eastAsia="Times New Roman" w:hAnsi="Times New Roman" w:cs="Times New Roman"/>
          <w:b/>
          <w:bCs/>
          <w:sz w:val="24"/>
          <w:szCs w:val="24"/>
          <w:shd w:val="clear" w:color="auto" w:fill="FFFFFF"/>
          <w:lang w:eastAsia="ru-RU"/>
        </w:rPr>
        <w:t xml:space="preserve"> В 2018-2020 ГОДАХ»</w:t>
      </w:r>
    </w:p>
    <w:p w:rsidR="00FA5E6E" w:rsidRDefault="00FA5E6E" w:rsidP="00FA5E6E">
      <w:pPr>
        <w:spacing w:after="0" w:line="255" w:lineRule="atLeast"/>
        <w:ind w:firstLine="150"/>
        <w:jc w:val="center"/>
        <w:rPr>
          <w:rFonts w:ascii="Times New Roman" w:eastAsia="Times New Roman" w:hAnsi="Times New Roman" w:cs="Times New Roman"/>
          <w:b/>
          <w:bCs/>
          <w:sz w:val="24"/>
          <w:szCs w:val="24"/>
          <w:shd w:val="clear" w:color="auto" w:fill="FFFFFF"/>
          <w:lang w:eastAsia="ru-RU"/>
        </w:rPr>
      </w:pPr>
    </w:p>
    <w:p w:rsidR="00FA5E6E" w:rsidRDefault="00FA5E6E" w:rsidP="00FA5E6E">
      <w:pPr>
        <w:spacing w:after="0" w:line="255" w:lineRule="atLeast"/>
        <w:ind w:firstLine="150"/>
        <w:jc w:val="center"/>
        <w:rPr>
          <w:rFonts w:ascii="Arial" w:eastAsia="Times New Roman" w:hAnsi="Arial" w:cs="Arial"/>
          <w:sz w:val="24"/>
          <w:szCs w:val="24"/>
          <w:lang w:eastAsia="ru-RU"/>
        </w:rPr>
      </w:pPr>
    </w:p>
    <w:tbl>
      <w:tblPr>
        <w:tblW w:w="9975" w:type="dxa"/>
        <w:tblLayout w:type="fixed"/>
        <w:tblLook w:val="04A0" w:firstRow="1" w:lastRow="0" w:firstColumn="1" w:lastColumn="0" w:noHBand="0" w:noVBand="1"/>
      </w:tblPr>
      <w:tblGrid>
        <w:gridCol w:w="818"/>
        <w:gridCol w:w="4114"/>
        <w:gridCol w:w="3262"/>
        <w:gridCol w:w="142"/>
        <w:gridCol w:w="1639"/>
      </w:tblGrid>
      <w:tr w:rsidR="00542E78" w:rsidTr="00542E78">
        <w:trPr>
          <w:trHeight w:val="679"/>
        </w:trPr>
        <w:tc>
          <w:tcPr>
            <w:tcW w:w="817" w:type="dxa"/>
            <w:tcBorders>
              <w:top w:val="single" w:sz="8" w:space="0" w:color="000000"/>
              <w:left w:val="single" w:sz="8" w:space="0" w:color="000000"/>
              <w:bottom w:val="single" w:sz="8" w:space="0" w:color="000000"/>
              <w:right w:val="single" w:sz="8" w:space="0" w:color="000000"/>
            </w:tcBorders>
            <w:hideMark/>
          </w:tcPr>
          <w:p w:rsidR="00542E78" w:rsidRDefault="00542E78" w:rsidP="00FA5E6E">
            <w:pPr>
              <w:spacing w:after="0" w:line="240" w:lineRule="auto"/>
              <w:ind w:firstLine="150"/>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4111" w:type="dxa"/>
            <w:tcBorders>
              <w:top w:val="single" w:sz="8" w:space="0" w:color="auto"/>
              <w:left w:val="nil"/>
              <w:bottom w:val="single" w:sz="8" w:space="0" w:color="auto"/>
              <w:right w:val="single" w:sz="8" w:space="0" w:color="auto"/>
            </w:tcBorders>
            <w:hideMark/>
          </w:tcPr>
          <w:p w:rsidR="00542E78" w:rsidRDefault="00542E78" w:rsidP="00FA5E6E">
            <w:pPr>
              <w:spacing w:after="0" w:line="240" w:lineRule="auto"/>
              <w:ind w:firstLine="150"/>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Наименование мероприятия</w:t>
            </w:r>
          </w:p>
        </w:tc>
        <w:tc>
          <w:tcPr>
            <w:tcW w:w="3402" w:type="dxa"/>
            <w:gridSpan w:val="2"/>
            <w:tcBorders>
              <w:top w:val="single" w:sz="8" w:space="0" w:color="auto"/>
              <w:left w:val="nil"/>
              <w:bottom w:val="single" w:sz="8" w:space="0" w:color="auto"/>
              <w:right w:val="single" w:sz="8" w:space="0" w:color="auto"/>
            </w:tcBorders>
            <w:hideMark/>
          </w:tcPr>
          <w:p w:rsidR="00542E78" w:rsidRDefault="00542E78" w:rsidP="00FA5E6E">
            <w:pPr>
              <w:spacing w:after="0" w:line="240" w:lineRule="auto"/>
              <w:ind w:firstLine="150"/>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Исполнитель,</w:t>
            </w:r>
          </w:p>
          <w:p w:rsidR="00542E78" w:rsidRDefault="00542E78" w:rsidP="00FA5E6E">
            <w:pPr>
              <w:spacing w:after="0" w:line="240" w:lineRule="auto"/>
              <w:ind w:firstLine="150"/>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сроки</w:t>
            </w:r>
          </w:p>
        </w:tc>
        <w:tc>
          <w:tcPr>
            <w:tcW w:w="1638" w:type="dxa"/>
            <w:tcBorders>
              <w:top w:val="single" w:sz="8" w:space="0" w:color="auto"/>
              <w:left w:val="nil"/>
              <w:bottom w:val="single" w:sz="8" w:space="0" w:color="auto"/>
              <w:right w:val="single" w:sz="8" w:space="0" w:color="auto"/>
            </w:tcBorders>
            <w:hideMark/>
          </w:tcPr>
          <w:p w:rsidR="00542E78" w:rsidRDefault="00542E78" w:rsidP="00FA5E6E">
            <w:pPr>
              <w:spacing w:after="0" w:line="240" w:lineRule="auto"/>
              <w:ind w:firstLine="150"/>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Объём финансирования, тыс. руб.</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1</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2</w:t>
            </w:r>
          </w:p>
        </w:tc>
        <w:tc>
          <w:tcPr>
            <w:tcW w:w="3402"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3</w:t>
            </w:r>
          </w:p>
        </w:tc>
        <w:tc>
          <w:tcPr>
            <w:tcW w:w="1638" w:type="dxa"/>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4</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1.</w:t>
            </w:r>
          </w:p>
        </w:tc>
        <w:tc>
          <w:tcPr>
            <w:tcW w:w="9151" w:type="dxa"/>
            <w:gridSpan w:val="4"/>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 xml:space="preserve">Информационное и консультационное обеспечение субъектов малого и среднего предпринимательства Коломыцевского     сельского поселения </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1.1.</w:t>
            </w:r>
          </w:p>
        </w:tc>
        <w:tc>
          <w:tcPr>
            <w:tcW w:w="4111" w:type="dxa"/>
            <w:tcBorders>
              <w:top w:val="nil"/>
              <w:left w:val="nil"/>
              <w:bottom w:val="single" w:sz="8" w:space="0" w:color="auto"/>
              <w:right w:val="single" w:sz="8" w:space="0" w:color="auto"/>
            </w:tcBorders>
            <w:hideMark/>
          </w:tcPr>
          <w:p w:rsidR="00542E78" w:rsidRDefault="00542E78" w:rsidP="00FA5E6E">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Коломыцевского   муниципального образования для информирования населения</w:t>
            </w:r>
            <w:r w:rsidR="00FA5E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деятельности  малого  бизнеса в поселении</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Администрация Коломыцевского    сельского поселения </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постоянно</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1.2.</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Формирование и ведение баз данных предпринимателей Коломыцевского   муниципального образования</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Администрация Коломыцевского   сельского поселения </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постоянно</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1.3.</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Администрация Коломыцевского    сельского поселения </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постоянно</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2.</w:t>
            </w:r>
          </w:p>
        </w:tc>
        <w:tc>
          <w:tcPr>
            <w:tcW w:w="9151" w:type="dxa"/>
            <w:gridSpan w:val="4"/>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Методическое обеспечение субъектов малого и среднего предпринимательства</w:t>
            </w:r>
          </w:p>
        </w:tc>
      </w:tr>
      <w:tr w:rsidR="00542E78" w:rsidTr="00542E78">
        <w:trPr>
          <w:trHeight w:val="2247"/>
        </w:trPr>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lastRenderedPageBreak/>
              <w:t>2.1.</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Оказание  информационно-консультационных услуг  по различным направлениям предпринимательской деятельности</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Администрация Коломыцевского    сельского поселения совместно с администрацией Лискинского муниципального района</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постоянно</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2.2.</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Участие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организация</w:t>
            </w:r>
            <w:proofErr w:type="gramEnd"/>
            <w:r>
              <w:rPr>
                <w:rFonts w:ascii="Times New Roman" w:eastAsia="Times New Roman" w:hAnsi="Times New Roman" w:cs="Times New Roman"/>
                <w:sz w:val="24"/>
                <w:szCs w:val="24"/>
                <w:lang w:eastAsia="ru-RU"/>
              </w:rPr>
              <w:t xml:space="preserve"> и проведение деловых встреч, «круглых столов» и семинаров по проблемам развития малого и среднего предпринимательства</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Администрация  Коломыцевского      сельского поселения совместно с администрацией Лискинского муниципального района</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ежеквартально</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3.</w:t>
            </w:r>
          </w:p>
        </w:tc>
        <w:tc>
          <w:tcPr>
            <w:tcW w:w="9151" w:type="dxa"/>
            <w:gridSpan w:val="4"/>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Формирование положительного имиджа  субъектов  малого и среднего предпринимательства</w:t>
            </w:r>
          </w:p>
        </w:tc>
      </w:tr>
      <w:tr w:rsidR="00542E78" w:rsidTr="00542E78">
        <w:trPr>
          <w:trHeight w:val="2557"/>
        </w:trPr>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3.1.</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Содействие участию субъектов  малого и среднего предпринимательства Коломыцевского       сельского поселения в районных, областных и других выставках и ярмарках</w:t>
            </w:r>
          </w:p>
        </w:tc>
        <w:tc>
          <w:tcPr>
            <w:tcW w:w="3260" w:type="dxa"/>
            <w:tcBorders>
              <w:top w:val="nil"/>
              <w:left w:val="nil"/>
              <w:bottom w:val="single" w:sz="8" w:space="0" w:color="auto"/>
              <w:right w:val="single" w:sz="8" w:space="0" w:color="auto"/>
            </w:tcBorders>
          </w:tcPr>
          <w:p w:rsidR="00542E78" w:rsidRDefault="00542E78">
            <w:pPr>
              <w:spacing w:after="0"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Администрация  Коломыцевского      сельского поселения совместно с администрацией Лискинского муниципального района </w:t>
            </w:r>
          </w:p>
          <w:p w:rsidR="00542E78" w:rsidRDefault="00542E78">
            <w:pPr>
              <w:spacing w:line="255" w:lineRule="atLeast"/>
              <w:ind w:firstLine="150"/>
              <w:rPr>
                <w:rFonts w:ascii="Times New Roman" w:eastAsia="Times New Roman" w:hAnsi="Times New Roman" w:cs="Times New Roman"/>
                <w:sz w:val="24"/>
                <w:szCs w:val="24"/>
                <w:lang w:eastAsia="ru-RU"/>
              </w:rPr>
            </w:pPr>
          </w:p>
          <w:p w:rsidR="00542E78" w:rsidRDefault="00542E78">
            <w:pPr>
              <w:spacing w:after="0"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 мере необходимости</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3.2.</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Pr>
                <w:rFonts w:ascii="Times New Roman" w:eastAsia="Times New Roman" w:hAnsi="Times New Roman" w:cs="Times New Roman"/>
                <w:sz w:val="24"/>
                <w:szCs w:val="24"/>
                <w:lang w:eastAsia="ru-RU"/>
              </w:rPr>
              <w:t>пропагандирования</w:t>
            </w:r>
            <w:proofErr w:type="spellEnd"/>
            <w:r>
              <w:rPr>
                <w:rFonts w:ascii="Times New Roman" w:eastAsia="Times New Roman" w:hAnsi="Times New Roman" w:cs="Times New Roman"/>
                <w:sz w:val="24"/>
                <w:szCs w:val="24"/>
                <w:lang w:eastAsia="ru-RU"/>
              </w:rPr>
              <w:t xml:space="preserve"> достижений  субъектов  малого и среднего предпринимательства поселения</w:t>
            </w:r>
          </w:p>
        </w:tc>
        <w:tc>
          <w:tcPr>
            <w:tcW w:w="3260" w:type="dxa"/>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Администрация Коломыцевского   сельского поселения совместно с печатным изданием</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4.</w:t>
            </w:r>
          </w:p>
        </w:tc>
        <w:tc>
          <w:tcPr>
            <w:tcW w:w="9151" w:type="dxa"/>
            <w:gridSpan w:val="4"/>
            <w:tcBorders>
              <w:top w:val="nil"/>
              <w:left w:val="nil"/>
              <w:bottom w:val="single" w:sz="8" w:space="0" w:color="auto"/>
              <w:right w:val="single" w:sz="8" w:space="0" w:color="auto"/>
            </w:tcBorders>
            <w:hideMark/>
          </w:tcPr>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Обеспечение благоприятных условий развития субъектов малого и среднего предпринимательства</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4.1</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3260" w:type="dxa"/>
            <w:tcBorders>
              <w:top w:val="nil"/>
              <w:left w:val="nil"/>
              <w:bottom w:val="single" w:sz="8" w:space="0" w:color="auto"/>
              <w:right w:val="single" w:sz="8" w:space="0" w:color="auto"/>
            </w:tcBorders>
            <w:hideMark/>
          </w:tcPr>
          <w:p w:rsidR="00542E78" w:rsidRDefault="00542E78" w:rsidP="00FA5E6E">
            <w:pPr>
              <w:spacing w:after="0"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Администрация Коломыцевского  сельского поселения совместно с администрацией Лискинского муниципального района</w:t>
            </w:r>
          </w:p>
          <w:p w:rsidR="00542E78" w:rsidRDefault="00542E78">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 мере обращения</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542E78" w:rsidTr="00542E78">
        <w:tc>
          <w:tcPr>
            <w:tcW w:w="817" w:type="dxa"/>
            <w:tcBorders>
              <w:top w:val="nil"/>
              <w:left w:val="single" w:sz="8" w:space="0" w:color="auto"/>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4.2</w:t>
            </w:r>
          </w:p>
        </w:tc>
        <w:tc>
          <w:tcPr>
            <w:tcW w:w="4111" w:type="dxa"/>
            <w:tcBorders>
              <w:top w:val="nil"/>
              <w:left w:val="nil"/>
              <w:bottom w:val="single" w:sz="8" w:space="0" w:color="auto"/>
              <w:right w:val="single" w:sz="8" w:space="0" w:color="auto"/>
            </w:tcBorders>
            <w:hideMark/>
          </w:tcPr>
          <w:p w:rsidR="00542E78" w:rsidRDefault="00542E78">
            <w:pPr>
              <w:spacing w:line="255" w:lineRule="atLeast"/>
              <w:ind w:firstLine="15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Функционирование «горячей линии» по вопросам деятельности субъектов малого предпринимательства </w:t>
            </w:r>
          </w:p>
        </w:tc>
        <w:tc>
          <w:tcPr>
            <w:tcW w:w="3260" w:type="dxa"/>
            <w:tcBorders>
              <w:top w:val="nil"/>
              <w:left w:val="nil"/>
              <w:bottom w:val="single" w:sz="8" w:space="0" w:color="auto"/>
              <w:right w:val="single" w:sz="8" w:space="0" w:color="auto"/>
            </w:tcBorders>
            <w:hideMark/>
          </w:tcPr>
          <w:p w:rsidR="00FA5E6E" w:rsidRDefault="00542E78" w:rsidP="00FA5E6E">
            <w:pPr>
              <w:spacing w:line="255" w:lineRule="atLeast"/>
              <w:ind w:firstLine="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Коломыцевского    сельского поселения </w:t>
            </w:r>
          </w:p>
          <w:p w:rsidR="00542E78" w:rsidRDefault="00542E78" w:rsidP="00FA5E6E">
            <w:pPr>
              <w:spacing w:line="255" w:lineRule="atLeast"/>
              <w:ind w:firstLine="150"/>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В течение всего периода</w:t>
            </w:r>
          </w:p>
        </w:tc>
        <w:tc>
          <w:tcPr>
            <w:tcW w:w="1780" w:type="dxa"/>
            <w:gridSpan w:val="2"/>
            <w:tcBorders>
              <w:top w:val="nil"/>
              <w:left w:val="nil"/>
              <w:bottom w:val="single" w:sz="8" w:space="0" w:color="auto"/>
              <w:right w:val="single" w:sz="8" w:space="0" w:color="auto"/>
            </w:tcBorders>
            <w:hideMark/>
          </w:tcPr>
          <w:p w:rsidR="00542E78" w:rsidRDefault="00542E78">
            <w:pPr>
              <w:spacing w:line="255" w:lineRule="atLeast"/>
              <w:ind w:firstLine="150"/>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Финансирования не требует</w:t>
            </w:r>
          </w:p>
        </w:tc>
      </w:tr>
    </w:tbl>
    <w:p w:rsidR="003270D9" w:rsidRDefault="003270D9" w:rsidP="00FA5E6E">
      <w:pPr>
        <w:spacing w:line="255" w:lineRule="atLeast"/>
        <w:ind w:firstLine="150"/>
        <w:jc w:val="center"/>
      </w:pPr>
      <w:bookmarkStart w:id="5" w:name="_GoBack"/>
      <w:bookmarkEnd w:id="5"/>
    </w:p>
    <w:sectPr w:rsidR="00327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16"/>
    <w:rsid w:val="003270D9"/>
    <w:rsid w:val="00542E78"/>
    <w:rsid w:val="009A2E16"/>
    <w:rsid w:val="00FA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42E78"/>
    <w:pPr>
      <w:spacing w:before="75" w:after="135" w:line="240" w:lineRule="auto"/>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2E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42E78"/>
    <w:pPr>
      <w:spacing w:before="75" w:after="135" w:line="240" w:lineRule="auto"/>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2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3764</Words>
  <Characters>21460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2018-10-01T13:14:00Z</dcterms:created>
  <dcterms:modified xsi:type="dcterms:W3CDTF">2018-10-01T13:27:00Z</dcterms:modified>
</cp:coreProperties>
</file>