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3E" w:rsidRDefault="00DC2B3E" w:rsidP="00DC2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C2B3E" w:rsidRDefault="00DC2B3E" w:rsidP="00DC2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DC2B3E" w:rsidRDefault="00DC2B3E" w:rsidP="00DC2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DC2B3E" w:rsidRDefault="00DC2B3E" w:rsidP="00DC2B3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C2B3E" w:rsidRDefault="00DC2B3E" w:rsidP="00DC2B3E">
      <w:pPr>
        <w:rPr>
          <w:b/>
          <w:sz w:val="28"/>
          <w:szCs w:val="28"/>
        </w:rPr>
      </w:pPr>
    </w:p>
    <w:p w:rsidR="00DC2B3E" w:rsidRDefault="00DC2B3E" w:rsidP="00DC2B3E">
      <w:pPr>
        <w:jc w:val="center"/>
        <w:rPr>
          <w:b/>
        </w:rPr>
      </w:pPr>
    </w:p>
    <w:p w:rsidR="00DC2B3E" w:rsidRDefault="00DC2B3E" w:rsidP="00DC2B3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C2B3E" w:rsidRDefault="00DC2B3E" w:rsidP="00DC2B3E">
      <w:pPr>
        <w:jc w:val="center"/>
        <w:rPr>
          <w:b/>
          <w:sz w:val="28"/>
          <w:szCs w:val="28"/>
        </w:rPr>
      </w:pPr>
    </w:p>
    <w:p w:rsidR="00DC2B3E" w:rsidRDefault="00DC2B3E" w:rsidP="00DC2B3E">
      <w:pPr>
        <w:rPr>
          <w:sz w:val="28"/>
          <w:szCs w:val="28"/>
        </w:rPr>
      </w:pPr>
      <w:r>
        <w:rPr>
          <w:sz w:val="28"/>
          <w:szCs w:val="28"/>
        </w:rPr>
        <w:t>23 октября   2013 года                  № 74</w:t>
      </w:r>
    </w:p>
    <w:p w:rsidR="00DC2B3E" w:rsidRDefault="00DC2B3E" w:rsidP="00DC2B3E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>
        <w:rPr>
          <w:sz w:val="16"/>
          <w:szCs w:val="16"/>
        </w:rPr>
        <w:t>село Коломыцево</w:t>
      </w:r>
    </w:p>
    <w:p w:rsidR="00365A59" w:rsidRDefault="00365A59"/>
    <w:p w:rsidR="00DC2B3E" w:rsidRPr="00DC2B3E" w:rsidRDefault="00DC2B3E" w:rsidP="00DC2B3E">
      <w:pPr>
        <w:rPr>
          <w:sz w:val="28"/>
          <w:szCs w:val="28"/>
        </w:rPr>
      </w:pPr>
      <w:r w:rsidRPr="00DC2B3E">
        <w:rPr>
          <w:sz w:val="28"/>
          <w:szCs w:val="28"/>
        </w:rPr>
        <w:t xml:space="preserve">О внесении дополнений и изменений </w:t>
      </w:r>
    </w:p>
    <w:p w:rsidR="00DC2B3E" w:rsidRPr="00DC2B3E" w:rsidRDefault="00DC2B3E" w:rsidP="00DC2B3E">
      <w:pPr>
        <w:rPr>
          <w:sz w:val="28"/>
          <w:szCs w:val="28"/>
        </w:rPr>
      </w:pPr>
      <w:r w:rsidRPr="00DC2B3E">
        <w:rPr>
          <w:sz w:val="28"/>
          <w:szCs w:val="28"/>
        </w:rPr>
        <w:t xml:space="preserve">в постановление от </w:t>
      </w:r>
      <w:r>
        <w:rPr>
          <w:sz w:val="28"/>
          <w:szCs w:val="28"/>
        </w:rPr>
        <w:t>16.05.2012</w:t>
      </w:r>
      <w:r w:rsidRPr="00DC2B3E">
        <w:rPr>
          <w:sz w:val="28"/>
          <w:szCs w:val="28"/>
        </w:rPr>
        <w:t xml:space="preserve"> г. № 27</w:t>
      </w:r>
      <w:r>
        <w:rPr>
          <w:sz w:val="28"/>
          <w:szCs w:val="28"/>
        </w:rPr>
        <w:t xml:space="preserve"> </w:t>
      </w:r>
      <w:r w:rsidRPr="00DC2B3E">
        <w:rPr>
          <w:sz w:val="28"/>
          <w:szCs w:val="28"/>
        </w:rPr>
        <w:t xml:space="preserve"> </w:t>
      </w:r>
    </w:p>
    <w:p w:rsidR="00DC2B3E" w:rsidRDefault="00DC2B3E" w:rsidP="00DC2B3E">
      <w:pPr>
        <w:rPr>
          <w:sz w:val="28"/>
          <w:szCs w:val="28"/>
        </w:rPr>
      </w:pPr>
      <w:r w:rsidRPr="00DC2B3E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</w:t>
      </w:r>
      <w:r w:rsidRPr="00DC2B3E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DC2B3E">
        <w:rPr>
          <w:sz w:val="28"/>
          <w:szCs w:val="28"/>
        </w:rPr>
        <w:t xml:space="preserve"> противодействия </w:t>
      </w:r>
    </w:p>
    <w:p w:rsidR="00DC2B3E" w:rsidRPr="00DC2B3E" w:rsidRDefault="00DC2B3E" w:rsidP="00DC2B3E">
      <w:pPr>
        <w:rPr>
          <w:sz w:val="28"/>
          <w:szCs w:val="28"/>
        </w:rPr>
      </w:pPr>
      <w:r w:rsidRPr="00DC2B3E">
        <w:rPr>
          <w:sz w:val="28"/>
          <w:szCs w:val="28"/>
        </w:rPr>
        <w:t xml:space="preserve">коррупции </w:t>
      </w:r>
      <w:r>
        <w:rPr>
          <w:sz w:val="28"/>
          <w:szCs w:val="28"/>
        </w:rPr>
        <w:t xml:space="preserve"> н</w:t>
      </w:r>
      <w:r w:rsidRPr="00DC2B3E">
        <w:rPr>
          <w:sz w:val="28"/>
          <w:szCs w:val="28"/>
        </w:rPr>
        <w:t>а 2012-2013 годы»</w:t>
      </w:r>
    </w:p>
    <w:p w:rsidR="00DC2B3E" w:rsidRPr="00DC2B3E" w:rsidRDefault="00DC2B3E" w:rsidP="00DC2B3E">
      <w:pPr>
        <w:rPr>
          <w:sz w:val="28"/>
          <w:szCs w:val="28"/>
        </w:rPr>
      </w:pPr>
    </w:p>
    <w:p w:rsidR="00DC2B3E" w:rsidRDefault="00DC2B3E" w:rsidP="00DC2B3E">
      <w:pPr>
        <w:ind w:firstLine="709"/>
        <w:jc w:val="both"/>
        <w:rPr>
          <w:sz w:val="28"/>
          <w:szCs w:val="28"/>
        </w:rPr>
      </w:pPr>
      <w:proofErr w:type="gramStart"/>
      <w:r w:rsidRPr="00DC2B3E">
        <w:rPr>
          <w:sz w:val="28"/>
          <w:szCs w:val="28"/>
        </w:rPr>
        <w:t>В целях организации исполнения Федерального закона от 25 декабря 2008 года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года № 460,  Национального плана противодействия коррупции на 2012-2013 годы, утвержденного Указом Президента Российской Федерации от 13 марта 2012 года № 297, в соответствии с Указом губернатора Воронежской области от 27.04.2012 г. № 128-у</w:t>
      </w:r>
      <w:proofErr w:type="gramEnd"/>
      <w:r w:rsidRPr="00DC2B3E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Коломыцевского сельского поселения</w:t>
      </w:r>
      <w:r w:rsidRPr="00DC2B3E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:rsidR="00DC2B3E" w:rsidRPr="00DC2B3E" w:rsidRDefault="00DC2B3E" w:rsidP="00DC2B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DC2B3E">
        <w:rPr>
          <w:b/>
          <w:sz w:val="28"/>
          <w:szCs w:val="28"/>
        </w:rPr>
        <w:t>:</w:t>
      </w:r>
    </w:p>
    <w:p w:rsidR="00DC2B3E" w:rsidRDefault="00DC2B3E" w:rsidP="00DC2B3E">
      <w:pPr>
        <w:ind w:left="60"/>
        <w:rPr>
          <w:sz w:val="28"/>
          <w:szCs w:val="28"/>
        </w:rPr>
      </w:pPr>
      <w:r w:rsidRPr="00DC2B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04B04">
        <w:rPr>
          <w:sz w:val="28"/>
          <w:szCs w:val="28"/>
        </w:rPr>
        <w:t xml:space="preserve"> </w:t>
      </w:r>
      <w:r w:rsidRPr="00DC2B3E">
        <w:rPr>
          <w:sz w:val="28"/>
          <w:szCs w:val="28"/>
        </w:rPr>
        <w:t xml:space="preserve">  «</w:t>
      </w:r>
      <w:r>
        <w:rPr>
          <w:sz w:val="28"/>
          <w:szCs w:val="28"/>
        </w:rPr>
        <w:t>М</w:t>
      </w:r>
      <w:r w:rsidRPr="00DC2B3E">
        <w:rPr>
          <w:sz w:val="28"/>
          <w:szCs w:val="28"/>
        </w:rPr>
        <w:t xml:space="preserve">ероприятия плана противодействия коррупции </w:t>
      </w:r>
      <w:r w:rsidR="00804B04">
        <w:rPr>
          <w:sz w:val="28"/>
          <w:szCs w:val="28"/>
        </w:rPr>
        <w:t xml:space="preserve"> </w:t>
      </w:r>
      <w:r w:rsidRPr="00DC2B3E">
        <w:rPr>
          <w:sz w:val="28"/>
          <w:szCs w:val="28"/>
        </w:rPr>
        <w:t>в</w:t>
      </w:r>
      <w:r w:rsidR="00804B04">
        <w:rPr>
          <w:sz w:val="28"/>
          <w:szCs w:val="28"/>
        </w:rPr>
        <w:t xml:space="preserve"> </w:t>
      </w:r>
      <w:r w:rsidRPr="00DC2B3E">
        <w:rPr>
          <w:sz w:val="28"/>
          <w:szCs w:val="28"/>
        </w:rPr>
        <w:t xml:space="preserve"> администрации Коломыцевского сельского поселения</w:t>
      </w:r>
      <w:r>
        <w:rPr>
          <w:sz w:val="28"/>
          <w:szCs w:val="28"/>
        </w:rPr>
        <w:t xml:space="preserve">  </w:t>
      </w:r>
      <w:r w:rsidRPr="00DC2B3E">
        <w:rPr>
          <w:sz w:val="28"/>
          <w:szCs w:val="28"/>
        </w:rPr>
        <w:t>на 2012 - 2013 годы</w:t>
      </w:r>
      <w:r>
        <w:rPr>
          <w:sz w:val="28"/>
          <w:szCs w:val="28"/>
        </w:rPr>
        <w:t>» изложить в следующей редакции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11"/>
        <w:gridCol w:w="2364"/>
        <w:gridCol w:w="2365"/>
      </w:tblGrid>
      <w:tr w:rsidR="00804B04" w:rsidRPr="00A834F7" w:rsidTr="009F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t>№№</w:t>
            </w:r>
          </w:p>
          <w:p w:rsidR="00804B04" w:rsidRPr="00A834F7" w:rsidRDefault="00804B04" w:rsidP="009F26F9">
            <w:proofErr w:type="spellStart"/>
            <w:r w:rsidRPr="00A834F7">
              <w:t>пп</w:t>
            </w:r>
            <w:proofErr w:type="spellEnd"/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t>Мероприятия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t>Срок исполнения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4" w:rsidRPr="00A834F7" w:rsidRDefault="00804B04" w:rsidP="009F26F9">
            <w:r w:rsidRPr="00A834F7">
              <w:t>Ответственные исполнители</w:t>
            </w:r>
          </w:p>
        </w:tc>
      </w:tr>
      <w:tr w:rsidR="00804B04" w:rsidRPr="00A834F7" w:rsidTr="009F26F9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4" w:rsidRPr="00A834F7" w:rsidRDefault="00804B04" w:rsidP="00804B04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A834F7">
              <w:rPr>
                <w:b/>
              </w:rPr>
              <w:t>Меры по законодательному обеспечению противодействия коррупции</w:t>
            </w:r>
          </w:p>
        </w:tc>
      </w:tr>
      <w:tr w:rsidR="00804B04" w:rsidRPr="00A834F7" w:rsidTr="009F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t>1.1.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t xml:space="preserve">Реализация органами местного самоуправления </w:t>
            </w:r>
            <w:r>
              <w:t xml:space="preserve">Коломыцевского  сельского поселения </w:t>
            </w:r>
            <w:r w:rsidRPr="00A834F7">
              <w:t>Лискинского муниципального района законодательства о противодействии коррупции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4" w:rsidRPr="00A834F7" w:rsidRDefault="00804B04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t>1.2.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t>Принятие муниципальных правовых актов по вопросам противодействия коррупции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t>По мере принятия соответствующих федеральных и областных нормативных правовых актов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4" w:rsidRPr="00A834F7" w:rsidRDefault="00804B04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t>1.3.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t>Внесение изменений и дополнений в действующие  нормативные правовые акты</w:t>
            </w:r>
            <w:r>
              <w:t xml:space="preserve"> Коломыцевского сельского поселения </w:t>
            </w:r>
            <w:r w:rsidRPr="00A834F7">
              <w:t xml:space="preserve"> Лискинского муниципального района, </w:t>
            </w:r>
            <w:r w:rsidRPr="00A834F7">
              <w:lastRenderedPageBreak/>
              <w:t>способствующие противодействию коррупции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804B04" w:rsidRPr="00A834F7" w:rsidRDefault="00804B04" w:rsidP="009F26F9">
            <w:r w:rsidRPr="00A834F7">
              <w:lastRenderedPageBreak/>
              <w:t xml:space="preserve">По мере принятия соответствующих федеральных и областных нормативных </w:t>
            </w:r>
            <w:r w:rsidRPr="00A834F7">
              <w:lastRenderedPageBreak/>
              <w:t>правовых актов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4" w:rsidRPr="00A834F7" w:rsidRDefault="00804B04" w:rsidP="009F26F9">
            <w:r>
              <w:lastRenderedPageBreak/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4" w:rsidRPr="00A834F7" w:rsidRDefault="00804B04" w:rsidP="009F26F9">
            <w:pPr>
              <w:pStyle w:val="a3"/>
            </w:pPr>
            <w:r w:rsidRPr="00A834F7">
              <w:rPr>
                <w:b/>
              </w:rPr>
              <w:lastRenderedPageBreak/>
              <w:t>2.Мероприятия организационно-методического и правового характера</w:t>
            </w:r>
          </w:p>
        </w:tc>
      </w:tr>
      <w:tr w:rsidR="00804B04" w:rsidRPr="00A834F7" w:rsidTr="009F26F9">
        <w:tc>
          <w:tcPr>
            <w:tcW w:w="817" w:type="dxa"/>
            <w:tcBorders>
              <w:top w:val="single" w:sz="4" w:space="0" w:color="auto"/>
            </w:tcBorders>
          </w:tcPr>
          <w:p w:rsidR="00804B04" w:rsidRPr="00A834F7" w:rsidRDefault="00804B04" w:rsidP="009F26F9">
            <w:r w:rsidRPr="00A834F7">
              <w:t>2.1.</w:t>
            </w: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804B04" w:rsidRPr="00A834F7" w:rsidRDefault="00804B04" w:rsidP="009F26F9">
            <w:r w:rsidRPr="00A834F7">
              <w:t>Проведение  антикоррупционной экспертизы нормативных правовых актов администрации</w:t>
            </w:r>
            <w:r>
              <w:t xml:space="preserve"> Коломыцевского сельского поселения </w:t>
            </w:r>
            <w:r w:rsidRPr="00A834F7">
              <w:t xml:space="preserve"> Лискинского муниципального района, Совета народных депутатов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804B04" w:rsidRPr="00A834F7" w:rsidRDefault="00804B04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2.2.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Проведение анализа результатов антикоррупционной экспертизы нормативных правовых актов и проектов  нормативных правовых актов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1 раз в квартал</w:t>
            </w:r>
          </w:p>
        </w:tc>
        <w:tc>
          <w:tcPr>
            <w:tcW w:w="2365" w:type="dxa"/>
          </w:tcPr>
          <w:p w:rsidR="00804B04" w:rsidRPr="00A834F7" w:rsidRDefault="00804B04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804B04">
            <w:r w:rsidRPr="00A834F7">
              <w:t>2.</w:t>
            </w:r>
            <w:r>
              <w:t>3</w:t>
            </w:r>
            <w:r w:rsidRPr="00A834F7">
              <w:t>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Обеспечение предоставления муниципальными служащими сведений о доходах, об имуществе и обязательствах имущественного характера в соответствии с законодательством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До 30.04.2012 г.</w:t>
            </w:r>
          </w:p>
          <w:p w:rsidR="00804B04" w:rsidRPr="00A834F7" w:rsidRDefault="00804B04" w:rsidP="009F26F9">
            <w:r w:rsidRPr="00A834F7">
              <w:t>До 30.04.2013 г.</w:t>
            </w:r>
          </w:p>
        </w:tc>
        <w:tc>
          <w:tcPr>
            <w:tcW w:w="2365" w:type="dxa"/>
          </w:tcPr>
          <w:p w:rsidR="00804B04" w:rsidRPr="00A834F7" w:rsidRDefault="00AD2583" w:rsidP="00804B04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804B04">
            <w:r w:rsidRPr="00A834F7">
              <w:t>2.</w:t>
            </w:r>
            <w:r>
              <w:t>4</w:t>
            </w:r>
            <w:r w:rsidRPr="00A834F7">
              <w:t>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Ведение Реестра государственных и муниципальных услуг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804B04" w:rsidP="009F26F9">
            <w:r w:rsidRPr="00804B04"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804B04">
            <w:r w:rsidRPr="00A834F7">
              <w:t>2.</w:t>
            </w:r>
            <w:r>
              <w:t>5</w:t>
            </w:r>
            <w:r w:rsidRPr="00A834F7">
              <w:t>.</w:t>
            </w:r>
          </w:p>
        </w:tc>
        <w:tc>
          <w:tcPr>
            <w:tcW w:w="3911" w:type="dxa"/>
          </w:tcPr>
          <w:p w:rsidR="00804B04" w:rsidRDefault="00804B04" w:rsidP="00804B04">
            <w:r w:rsidRPr="00A834F7">
              <w:t>Приведение действующих административных регламентов предоставления государственных и муниципальных услуг в соответствие с положениями Федерального закона от 27.07.2010 г. № 210-ФЗ</w:t>
            </w:r>
            <w:r>
              <w:t xml:space="preserve"> </w:t>
            </w:r>
          </w:p>
          <w:p w:rsidR="00804B04" w:rsidRPr="00A834F7" w:rsidRDefault="00804B04" w:rsidP="00804B04">
            <w:r w:rsidRPr="00A834F7">
              <w:t>Разработка и утверждение административных регламентов по осуществлению муниципального контроля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До 01.07.2012 г.</w:t>
            </w:r>
          </w:p>
        </w:tc>
        <w:tc>
          <w:tcPr>
            <w:tcW w:w="2365" w:type="dxa"/>
          </w:tcPr>
          <w:p w:rsidR="00804B04" w:rsidRPr="00A834F7" w:rsidRDefault="00804B04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804B04">
            <w:r w:rsidRPr="00A834F7">
              <w:t>2.</w:t>
            </w:r>
            <w:r>
              <w:t>6.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Проведение правовой и независимой экспертизы проектов административных регламентов по предоставлению государственных и муниципальных услуг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804B04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647A0C">
            <w:r w:rsidRPr="00A834F7">
              <w:t>2.</w:t>
            </w:r>
            <w:r w:rsidR="00647A0C">
              <w:t>7</w:t>
            </w:r>
            <w:r w:rsidRPr="00A834F7">
              <w:t>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Проведение оценок коррупционных рисков, возникающих при  реализации ОМСУ своих функций  и внесение уточнений в  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647A0C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4" w:rsidRPr="00A834F7" w:rsidRDefault="00804B04" w:rsidP="009F26F9">
            <w:pPr>
              <w:pStyle w:val="a3"/>
              <w:jc w:val="center"/>
            </w:pPr>
            <w:r w:rsidRPr="00A834F7">
              <w:rPr>
                <w:b/>
              </w:rPr>
              <w:t>3.Обеспечение прозрачности деятельности ОМСУ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3.1.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Реализация прав граждан  по получению достоверной информации о деятельности ОМСУ  через СМИ</w:t>
            </w:r>
          </w:p>
          <w:p w:rsidR="00804B04" w:rsidRPr="00A834F7" w:rsidRDefault="00804B04" w:rsidP="009F26F9"/>
          <w:p w:rsidR="00804B04" w:rsidRPr="00A834F7" w:rsidRDefault="00804B04" w:rsidP="009F26F9">
            <w:r w:rsidRPr="00A834F7">
              <w:t xml:space="preserve"> </w:t>
            </w:r>
            <w:proofErr w:type="gramStart"/>
            <w:r w:rsidRPr="00A834F7">
              <w:t>Информирование населения об  антикоррупционной  политики</w:t>
            </w:r>
            <w:proofErr w:type="gramEnd"/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lastRenderedPageBreak/>
              <w:t>постоянно</w:t>
            </w:r>
          </w:p>
        </w:tc>
        <w:tc>
          <w:tcPr>
            <w:tcW w:w="2365" w:type="dxa"/>
          </w:tcPr>
          <w:p w:rsidR="00804B04" w:rsidRPr="00A834F7" w:rsidRDefault="00647A0C" w:rsidP="009F26F9">
            <w:r>
              <w:t>Г</w:t>
            </w:r>
            <w:r w:rsidR="00804B04" w:rsidRPr="00A834F7">
              <w:t xml:space="preserve">лавы администрации </w:t>
            </w:r>
            <w:r>
              <w:t xml:space="preserve"> </w:t>
            </w:r>
          </w:p>
          <w:p w:rsidR="00647A0C" w:rsidRDefault="00647A0C" w:rsidP="009F26F9"/>
          <w:p w:rsidR="00647A0C" w:rsidRDefault="00647A0C" w:rsidP="009F26F9"/>
          <w:p w:rsidR="00647A0C" w:rsidRDefault="00647A0C" w:rsidP="009F26F9"/>
          <w:p w:rsidR="00804B04" w:rsidRPr="00A834F7" w:rsidRDefault="00804B04" w:rsidP="009F26F9">
            <w:r w:rsidRPr="00A834F7">
              <w:t>СМИ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lastRenderedPageBreak/>
              <w:t>3.2.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Взаимодействие  с правоохранительными органами в вопросах профилактики и выявления фактов  коррупции в органах власти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647A0C" w:rsidP="00647A0C">
            <w:r>
              <w:t>Г</w:t>
            </w:r>
            <w:r w:rsidR="00804B04" w:rsidRPr="00A834F7">
              <w:t xml:space="preserve">лавы администрации </w:t>
            </w:r>
            <w:r>
              <w:t xml:space="preserve"> 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3.3.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Мониторинг официальных сайтов поселений в части исполнения Федерального закона от 09.02.2009 г. № 8-ФЗ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647A0C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3.4.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Обеспечение мер по открытости, гласности, прозрачности торгов, проводимых органом, уполномоченным на размещение заказа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647A0C" w:rsidP="009F26F9">
            <w:r>
              <w:t>Главный бухгалтер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3.5.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1244A0" w:rsidP="009F26F9">
            <w:r>
              <w:t>Главный бухгалтер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3.6.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Проведение оценки эффективности использования муниципального имущества,  находящегося в муниципальной собственности, в том числе  переданного в аренду, хозяйственное ведение и оперативное управление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1244A0" w:rsidP="009F26F9">
            <w:r>
              <w:t>Главный бухгалтер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3.7.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 xml:space="preserve">Организация предоставления населению информации о бюджетном процессе в </w:t>
            </w:r>
            <w:r w:rsidR="001244A0">
              <w:t xml:space="preserve"> Коломыцевском сельском поселении </w:t>
            </w:r>
            <w:r w:rsidRPr="00A834F7">
              <w:t>Лискинском муниципальном районе. Размещение на официальном сайте  отчетов об исполнении бюджета и нормативных правовых актов в целях  проведения их  независимой  антикоррупционной экспертизы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ежемесячно</w:t>
            </w:r>
          </w:p>
        </w:tc>
        <w:tc>
          <w:tcPr>
            <w:tcW w:w="2365" w:type="dxa"/>
          </w:tcPr>
          <w:p w:rsidR="00804B04" w:rsidRDefault="001244A0" w:rsidP="009F26F9">
            <w:r>
              <w:t xml:space="preserve">Главный бухгалтер </w:t>
            </w:r>
          </w:p>
          <w:p w:rsidR="001244A0" w:rsidRPr="00A834F7" w:rsidRDefault="001244A0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3.8.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Создание и информационное наполнение разделов «Работа комиссий по соблюдению требований к служебному поведению и урегулированию конфликта интересов на муниципальной службе»;</w:t>
            </w:r>
          </w:p>
          <w:p w:rsidR="00804B04" w:rsidRPr="00A834F7" w:rsidRDefault="00804B04" w:rsidP="009F26F9">
            <w:r w:rsidRPr="00A834F7">
              <w:t>«Антикоррупционные меры»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До 01.07.2012 г.</w:t>
            </w:r>
          </w:p>
        </w:tc>
        <w:tc>
          <w:tcPr>
            <w:tcW w:w="2365" w:type="dxa"/>
          </w:tcPr>
          <w:p w:rsidR="00804B04" w:rsidRPr="00A834F7" w:rsidRDefault="001244A0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3.9.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 xml:space="preserve">Организация размещения сведений о доходах, об имуществе и обязательствах имущественного характера муниципальных служащих, включенных в соответствующий Перечень, а также  членов их семей на </w:t>
            </w:r>
            <w:r w:rsidRPr="00A834F7">
              <w:lastRenderedPageBreak/>
              <w:t xml:space="preserve">официальных сайтах ОМСУ </w:t>
            </w:r>
            <w:r w:rsidR="001244A0">
              <w:t xml:space="preserve">Коломыцевского сельского поселения </w:t>
            </w:r>
            <w:r w:rsidRPr="00A834F7">
              <w:t>Лискинского муниципального района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lastRenderedPageBreak/>
              <w:t>До 14.05.2011 г.</w:t>
            </w:r>
          </w:p>
          <w:p w:rsidR="00804B04" w:rsidRPr="00A834F7" w:rsidRDefault="00804B04" w:rsidP="009F26F9">
            <w:r w:rsidRPr="00A834F7">
              <w:t>Май 2013 г.</w:t>
            </w:r>
          </w:p>
        </w:tc>
        <w:tc>
          <w:tcPr>
            <w:tcW w:w="2365" w:type="dxa"/>
          </w:tcPr>
          <w:p w:rsidR="00804B04" w:rsidRPr="00A834F7" w:rsidRDefault="001244A0" w:rsidP="00AD2583">
            <w:r>
              <w:t>Специалист 1 категории администрации</w:t>
            </w:r>
            <w:r w:rsidRPr="00A834F7">
              <w:t xml:space="preserve"> </w:t>
            </w:r>
          </w:p>
        </w:tc>
      </w:tr>
      <w:tr w:rsidR="00804B04" w:rsidRPr="00A834F7" w:rsidTr="009F26F9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4" w:rsidRPr="00A834F7" w:rsidRDefault="00804B04" w:rsidP="009F26F9">
            <w:pPr>
              <w:ind w:left="1066"/>
              <w:jc w:val="center"/>
              <w:rPr>
                <w:b/>
              </w:rPr>
            </w:pPr>
            <w:r w:rsidRPr="00A834F7">
              <w:rPr>
                <w:b/>
              </w:rPr>
              <w:lastRenderedPageBreak/>
              <w:t>4.Первоочередные меры по  реализации Национального плана</w:t>
            </w:r>
          </w:p>
          <w:p w:rsidR="00804B04" w:rsidRPr="00A834F7" w:rsidRDefault="00804B04" w:rsidP="009F26F9"/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4.1.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Принятие мер по соблюдению  муниципальными служащими Кодекса этики  и служебного поведения муниципальных служащих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AD2583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4.2.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Принятие мер по обеспечению деятельности 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AD2583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4.3.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Принятие мер  по предотвращению конфликта интересов, в том числе после ухода с муниципальной службы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AD2583" w:rsidP="009F26F9">
            <w:r>
              <w:t>Глава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4.4.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Проведение служебных расследований случаев коррупционных проявлений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AD2583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4.5.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>Обеспечение работы «</w:t>
            </w:r>
            <w:proofErr w:type="gramStart"/>
            <w:r w:rsidRPr="00A834F7">
              <w:t>Интернет-приемных</w:t>
            </w:r>
            <w:proofErr w:type="gramEnd"/>
            <w:r w:rsidRPr="00A834F7">
              <w:t>» «Сообщи о фактах коррупции» на официальных сайтах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804B04" w:rsidRPr="00A834F7" w:rsidRDefault="00AD2583" w:rsidP="009F26F9">
            <w:r>
              <w:t>Специалист 1 категории администрации</w:t>
            </w:r>
          </w:p>
        </w:tc>
      </w:tr>
      <w:tr w:rsidR="00804B04" w:rsidRPr="00A834F7" w:rsidTr="009F26F9">
        <w:tc>
          <w:tcPr>
            <w:tcW w:w="817" w:type="dxa"/>
          </w:tcPr>
          <w:p w:rsidR="00804B04" w:rsidRPr="00A834F7" w:rsidRDefault="00804B04" w:rsidP="009F26F9">
            <w:r w:rsidRPr="00A834F7">
              <w:t>4.6.</w:t>
            </w:r>
          </w:p>
        </w:tc>
        <w:tc>
          <w:tcPr>
            <w:tcW w:w="3911" w:type="dxa"/>
          </w:tcPr>
          <w:p w:rsidR="00804B04" w:rsidRPr="00A834F7" w:rsidRDefault="00804B04" w:rsidP="009F26F9">
            <w:r w:rsidRPr="00A834F7">
              <w:t xml:space="preserve">Организация проверок полноты и </w:t>
            </w:r>
            <w:proofErr w:type="gramStart"/>
            <w:r w:rsidRPr="00A834F7">
              <w:t>достоверности</w:t>
            </w:r>
            <w:proofErr w:type="gramEnd"/>
            <w:r w:rsidRPr="00A834F7">
              <w:t xml:space="preserve">  предоставляемых   муниципальными служащими, их супругами и несовершеннолетними детьми сведений о доходах, об имуществе и обязательствах имущественного характера</w:t>
            </w:r>
          </w:p>
        </w:tc>
        <w:tc>
          <w:tcPr>
            <w:tcW w:w="2364" w:type="dxa"/>
          </w:tcPr>
          <w:p w:rsidR="00804B04" w:rsidRPr="00A834F7" w:rsidRDefault="00804B04" w:rsidP="009F26F9">
            <w:r w:rsidRPr="00A834F7">
              <w:t>В течение 2012 г.</w:t>
            </w:r>
            <w:r w:rsidR="00AD2583">
              <w:t xml:space="preserve"> и 2013 г.</w:t>
            </w:r>
          </w:p>
        </w:tc>
        <w:tc>
          <w:tcPr>
            <w:tcW w:w="2365" w:type="dxa"/>
          </w:tcPr>
          <w:p w:rsidR="00804B04" w:rsidRPr="00A834F7" w:rsidRDefault="00AD2583" w:rsidP="00AD2583">
            <w:r>
              <w:t>Специалист 1 категории администрации</w:t>
            </w:r>
          </w:p>
        </w:tc>
      </w:tr>
    </w:tbl>
    <w:p w:rsidR="00804B04" w:rsidRDefault="00804B04" w:rsidP="00804B04">
      <w:pPr>
        <w:jc w:val="both"/>
      </w:pPr>
    </w:p>
    <w:p w:rsidR="00804B04" w:rsidRDefault="00804B04" w:rsidP="00804B04"/>
    <w:p w:rsidR="00DC2B3E" w:rsidRPr="00AD2A17" w:rsidRDefault="00AD2A17" w:rsidP="00AD2A17">
      <w:pPr>
        <w:ind w:left="60"/>
        <w:rPr>
          <w:sz w:val="28"/>
          <w:szCs w:val="28"/>
        </w:rPr>
      </w:pPr>
      <w:r w:rsidRPr="00AD2A1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D2583" w:rsidRPr="00AD2A17">
        <w:rPr>
          <w:sz w:val="28"/>
          <w:szCs w:val="28"/>
        </w:rPr>
        <w:t>Утвердить План противодействия коррупции на 2012-2013 годы в новой редакции</w:t>
      </w:r>
      <w:proofErr w:type="gramStart"/>
      <w:r w:rsidR="00AD2583" w:rsidRPr="00AD2A17">
        <w:rPr>
          <w:sz w:val="28"/>
          <w:szCs w:val="28"/>
        </w:rPr>
        <w:t>.</w:t>
      </w:r>
      <w:proofErr w:type="gramEnd"/>
      <w:r w:rsidR="00AD2583" w:rsidRPr="00AD2A17">
        <w:rPr>
          <w:sz w:val="28"/>
          <w:szCs w:val="28"/>
        </w:rPr>
        <w:t xml:space="preserve"> (</w:t>
      </w:r>
      <w:proofErr w:type="gramStart"/>
      <w:r w:rsidR="00AD2583" w:rsidRPr="00AD2A17">
        <w:rPr>
          <w:sz w:val="28"/>
          <w:szCs w:val="28"/>
        </w:rPr>
        <w:t>п</w:t>
      </w:r>
      <w:proofErr w:type="gramEnd"/>
      <w:r w:rsidR="00AD2583" w:rsidRPr="00AD2A17">
        <w:rPr>
          <w:sz w:val="28"/>
          <w:szCs w:val="28"/>
        </w:rPr>
        <w:t>рилагается)</w:t>
      </w:r>
    </w:p>
    <w:p w:rsidR="00AD2A17" w:rsidRPr="00AD2A17" w:rsidRDefault="00AD2A17" w:rsidP="00AD2A17">
      <w:pPr>
        <w:ind w:left="60"/>
        <w:rPr>
          <w:sz w:val="28"/>
          <w:szCs w:val="28"/>
        </w:rPr>
      </w:pPr>
      <w:r w:rsidRPr="00AD2A17">
        <w:rPr>
          <w:sz w:val="28"/>
          <w:szCs w:val="28"/>
        </w:rPr>
        <w:t>3.  Обнародовать настоящее постановление</w:t>
      </w:r>
      <w:r>
        <w:rPr>
          <w:sz w:val="28"/>
          <w:szCs w:val="28"/>
        </w:rPr>
        <w:t xml:space="preserve"> в установленных местах</w:t>
      </w:r>
      <w:r w:rsidRPr="00AD2A17">
        <w:rPr>
          <w:sz w:val="28"/>
          <w:szCs w:val="28"/>
        </w:rPr>
        <w:t>.</w:t>
      </w:r>
    </w:p>
    <w:p w:rsidR="00AD2583" w:rsidRDefault="00AD2A17" w:rsidP="00AD2583">
      <w:pPr>
        <w:ind w:left="60"/>
        <w:rPr>
          <w:sz w:val="28"/>
          <w:szCs w:val="28"/>
        </w:rPr>
      </w:pPr>
      <w:r>
        <w:rPr>
          <w:sz w:val="28"/>
          <w:szCs w:val="28"/>
        </w:rPr>
        <w:t>4</w:t>
      </w:r>
      <w:r w:rsidR="00AD2583">
        <w:rPr>
          <w:sz w:val="28"/>
          <w:szCs w:val="28"/>
        </w:rPr>
        <w:t xml:space="preserve">.  </w:t>
      </w:r>
      <w:proofErr w:type="gramStart"/>
      <w:r w:rsidR="00AD2583">
        <w:rPr>
          <w:sz w:val="28"/>
          <w:szCs w:val="28"/>
        </w:rPr>
        <w:t>Контроль за</w:t>
      </w:r>
      <w:proofErr w:type="gramEnd"/>
      <w:r w:rsidR="00AD25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2A17" w:rsidRDefault="00AD2A17" w:rsidP="00AD2583">
      <w:pPr>
        <w:ind w:left="60"/>
        <w:rPr>
          <w:sz w:val="28"/>
          <w:szCs w:val="28"/>
        </w:rPr>
      </w:pPr>
    </w:p>
    <w:p w:rsidR="00AD2583" w:rsidRDefault="00AD2583" w:rsidP="00AD2583">
      <w:pPr>
        <w:ind w:left="60"/>
        <w:rPr>
          <w:sz w:val="28"/>
          <w:szCs w:val="28"/>
        </w:rPr>
      </w:pPr>
    </w:p>
    <w:p w:rsidR="00AD2583" w:rsidRDefault="00AD2583" w:rsidP="00AD2583">
      <w:pPr>
        <w:ind w:left="60"/>
        <w:rPr>
          <w:sz w:val="28"/>
          <w:szCs w:val="28"/>
        </w:rPr>
      </w:pPr>
    </w:p>
    <w:p w:rsidR="00AD2583" w:rsidRDefault="00AD2583" w:rsidP="00AD2583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поселения: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AD2A17" w:rsidRDefault="00AD2A17" w:rsidP="00AD2A17">
      <w:pPr>
        <w:ind w:left="60"/>
        <w:jc w:val="right"/>
        <w:rPr>
          <w:sz w:val="28"/>
          <w:szCs w:val="28"/>
        </w:rPr>
      </w:pPr>
    </w:p>
    <w:p w:rsidR="00AD2A17" w:rsidRDefault="00AD2A17" w:rsidP="00AD2A17">
      <w:pPr>
        <w:ind w:left="60"/>
        <w:jc w:val="right"/>
        <w:rPr>
          <w:sz w:val="28"/>
          <w:szCs w:val="28"/>
        </w:rPr>
      </w:pPr>
    </w:p>
    <w:p w:rsidR="00AD2A17" w:rsidRDefault="00AD2A17" w:rsidP="00AD2A17">
      <w:pPr>
        <w:ind w:left="60"/>
        <w:jc w:val="right"/>
        <w:rPr>
          <w:sz w:val="28"/>
          <w:szCs w:val="28"/>
        </w:rPr>
      </w:pPr>
    </w:p>
    <w:p w:rsidR="00AD2A17" w:rsidRDefault="00AD2A17" w:rsidP="00AD2A17">
      <w:pPr>
        <w:ind w:left="60"/>
        <w:jc w:val="right"/>
        <w:rPr>
          <w:sz w:val="28"/>
          <w:szCs w:val="28"/>
        </w:rPr>
      </w:pPr>
    </w:p>
    <w:p w:rsidR="00AD2A17" w:rsidRDefault="00AD2A17" w:rsidP="00AD2A17">
      <w:pPr>
        <w:ind w:left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AD2A17" w:rsidRDefault="00AD2A17" w:rsidP="00AD2A17">
      <w:pPr>
        <w:ind w:left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AD2A17" w:rsidRDefault="00AD2A17" w:rsidP="00AD2A17">
      <w:pPr>
        <w:ind w:left="60"/>
        <w:jc w:val="right"/>
        <w:rPr>
          <w:sz w:val="28"/>
          <w:szCs w:val="28"/>
        </w:rPr>
      </w:pPr>
      <w:r>
        <w:rPr>
          <w:sz w:val="28"/>
          <w:szCs w:val="28"/>
        </w:rPr>
        <w:t>№ 74 от 23.10.2013 г.</w:t>
      </w:r>
    </w:p>
    <w:p w:rsidR="00AD2A17" w:rsidRDefault="007044E9" w:rsidP="00AD2A17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AD2A17" w:rsidRDefault="00AD2A17" w:rsidP="00AD2A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AD2A17" w:rsidRDefault="00AD2A17" w:rsidP="00AD2A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КОРРУПЦИИ В АДМИНИСТРАЦИИ КОЛОМЫЦЕВСКОГО СЕЛЬСКОГО ПОСЕЛЕНИЯ НА 2012 - 2013 ГОДЫ</w:t>
      </w:r>
    </w:p>
    <w:p w:rsidR="00AD2A17" w:rsidRDefault="00AD2A17" w:rsidP="00AD2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7425"/>
      </w:tblGrid>
      <w:tr w:rsidR="00AD2A17" w:rsidTr="00AD2A17">
        <w:trPr>
          <w:cantSplit/>
          <w:trHeight w:val="3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17" w:rsidRDefault="00AD2A17" w:rsidP="009F26F9">
            <w:pPr>
              <w:rPr>
                <w:b/>
              </w:rPr>
            </w:pPr>
            <w:r>
              <w:t xml:space="preserve">Основание         </w:t>
            </w:r>
            <w:r>
              <w:br/>
              <w:t xml:space="preserve">разработки Плана  </w:t>
            </w:r>
          </w:p>
          <w:p w:rsidR="00AD2A17" w:rsidRDefault="00AD2A17" w:rsidP="009F26F9"/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17" w:rsidRDefault="00AD2A17" w:rsidP="009F26F9">
            <w:pPr>
              <w:autoSpaceDE w:val="0"/>
              <w:autoSpaceDN w:val="0"/>
              <w:adjustRightInd w:val="0"/>
              <w:ind w:firstLine="540"/>
            </w:pPr>
            <w:r>
              <w:t xml:space="preserve">План разработан с учетом:                             </w:t>
            </w:r>
            <w:r>
              <w:br/>
              <w:t xml:space="preserve">- Федерального закона от 25.12.2008 №273-ФЗ «О       </w:t>
            </w:r>
            <w:r>
              <w:br/>
              <w:t xml:space="preserve">противодействии коррупции»;                           </w:t>
            </w:r>
            <w:r>
              <w:br/>
              <w:t xml:space="preserve">- Федерального закона от 02.03.2007 № 25-ФЗ «О        </w:t>
            </w:r>
            <w:r>
              <w:br/>
              <w:t xml:space="preserve">муниципальной службе в Российской Федерации»;         </w:t>
            </w:r>
            <w:r>
              <w:br/>
              <w:t xml:space="preserve"> - постановления администрации Коломыцевского сельского поселения от 12.04.2010  № 13 «Об утверждении порядка </w:t>
            </w:r>
            <w:r>
              <w:rPr>
                <w:bCs/>
              </w:rPr>
              <w:t>проведения антикоррупционной экспертизы нормативных правовых актов (проектов нормативных правовых актов) администрации Коломыцевского сельского поселения Лискинского муниципального района Воронежской области».</w:t>
            </w:r>
          </w:p>
        </w:tc>
      </w:tr>
      <w:tr w:rsidR="00AD2A17" w:rsidTr="00AD2A17">
        <w:trPr>
          <w:cantSplit/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17" w:rsidRDefault="00AD2A17" w:rsidP="009F26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17" w:rsidRDefault="00AD2A17" w:rsidP="009F26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администрации  Коломыцевского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реализации мер, направленных на противодействие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коррупции, является профилактика коррупции, снижение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влияния коррупции на активность и эффективность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бизнеса                                               </w:t>
            </w:r>
          </w:p>
        </w:tc>
      </w:tr>
      <w:tr w:rsidR="00AD2A17" w:rsidTr="00AD2A17">
        <w:trPr>
          <w:cantSplit/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17" w:rsidRDefault="00AD2A17" w:rsidP="009F26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17" w:rsidRDefault="00AD2A17" w:rsidP="009F26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Задачами по реализации мер, направленных на противодействие коррупции, являются: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издание соответствующих потребностям времени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нормативных правовых актов в области противодействия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коррупции;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организация исполнения нормативных правовых актов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управленческих решений в области противодействия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коррупции, создание условий, затрудняющих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коррупционного поведения и обеспечивающих снижение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коррупции;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устранение причин, порождающих коррупцию;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способствование формированию антикоррупционного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общественного сознания, вовлечение гражданского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в реализацию плана противодействия коррупции;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системы мониторинга коррупционных факторов;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формирование нетерпимости по отношению к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коррупционным действиям                               </w:t>
            </w:r>
          </w:p>
        </w:tc>
      </w:tr>
      <w:tr w:rsidR="00AD2A17" w:rsidTr="00AD2A17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17" w:rsidRDefault="00AD2A17" w:rsidP="009F26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Плана  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17" w:rsidRDefault="00AD2A17" w:rsidP="009F26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Поэтапно в течение 2012 - 2013 годов: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этап - 2012 год;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этап - 2013 год                                    </w:t>
            </w:r>
          </w:p>
        </w:tc>
      </w:tr>
      <w:tr w:rsidR="00AD2A17" w:rsidTr="00AD2A17">
        <w:trPr>
          <w:cantSplit/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17" w:rsidRDefault="00AD2A17" w:rsidP="009F26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Плана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17" w:rsidRDefault="00AD2A17" w:rsidP="009F26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механизма, препятствующего коррупции;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нормативной правовой базы для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коррупции в администрации Коломыцевского сельского поселения;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эффективного механизма влияния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общества на эффективность реализации плана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коррупции                             </w:t>
            </w:r>
          </w:p>
        </w:tc>
      </w:tr>
    </w:tbl>
    <w:p w:rsidR="00AD2A17" w:rsidRDefault="00AD2A17" w:rsidP="00AD2A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D2A17" w:rsidRDefault="00AD2A17" w:rsidP="00AD2A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ПЛАНА ПРОТИВОДЕЙСТВИЯ КОРРУПЦИИ В       АДМИНИСТРАЦИИ КОЛОМЫЦЕВСКОГО СЕЛЬСКОГО ПОСЕЛЕНИЯ</w:t>
      </w:r>
    </w:p>
    <w:p w:rsidR="00AD2A17" w:rsidRDefault="00AD2A17" w:rsidP="00AD2A1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2012 - 2013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11"/>
        <w:gridCol w:w="2364"/>
        <w:gridCol w:w="2365"/>
      </w:tblGrid>
      <w:tr w:rsidR="00AD2A17" w:rsidRPr="00A834F7" w:rsidTr="009F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>№№</w:t>
            </w:r>
          </w:p>
          <w:p w:rsidR="00AD2A17" w:rsidRPr="00A834F7" w:rsidRDefault="00AD2A17" w:rsidP="009F26F9">
            <w:proofErr w:type="spellStart"/>
            <w:r w:rsidRPr="00A834F7">
              <w:t>пп</w:t>
            </w:r>
            <w:proofErr w:type="spellEnd"/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>Мероприятия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>Срок исполнения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17" w:rsidRPr="00A834F7" w:rsidRDefault="00AD2A17" w:rsidP="009F26F9">
            <w:r w:rsidRPr="00A834F7">
              <w:t>Ответственные исполнители</w:t>
            </w:r>
          </w:p>
        </w:tc>
      </w:tr>
      <w:tr w:rsidR="00AD2A17" w:rsidRPr="00A834F7" w:rsidTr="009F26F9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17" w:rsidRPr="00A834F7" w:rsidRDefault="00AD2A17" w:rsidP="00AD2A17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 w:rsidRPr="00A834F7">
              <w:rPr>
                <w:b/>
              </w:rPr>
              <w:t>Меры по законодательному обеспечению противодействия коррупции</w:t>
            </w:r>
          </w:p>
        </w:tc>
      </w:tr>
      <w:tr w:rsidR="00AD2A17" w:rsidRPr="00A834F7" w:rsidTr="009F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>1.1.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 xml:space="preserve">Реализация органами местного самоуправления </w:t>
            </w:r>
            <w:r>
              <w:t xml:space="preserve">Коломыцевского  сельского поселения </w:t>
            </w:r>
            <w:r w:rsidRPr="00A834F7">
              <w:t>Лискинского муниципального района законодательства о противодействии коррупции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>1.2.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>Принятие муниципальных правовых актов по вопросам противодействия коррупции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>По мере принятия соответствующих федеральных и областных нормативных правовых актов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>1.3.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>Внесение изменений и дополнений в действующие  нормативные правовые акты</w:t>
            </w:r>
            <w:r>
              <w:t xml:space="preserve"> Коломыцевского сельского поселения </w:t>
            </w:r>
            <w:r w:rsidRPr="00A834F7">
              <w:t xml:space="preserve"> Лискинского муниципального района, способствующие противодействию коррупции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AD2A17" w:rsidRPr="00A834F7" w:rsidRDefault="00AD2A17" w:rsidP="009F26F9">
            <w:r w:rsidRPr="00A834F7">
              <w:t>По мере принятия соответствующих федеральных и областных нормативных правовых актов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17" w:rsidRPr="00A834F7" w:rsidRDefault="00AD2A17" w:rsidP="009F26F9">
            <w:pPr>
              <w:pStyle w:val="a3"/>
            </w:pPr>
            <w:r w:rsidRPr="00A834F7">
              <w:rPr>
                <w:b/>
              </w:rPr>
              <w:t>2.Мероприятия организационно-методического и правового характера</w:t>
            </w:r>
          </w:p>
        </w:tc>
      </w:tr>
      <w:tr w:rsidR="00AD2A17" w:rsidRPr="00A834F7" w:rsidTr="009F26F9">
        <w:tc>
          <w:tcPr>
            <w:tcW w:w="817" w:type="dxa"/>
            <w:tcBorders>
              <w:top w:val="single" w:sz="4" w:space="0" w:color="auto"/>
            </w:tcBorders>
          </w:tcPr>
          <w:p w:rsidR="00AD2A17" w:rsidRPr="00A834F7" w:rsidRDefault="00AD2A17" w:rsidP="009F26F9">
            <w:r w:rsidRPr="00A834F7">
              <w:t>2.1.</w:t>
            </w: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AD2A17" w:rsidRPr="00A834F7" w:rsidRDefault="00AD2A17" w:rsidP="009F26F9">
            <w:r w:rsidRPr="00A834F7">
              <w:t>Проведение  антикоррупционной экспертизы нормативных правовых актов администрации</w:t>
            </w:r>
            <w:r>
              <w:t xml:space="preserve"> Коломыцевского сельского поселения </w:t>
            </w:r>
            <w:r w:rsidRPr="00A834F7">
              <w:t xml:space="preserve"> Лискинского муниципального района, Совета народных депутатов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2.2.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Проведение анализа результатов антикоррупционной экспертизы нормативных правовых актов и проектов  нормативных правовых актов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1 раз в квартал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2.</w:t>
            </w:r>
            <w:r>
              <w:t>3</w:t>
            </w:r>
            <w:r w:rsidRPr="00A834F7">
              <w:t>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Обеспечение предоставления муниципальными служащими сведений о доходах, об имуществе и обязательствах имущественного характера в соответствии с законодательством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До 30.04.2012 г.</w:t>
            </w:r>
          </w:p>
          <w:p w:rsidR="00AD2A17" w:rsidRPr="00A834F7" w:rsidRDefault="00AD2A17" w:rsidP="009F26F9">
            <w:r w:rsidRPr="00A834F7">
              <w:t>До 30.04.2013 г.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2.</w:t>
            </w:r>
            <w:r>
              <w:t>4</w:t>
            </w:r>
            <w:r w:rsidRPr="00A834F7">
              <w:t>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 xml:space="preserve">Ведение Реестра государственных </w:t>
            </w:r>
            <w:r w:rsidRPr="00A834F7">
              <w:lastRenderedPageBreak/>
              <w:t>и муниципальных услуг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lastRenderedPageBreak/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 w:rsidRPr="00804B04">
              <w:t xml:space="preserve">Специалист 1 </w:t>
            </w:r>
            <w:r w:rsidRPr="00804B04">
              <w:lastRenderedPageBreak/>
              <w:t>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lastRenderedPageBreak/>
              <w:t>2.</w:t>
            </w:r>
            <w:r>
              <w:t>5</w:t>
            </w:r>
            <w:r w:rsidRPr="00A834F7">
              <w:t>.</w:t>
            </w:r>
          </w:p>
        </w:tc>
        <w:tc>
          <w:tcPr>
            <w:tcW w:w="3911" w:type="dxa"/>
          </w:tcPr>
          <w:p w:rsidR="00AD2A17" w:rsidRDefault="00AD2A17" w:rsidP="009F26F9">
            <w:r w:rsidRPr="00A834F7">
              <w:t>Приведение действующих административных регламентов предоставления государственных и муниципальных услуг в соответствие с положениями Федерального закона от 27.07.2010 г. № 210-ФЗ</w:t>
            </w:r>
            <w:r>
              <w:t xml:space="preserve"> </w:t>
            </w:r>
          </w:p>
          <w:p w:rsidR="00AD2A17" w:rsidRPr="00A834F7" w:rsidRDefault="00AD2A17" w:rsidP="009F26F9">
            <w:r w:rsidRPr="00A834F7">
              <w:t>Разработка и утверждение административных регламентов по осуществлению муниципального контроля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До 01.07.2012 г.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2.</w:t>
            </w:r>
            <w:r>
              <w:t>6.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Проведение правовой и независимой экспертизы проектов административных регламентов по предоставлению государственных и муниципальных услуг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2.</w:t>
            </w:r>
            <w:r>
              <w:t>7</w:t>
            </w:r>
            <w:r w:rsidRPr="00A834F7">
              <w:t>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Проведение оценок коррупционных рисков, возникающих при  реализации ОМСУ своих функций  и внесение уточнений в  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17" w:rsidRPr="00A834F7" w:rsidRDefault="00AD2A17" w:rsidP="009F26F9">
            <w:pPr>
              <w:pStyle w:val="a3"/>
              <w:jc w:val="center"/>
            </w:pPr>
            <w:r w:rsidRPr="00A834F7">
              <w:rPr>
                <w:b/>
              </w:rPr>
              <w:t>3.Обеспечение прозрачности деятельности ОМСУ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3.1.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Реализация прав граждан  по получению достоверной информации о деятельности ОМСУ  через СМИ</w:t>
            </w:r>
          </w:p>
          <w:p w:rsidR="00AD2A17" w:rsidRPr="00A834F7" w:rsidRDefault="00AD2A17" w:rsidP="009F26F9"/>
          <w:p w:rsidR="00AD2A17" w:rsidRPr="00A834F7" w:rsidRDefault="00AD2A17" w:rsidP="009F26F9">
            <w:r w:rsidRPr="00A834F7">
              <w:t xml:space="preserve"> </w:t>
            </w:r>
            <w:proofErr w:type="gramStart"/>
            <w:r w:rsidRPr="00A834F7">
              <w:t>Информирование населения об  антикоррупционной  политики</w:t>
            </w:r>
            <w:proofErr w:type="gramEnd"/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Г</w:t>
            </w:r>
            <w:r w:rsidRPr="00A834F7">
              <w:t xml:space="preserve">лавы администрации </w:t>
            </w:r>
            <w:r>
              <w:t xml:space="preserve"> </w:t>
            </w:r>
          </w:p>
          <w:p w:rsidR="00AD2A17" w:rsidRDefault="00AD2A17" w:rsidP="009F26F9"/>
          <w:p w:rsidR="00AD2A17" w:rsidRDefault="00AD2A17" w:rsidP="009F26F9"/>
          <w:p w:rsidR="00AD2A17" w:rsidRDefault="00AD2A17" w:rsidP="009F26F9"/>
          <w:p w:rsidR="00AD2A17" w:rsidRPr="00A834F7" w:rsidRDefault="00AD2A17" w:rsidP="009F26F9">
            <w:r w:rsidRPr="00A834F7">
              <w:t>СМИ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3.2.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Взаимодействие  с правоохранительными органами в вопросах профилактики и выявления фактов  коррупции в органах власти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Г</w:t>
            </w:r>
            <w:r w:rsidRPr="00A834F7">
              <w:t xml:space="preserve">лавы администрации </w:t>
            </w:r>
            <w:r>
              <w:t xml:space="preserve"> 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3.3.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Мониторинг официальных сайтов поселений в части исполнения Федерального закона от 09.02.2009 г. № 8-ФЗ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3.4.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Обеспечение мер по открытости, гласности, прозрачности торгов, проводимых органом, уполномоченным на размещение заказа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Главный бухгалтер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3.5.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Главный бухгалтер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3.6.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 xml:space="preserve">Проведение оценки эффективности использования муниципального </w:t>
            </w:r>
            <w:r w:rsidRPr="00A834F7">
              <w:lastRenderedPageBreak/>
              <w:t>имущества,  находящегося в муниципальной собственности, в том числе  переданного в аренду, хозяйственное ведение и оперативное управление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lastRenderedPageBreak/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Главный бухгалтер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lastRenderedPageBreak/>
              <w:t>3.7.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 xml:space="preserve">Организация предоставления населению информации о бюджетном процессе в </w:t>
            </w:r>
            <w:r>
              <w:t xml:space="preserve"> Коломыцевском сельском поселении </w:t>
            </w:r>
            <w:r w:rsidRPr="00A834F7">
              <w:t>Лискинском муниципальном районе. Размещение на официальном сайте  отчетов об исполнении бюджета и нормативных правовых актов в целях  проведения их  независимой  антикоррупционной экспертизы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ежемесячно</w:t>
            </w:r>
          </w:p>
        </w:tc>
        <w:tc>
          <w:tcPr>
            <w:tcW w:w="2365" w:type="dxa"/>
          </w:tcPr>
          <w:p w:rsidR="00AD2A17" w:rsidRDefault="00AD2A17" w:rsidP="009F26F9">
            <w:r>
              <w:t xml:space="preserve">Главный бухгалтер </w:t>
            </w:r>
          </w:p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3.8.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Создание и информационное наполнение разделов «Работа комиссий по соблюдению требований к служебному поведению и урегулированию конфликта интересов на муниципальной службе»;</w:t>
            </w:r>
          </w:p>
          <w:p w:rsidR="00AD2A17" w:rsidRPr="00A834F7" w:rsidRDefault="00AD2A17" w:rsidP="009F26F9">
            <w:r w:rsidRPr="00A834F7">
              <w:t>«Антикоррупционные меры»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До 01.07.2012 г.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3.9.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 xml:space="preserve">Организация размещения сведений о доходах, об имуществе и обязательствах имущественного характера муниципальных служащих, включенных в соответствующий Перечень, а также  членов их семей на официальных сайтах ОМСУ </w:t>
            </w:r>
            <w:r>
              <w:t xml:space="preserve">Коломыцевского сельского поселения </w:t>
            </w:r>
            <w:r w:rsidRPr="00A834F7">
              <w:t>Лискинского муниципального района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До 14.05.2011 г.</w:t>
            </w:r>
          </w:p>
          <w:p w:rsidR="00AD2A17" w:rsidRPr="00A834F7" w:rsidRDefault="00AD2A17" w:rsidP="009F26F9">
            <w:r w:rsidRPr="00A834F7">
              <w:t>Май 2013 г.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  <w:r w:rsidRPr="00A834F7">
              <w:t xml:space="preserve"> </w:t>
            </w:r>
          </w:p>
        </w:tc>
      </w:tr>
      <w:tr w:rsidR="00AD2A17" w:rsidRPr="00A834F7" w:rsidTr="009F26F9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17" w:rsidRPr="00A834F7" w:rsidRDefault="00AD2A17" w:rsidP="009F26F9">
            <w:pPr>
              <w:ind w:left="1066"/>
              <w:jc w:val="center"/>
              <w:rPr>
                <w:b/>
              </w:rPr>
            </w:pPr>
            <w:r w:rsidRPr="00A834F7">
              <w:rPr>
                <w:b/>
              </w:rPr>
              <w:t>4.Первоочередные меры по  реализации Национального плана</w:t>
            </w:r>
          </w:p>
          <w:p w:rsidR="00AD2A17" w:rsidRPr="00A834F7" w:rsidRDefault="00AD2A17" w:rsidP="009F26F9"/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4.1.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Принятие мер по соблюдению  муниципальными служащими Кодекса этики  и служебного поведения муниципальных служащих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4.2.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Принятие мер по обеспечению деятельности 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4.3.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Принятие мер  по предотвращению конфликта интересов, в том числе после ухода с муниципальной службы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Глава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lastRenderedPageBreak/>
              <w:t>4.4.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Проведение служебных расследований случаев коррупционных проявлений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4.5.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>Обеспечение работы «</w:t>
            </w:r>
            <w:proofErr w:type="gramStart"/>
            <w:r w:rsidRPr="00A834F7">
              <w:t>Интернет-приемных</w:t>
            </w:r>
            <w:proofErr w:type="gramEnd"/>
            <w:r w:rsidRPr="00A834F7">
              <w:t>» «Сообщи о фактах коррупции» на официальных сайтах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постоянно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  <w:tr w:rsidR="00AD2A17" w:rsidRPr="00A834F7" w:rsidTr="009F26F9">
        <w:tc>
          <w:tcPr>
            <w:tcW w:w="817" w:type="dxa"/>
          </w:tcPr>
          <w:p w:rsidR="00AD2A17" w:rsidRPr="00A834F7" w:rsidRDefault="00AD2A17" w:rsidP="009F26F9">
            <w:r w:rsidRPr="00A834F7">
              <w:t>4.6.</w:t>
            </w:r>
          </w:p>
        </w:tc>
        <w:tc>
          <w:tcPr>
            <w:tcW w:w="3911" w:type="dxa"/>
          </w:tcPr>
          <w:p w:rsidR="00AD2A17" w:rsidRPr="00A834F7" w:rsidRDefault="00AD2A17" w:rsidP="009F26F9">
            <w:r w:rsidRPr="00A834F7">
              <w:t xml:space="preserve">Организация проверок полноты и </w:t>
            </w:r>
            <w:proofErr w:type="gramStart"/>
            <w:r w:rsidRPr="00A834F7">
              <w:t>достоверности</w:t>
            </w:r>
            <w:proofErr w:type="gramEnd"/>
            <w:r w:rsidRPr="00A834F7">
              <w:t xml:space="preserve">  предоставляемых   муниципальными служащими, их супругами и несовершеннолетними детьми сведений о доходах, об имуществе и обязательствах имущественного характера</w:t>
            </w:r>
          </w:p>
        </w:tc>
        <w:tc>
          <w:tcPr>
            <w:tcW w:w="2364" w:type="dxa"/>
          </w:tcPr>
          <w:p w:rsidR="00AD2A17" w:rsidRPr="00A834F7" w:rsidRDefault="00AD2A17" w:rsidP="009F26F9">
            <w:r w:rsidRPr="00A834F7">
              <w:t>В течение 2012 г.</w:t>
            </w:r>
            <w:r>
              <w:t xml:space="preserve"> и 2013 г.</w:t>
            </w:r>
          </w:p>
        </w:tc>
        <w:tc>
          <w:tcPr>
            <w:tcW w:w="2365" w:type="dxa"/>
          </w:tcPr>
          <w:p w:rsidR="00AD2A17" w:rsidRPr="00A834F7" w:rsidRDefault="00AD2A17" w:rsidP="009F26F9">
            <w:r>
              <w:t>Специалист 1 категории администрации</w:t>
            </w:r>
          </w:p>
        </w:tc>
      </w:tr>
    </w:tbl>
    <w:p w:rsidR="00AD2A17" w:rsidRPr="00AD2583" w:rsidRDefault="00AD2A17" w:rsidP="00AD2A17">
      <w:pPr>
        <w:ind w:left="60"/>
        <w:rPr>
          <w:sz w:val="28"/>
          <w:szCs w:val="28"/>
        </w:rPr>
      </w:pPr>
    </w:p>
    <w:sectPr w:rsidR="00AD2A17" w:rsidRPr="00AD2583" w:rsidSect="00AD2A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5A1"/>
    <w:multiLevelType w:val="hybridMultilevel"/>
    <w:tmpl w:val="8032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53B9"/>
    <w:multiLevelType w:val="hybridMultilevel"/>
    <w:tmpl w:val="2476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2661A"/>
    <w:multiLevelType w:val="hybridMultilevel"/>
    <w:tmpl w:val="2476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27821"/>
    <w:multiLevelType w:val="hybridMultilevel"/>
    <w:tmpl w:val="F46698CC"/>
    <w:lvl w:ilvl="0" w:tplc="967C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CA4AB2"/>
    <w:multiLevelType w:val="hybridMultilevel"/>
    <w:tmpl w:val="406612E4"/>
    <w:lvl w:ilvl="0" w:tplc="CDFE3A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86"/>
    <w:rsid w:val="00041848"/>
    <w:rsid w:val="00050C86"/>
    <w:rsid w:val="001244A0"/>
    <w:rsid w:val="00365A59"/>
    <w:rsid w:val="00647A0C"/>
    <w:rsid w:val="007044E9"/>
    <w:rsid w:val="00804B04"/>
    <w:rsid w:val="00AD2583"/>
    <w:rsid w:val="00AD2A17"/>
    <w:rsid w:val="00D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3E"/>
    <w:pPr>
      <w:ind w:left="720"/>
      <w:contextualSpacing/>
    </w:pPr>
  </w:style>
  <w:style w:type="paragraph" w:customStyle="1" w:styleId="ConsPlusNormal">
    <w:name w:val="ConsPlusNormal"/>
    <w:rsid w:val="00DC2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4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3E"/>
    <w:pPr>
      <w:ind w:left="720"/>
      <w:contextualSpacing/>
    </w:pPr>
  </w:style>
  <w:style w:type="paragraph" w:customStyle="1" w:styleId="ConsPlusNormal">
    <w:name w:val="ConsPlusNormal"/>
    <w:rsid w:val="00DC2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4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2013-10-30T04:34:00Z</cp:lastPrinted>
  <dcterms:created xsi:type="dcterms:W3CDTF">2013-10-29T11:15:00Z</dcterms:created>
  <dcterms:modified xsi:type="dcterms:W3CDTF">2013-10-30T04:35:00Z</dcterms:modified>
</cp:coreProperties>
</file>