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EB" w:rsidRPr="00C7507A" w:rsidRDefault="006F09EB" w:rsidP="006F09EB">
      <w:pPr>
        <w:jc w:val="center"/>
        <w:rPr>
          <w:rFonts w:eastAsia="Times New Roman"/>
          <w:b/>
          <w:lang w:eastAsia="ru-RU"/>
        </w:rPr>
      </w:pPr>
      <w:r w:rsidRPr="00C7507A">
        <w:rPr>
          <w:rFonts w:eastAsia="Times New Roman"/>
          <w:b/>
          <w:lang w:eastAsia="ru-RU"/>
        </w:rPr>
        <w:t>АДМИНИСТРАЦИЯ</w:t>
      </w:r>
    </w:p>
    <w:p w:rsidR="006F09EB" w:rsidRPr="00C7507A" w:rsidRDefault="006F09EB" w:rsidP="006F09EB">
      <w:pPr>
        <w:jc w:val="center"/>
        <w:rPr>
          <w:rFonts w:eastAsia="Times New Roman"/>
          <w:b/>
          <w:lang w:eastAsia="ru-RU"/>
        </w:rPr>
      </w:pPr>
      <w:r w:rsidRPr="00C7507A">
        <w:rPr>
          <w:rFonts w:eastAsia="Times New Roman"/>
          <w:b/>
          <w:lang w:eastAsia="ru-RU"/>
        </w:rPr>
        <w:t>КОЛОМЫЦЕВСКОГО СЕЛЬСКОГО ПОСЕЛЕНИЯ</w:t>
      </w:r>
    </w:p>
    <w:p w:rsidR="006F09EB" w:rsidRPr="00C7507A" w:rsidRDefault="006F09EB" w:rsidP="006F09EB">
      <w:pPr>
        <w:jc w:val="center"/>
        <w:rPr>
          <w:rFonts w:eastAsia="Times New Roman"/>
          <w:b/>
          <w:lang w:eastAsia="ru-RU"/>
        </w:rPr>
      </w:pPr>
      <w:r w:rsidRPr="00C7507A">
        <w:rPr>
          <w:rFonts w:eastAsia="Times New Roman"/>
          <w:b/>
          <w:lang w:eastAsia="ru-RU"/>
        </w:rPr>
        <w:t>ЛИСКИНСКОГО МУНИЦИПАЛЬНОГО РАЙОНА</w:t>
      </w:r>
    </w:p>
    <w:p w:rsidR="006F09EB" w:rsidRPr="00C7507A" w:rsidRDefault="006F09EB" w:rsidP="006F09EB">
      <w:pPr>
        <w:pBdr>
          <w:bottom w:val="single" w:sz="12" w:space="1" w:color="auto"/>
        </w:pBdr>
        <w:jc w:val="center"/>
        <w:rPr>
          <w:rFonts w:eastAsia="Times New Roman"/>
          <w:b/>
          <w:lang w:eastAsia="ru-RU"/>
        </w:rPr>
      </w:pPr>
      <w:r w:rsidRPr="00C7507A">
        <w:rPr>
          <w:rFonts w:eastAsia="Times New Roman"/>
          <w:b/>
          <w:lang w:eastAsia="ru-RU"/>
        </w:rPr>
        <w:t>ВОРОНЕЖСКОЙ ОБЛАСТИ</w:t>
      </w:r>
    </w:p>
    <w:p w:rsidR="006F09EB" w:rsidRPr="00C7507A" w:rsidRDefault="006F09EB" w:rsidP="006F09EB">
      <w:pPr>
        <w:rPr>
          <w:rFonts w:eastAsia="Times New Roman"/>
          <w:b/>
          <w:lang w:eastAsia="ru-RU"/>
        </w:rPr>
      </w:pPr>
    </w:p>
    <w:p w:rsidR="006F09EB" w:rsidRPr="00C7507A" w:rsidRDefault="006F09EB" w:rsidP="006F09EB">
      <w:pPr>
        <w:tabs>
          <w:tab w:val="center" w:pos="4677"/>
        </w:tabs>
        <w:jc w:val="center"/>
        <w:rPr>
          <w:rFonts w:eastAsia="Times New Roman"/>
          <w:b/>
          <w:sz w:val="36"/>
          <w:szCs w:val="36"/>
          <w:lang w:eastAsia="ru-RU"/>
        </w:rPr>
      </w:pPr>
      <w:proofErr w:type="gramStart"/>
      <w:r w:rsidRPr="00C7507A">
        <w:rPr>
          <w:rFonts w:eastAsia="Times New Roman"/>
          <w:b/>
          <w:lang w:eastAsia="ru-RU"/>
        </w:rPr>
        <w:t>П</w:t>
      </w:r>
      <w:proofErr w:type="gramEnd"/>
      <w:r w:rsidRPr="00C7507A">
        <w:rPr>
          <w:rFonts w:eastAsia="Times New Roman"/>
          <w:b/>
          <w:lang w:eastAsia="ru-RU"/>
        </w:rPr>
        <w:t xml:space="preserve"> О С Т А Н О В Л Е Н И Е     </w:t>
      </w:r>
    </w:p>
    <w:p w:rsidR="006F09EB" w:rsidRPr="00C7507A" w:rsidRDefault="006F09EB" w:rsidP="006F09EB">
      <w:pPr>
        <w:jc w:val="center"/>
        <w:rPr>
          <w:rFonts w:eastAsia="Times New Roman"/>
          <w:b/>
          <w:lang w:eastAsia="ru-RU"/>
        </w:rPr>
      </w:pPr>
    </w:p>
    <w:p w:rsidR="006F09EB" w:rsidRPr="00C7507A" w:rsidRDefault="006F09EB" w:rsidP="006F09EB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12  июля</w:t>
      </w:r>
      <w:r w:rsidRPr="00C7507A">
        <w:rPr>
          <w:rFonts w:eastAsia="Times New Roman"/>
          <w:lang w:eastAsia="ru-RU"/>
        </w:rPr>
        <w:t xml:space="preserve">   2016 года                          № </w:t>
      </w:r>
      <w:r>
        <w:rPr>
          <w:rFonts w:eastAsia="Times New Roman"/>
          <w:lang w:eastAsia="ru-RU"/>
        </w:rPr>
        <w:t>85</w:t>
      </w:r>
    </w:p>
    <w:p w:rsidR="006F09EB" w:rsidRPr="00C7507A" w:rsidRDefault="006F09EB" w:rsidP="006F09EB">
      <w:pPr>
        <w:rPr>
          <w:rFonts w:eastAsia="Times New Roman"/>
          <w:sz w:val="20"/>
          <w:szCs w:val="20"/>
          <w:lang w:eastAsia="ru-RU"/>
        </w:rPr>
      </w:pPr>
      <w:r w:rsidRPr="00C7507A">
        <w:rPr>
          <w:rFonts w:eastAsia="Times New Roman"/>
          <w:sz w:val="20"/>
          <w:szCs w:val="20"/>
          <w:lang w:eastAsia="ru-RU"/>
        </w:rPr>
        <w:t xml:space="preserve">      с. Коломыцево</w:t>
      </w:r>
    </w:p>
    <w:p w:rsidR="006F09EB" w:rsidRPr="00C7507A" w:rsidRDefault="006F09EB" w:rsidP="006F09EB">
      <w:pPr>
        <w:rPr>
          <w:rFonts w:eastAsia="Times New Roman"/>
          <w:b/>
          <w:lang w:eastAsia="ru-RU"/>
        </w:rPr>
      </w:pPr>
    </w:p>
    <w:p w:rsidR="006F09EB" w:rsidRDefault="006F09EB" w:rsidP="006F09EB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формирования, </w:t>
      </w:r>
    </w:p>
    <w:p w:rsidR="006F09EB" w:rsidRDefault="006F09EB" w:rsidP="006F09EB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утверждения и ведения планов закупок товаров,</w:t>
      </w:r>
    </w:p>
    <w:p w:rsidR="006F09EB" w:rsidRDefault="006F09EB" w:rsidP="006F09EB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работ, услуг для обеспечения нужд</w:t>
      </w:r>
    </w:p>
    <w:p w:rsidR="006F09EB" w:rsidRDefault="006F09EB" w:rsidP="006F09EB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администрации Коломыцевского сельского поселения</w:t>
      </w:r>
    </w:p>
    <w:p w:rsidR="006F09EB" w:rsidRDefault="006F09EB" w:rsidP="006F09EB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6F09EB" w:rsidRDefault="006F09EB" w:rsidP="006F09EB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6F09EB" w:rsidRDefault="006F09EB" w:rsidP="006F09EB">
      <w:pPr>
        <w:pStyle w:val="ConsPlusNormal"/>
        <w:rPr>
          <w:sz w:val="28"/>
          <w:szCs w:val="28"/>
        </w:rPr>
      </w:pPr>
    </w:p>
    <w:p w:rsidR="006F09EB" w:rsidRDefault="006F09EB" w:rsidP="006F09EB">
      <w:pPr>
        <w:pStyle w:val="ConsPlusNormal"/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частью 5 статьи 17</w:t>
        </w:r>
      </w:hyperlink>
      <w:r>
        <w:rPr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муниципальных и муниципальных нужд",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21 ноября 2013 года N 1043 «О требованиях к формированию, утверждению и ведению планов закупок товаров, работ, услуг для обеспечения нужд субъекта Российской Федерации</w:t>
      </w:r>
      <w:proofErr w:type="gramEnd"/>
      <w:r>
        <w:rPr>
          <w:sz w:val="28"/>
          <w:szCs w:val="28"/>
        </w:rPr>
        <w:t xml:space="preserve"> и муниципальных нужд, а также </w:t>
      </w:r>
      <w:proofErr w:type="gramStart"/>
      <w:r>
        <w:rPr>
          <w:sz w:val="28"/>
          <w:szCs w:val="28"/>
        </w:rPr>
        <w:t>требованиях</w:t>
      </w:r>
      <w:proofErr w:type="gramEnd"/>
      <w:r>
        <w:rPr>
          <w:sz w:val="28"/>
          <w:szCs w:val="28"/>
        </w:rPr>
        <w:t xml:space="preserve"> к форме планов закупок товаров, работ, услуг», администрация Коломыцевского сельского поселения Лискинского муниципального района Воронежской области</w:t>
      </w:r>
    </w:p>
    <w:p w:rsidR="006F09EB" w:rsidRDefault="006F09EB" w:rsidP="006F09EB">
      <w:pPr>
        <w:pStyle w:val="ConsPlusNormal"/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6F09EB" w:rsidRDefault="006F09EB" w:rsidP="006F09E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hyperlink r:id="rId7" w:anchor="P27" w:history="1">
        <w:r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формирования, утверждения и ведения планов закупок товаров, работ, услуг для обеспечения нужд администрации Коломыцевского сельского поселения Лискинского муниципального района Воронежской области.</w:t>
      </w:r>
    </w:p>
    <w:p w:rsidR="006F09EB" w:rsidRDefault="006F09EB" w:rsidP="006F09E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1 января 2016 года.</w:t>
      </w:r>
    </w:p>
    <w:p w:rsidR="006F09EB" w:rsidRDefault="006F09EB" w:rsidP="006F09E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Коломыцевского сельского поселения Лискинского муниципального района Воронежской области Жидкову И.В.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6F09EB" w:rsidRDefault="006F09EB" w:rsidP="006F09E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Коломыцевского</w:t>
      </w:r>
    </w:p>
    <w:p w:rsidR="006F09EB" w:rsidRDefault="006F09EB" w:rsidP="006F09E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6F09EB" w:rsidRDefault="006F09EB" w:rsidP="006F09EB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6F09EB" w:rsidRDefault="006F09EB" w:rsidP="006F09E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F09EB" w:rsidRDefault="006F09EB" w:rsidP="006F09E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6F09EB" w:rsidRDefault="006F09EB" w:rsidP="006F09E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Коломыцевского сельского поселения</w:t>
      </w:r>
    </w:p>
    <w:p w:rsidR="006F09EB" w:rsidRDefault="006F09EB" w:rsidP="006F09E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6F09EB" w:rsidRDefault="006F09EB" w:rsidP="006F09E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Воронежской области</w:t>
      </w:r>
    </w:p>
    <w:p w:rsidR="006F09EB" w:rsidRDefault="006F09EB" w:rsidP="006F09E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12.07.2016 г. № 85</w:t>
      </w:r>
      <w:bookmarkStart w:id="0" w:name="_GoBack"/>
      <w:bookmarkEnd w:id="0"/>
    </w:p>
    <w:p w:rsidR="006F09EB" w:rsidRDefault="006F09EB" w:rsidP="006F09EB">
      <w:pPr>
        <w:pStyle w:val="ConsPlusNormal"/>
        <w:jc w:val="both"/>
        <w:rPr>
          <w:sz w:val="28"/>
          <w:szCs w:val="28"/>
        </w:rPr>
      </w:pPr>
    </w:p>
    <w:p w:rsidR="006F09EB" w:rsidRDefault="006F09EB" w:rsidP="006F09E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F09EB" w:rsidRDefault="006F09EB" w:rsidP="006F09E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ФОРМИРОВАНИЯ, УТВЕРЖДЕНИЯ И ВЕДЕНИЯ ПЛАНОВ ЗАКУПОК ТОВАРОВ,</w:t>
      </w:r>
    </w:p>
    <w:p w:rsidR="006F09EB" w:rsidRDefault="006F09EB" w:rsidP="006F09E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РАБОТ, УСЛУГ ДЛЯ ОБЕСПЕЧЕНИЯ НУЖД АДМИНИСТРАЦИИ КОЛОМЫЦЕВСКОГО СЕЛЬСКОГО ПОСЕЛЕНИЯ ЛИСКИНСКОГО МУНИЦИПАЛЬНОГО РАЙОНА ВОРОНЕЖСКОЙ ОБЛАСТИ</w:t>
      </w:r>
    </w:p>
    <w:p w:rsidR="006F09EB" w:rsidRDefault="006F09EB" w:rsidP="006F09EB">
      <w:pPr>
        <w:pStyle w:val="ConsPlusNormal"/>
        <w:jc w:val="both"/>
        <w:rPr>
          <w:sz w:val="28"/>
          <w:szCs w:val="28"/>
        </w:rPr>
      </w:pP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разработан в соответствии с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частью 5 статьи 17</w:t>
        </w:r>
      </w:hyperlink>
      <w:r>
        <w:rPr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муниципальных и муниципальных нужд" (далее - Федеральный закон о контрактной системе),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21 ноября 2013 года N 1043 "О требованиях к формированию, утверждению и ведению планов закупок</w:t>
      </w:r>
      <w:proofErr w:type="gramEnd"/>
      <w:r>
        <w:rPr>
          <w:sz w:val="28"/>
          <w:szCs w:val="28"/>
        </w:rPr>
        <w:t xml:space="preserve">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 и устанавливает процедуру формирования, утверждения и ведения планов закупок товаров, работ, услуг для обеспечения нужд администрации Коломыцевского сельского поселения Лискинского муниципального района Воронежской области.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1" w:name="P32"/>
      <w:bookmarkEnd w:id="1"/>
      <w:r>
        <w:rPr>
          <w:sz w:val="28"/>
          <w:szCs w:val="28"/>
        </w:rPr>
        <w:t>2. Планы закупок товаров, работ, услуг (далее - план закупок) утверждаются в течение 10 рабочих дней: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муниципальными заказчиками администрации Коломыцевского сельского поселения Лискинского муниципального района - после доведения до соответствующего муниципального заказчика Воронежской области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bookmarkStart w:id="2" w:name="P34"/>
      <w:bookmarkEnd w:id="2"/>
      <w:r>
        <w:rPr>
          <w:sz w:val="28"/>
          <w:szCs w:val="28"/>
        </w:rPr>
        <w:t xml:space="preserve">3. Планы закупок для обеспечения нужд администрации </w:t>
      </w:r>
      <w:r>
        <w:rPr>
          <w:sz w:val="28"/>
          <w:szCs w:val="28"/>
        </w:rPr>
        <w:lastRenderedPageBreak/>
        <w:t xml:space="preserve">Коломыцевского сельского поселения Лискинского муниципального района  Воронежской области формируются лицами, указанными в </w:t>
      </w:r>
      <w:hyperlink r:id="rId10" w:anchor="P32" w:history="1">
        <w:r>
          <w:rPr>
            <w:rStyle w:val="a3"/>
            <w:color w:val="auto"/>
            <w:sz w:val="28"/>
            <w:szCs w:val="28"/>
            <w:u w:val="none"/>
          </w:rPr>
          <w:t>пункте 2</w:t>
        </w:r>
      </w:hyperlink>
      <w:r>
        <w:rPr>
          <w:sz w:val="28"/>
          <w:szCs w:val="28"/>
        </w:rPr>
        <w:t xml:space="preserve"> настоящего Порядка, на очередной финансовый год и плановый период с учетом следующих положений: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муниципальные заказчики в сроки, установленные главным  распорядителем бюджетных средств администрации Коломыцевского сельского поселения Лискинского муниципального района Воронежской области, (далее - главный распорядитель), но не позднее сроков, установленных настоящим подпунктом: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формируют планы закупок, исходя из целей осуществления закупок, определенных с учетом положений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статьи 13</w:t>
        </w:r>
      </w:hyperlink>
      <w:r>
        <w:rPr>
          <w:sz w:val="28"/>
          <w:szCs w:val="28"/>
        </w:rPr>
        <w:t xml:space="preserve"> Федерального закона о контрактной системе;</w:t>
      </w:r>
      <w:proofErr w:type="gramEnd"/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направляют на согласование сформированные планы закупок не позднее 29 июля текущего года главным распорядителем </w:t>
      </w:r>
      <w:proofErr w:type="gramStart"/>
      <w:r>
        <w:rPr>
          <w:sz w:val="28"/>
          <w:szCs w:val="28"/>
        </w:rPr>
        <w:t>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</w:t>
      </w:r>
      <w:proofErr w:type="gramEnd"/>
      <w:r>
        <w:rPr>
          <w:sz w:val="28"/>
          <w:szCs w:val="28"/>
        </w:rPr>
        <w:t xml:space="preserve"> закупок;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корректируют при необходимости по согласованию с главным  распорядителем планы закупок в процессе составления проектов бюджетных смет и представления главным  распорядителем </w:t>
      </w:r>
      <w:proofErr w:type="gramStart"/>
      <w:r>
        <w:rPr>
          <w:sz w:val="28"/>
          <w:szCs w:val="28"/>
        </w:rPr>
        <w:t>при составлении проекта решения о бюджете обоснований бюджетных ассигнований на осуществление закупок в соответствии с бюджетным законодательством</w:t>
      </w:r>
      <w:proofErr w:type="gramEnd"/>
      <w:r>
        <w:rPr>
          <w:sz w:val="28"/>
          <w:szCs w:val="28"/>
        </w:rPr>
        <w:t xml:space="preserve"> Российской Федерации;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уточняют при необходимости сформированные планы закупок после доведения объема прав в денежном выражении на принятие и (или) исполнение обязательств и уведомляют об этом главного распорядителя;</w:t>
      </w:r>
    </w:p>
    <w:p w:rsidR="006F09EB" w:rsidRDefault="006F09EB" w:rsidP="006F09EB">
      <w:pPr>
        <w:pStyle w:val="ConsPlusNormal"/>
        <w:spacing w:line="360" w:lineRule="auto"/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главный распорядитель направляет согласованные планы закупок в  администрацию </w:t>
      </w:r>
      <w:r>
        <w:rPr>
          <w:sz w:val="28"/>
          <w:szCs w:val="28"/>
        </w:rPr>
        <w:lastRenderedPageBreak/>
        <w:t>Коломыцевского сельского поселения    Лискинского муниципального района Воронежской области   не позднее 8 рабочих дней для включения информации в сводный план закупок;</w:t>
      </w:r>
      <w:proofErr w:type="gramEnd"/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размещают в единой информационной системе, а до ввода ее в эксплуатацию -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(www.zakupki.gov.ru) (далее - официальный сайт) планы закупок в течение 3 рабочих дней со дня утверждения или изменения таких планов закупок;</w:t>
      </w:r>
      <w:proofErr w:type="gramEnd"/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учреждения, указанные в </w:t>
      </w:r>
      <w:hyperlink r:id="rId12" w:anchor="P34" w:history="1">
        <w:r>
          <w:rPr>
            <w:rStyle w:val="a3"/>
            <w:color w:val="auto"/>
            <w:sz w:val="28"/>
            <w:szCs w:val="28"/>
            <w:u w:val="none"/>
          </w:rPr>
          <w:t>подпункте "б" пункта 2</w:t>
        </w:r>
      </w:hyperlink>
      <w:r>
        <w:rPr>
          <w:sz w:val="28"/>
          <w:szCs w:val="28"/>
        </w:rPr>
        <w:t xml:space="preserve"> настоящего Порядка, в сроки, установленные органами, осуществляющими функции и полномочия их учредителя, но не позднее сроков, установленных настоящим подпунктом: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формируют планы закупок при планировании их финансово-хозяйственной деятельности;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направляют на согласование сформированные планы закупок и представляют их не позднее 1 июля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уточняют при необходимости сформированные планы закупок, после их уточнения и утверждения планов финансово-хозяйственной деятельности уведомляют об этом орган, осуществляющий функции и полномочия их учредителя;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после утверждения планов финансово-хозяйственной деятельности, органы, осуществляющие функции и полномочия их учредителя, направляют согласованные планы закупок в Отдел не позднее 8 рабочих дней для включения информации в сводный план закупок; 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размещают на официальном сайте планы закупок в течение 3 рабочих дней со дня утверждения или изменения таких планов закупок;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юридические лица, указанные в </w:t>
      </w:r>
      <w:hyperlink r:id="rId13" w:anchor="P35" w:history="1">
        <w:r>
          <w:rPr>
            <w:rStyle w:val="a3"/>
            <w:color w:val="auto"/>
            <w:sz w:val="28"/>
            <w:szCs w:val="28"/>
            <w:u w:val="none"/>
          </w:rPr>
          <w:t>подпункте "в" пункта 2</w:t>
        </w:r>
      </w:hyperlink>
      <w:r>
        <w:rPr>
          <w:sz w:val="28"/>
          <w:szCs w:val="28"/>
        </w:rPr>
        <w:t xml:space="preserve"> настоящего Порядка: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формируют планы закупок в сроки, установленные главными распорядителями, после принятия решений (согласования проектов решений) о предоставлении субсидий на осуществление капитальных вложений;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</w:t>
      </w:r>
      <w:hyperlink r:id="rId14" w:anchor="P32" w:history="1">
        <w:r>
          <w:rPr>
            <w:rStyle w:val="a3"/>
            <w:color w:val="auto"/>
            <w:sz w:val="28"/>
            <w:szCs w:val="28"/>
            <w:u w:val="none"/>
          </w:rPr>
          <w:t>пунктом 2</w:t>
        </w:r>
      </w:hyperlink>
      <w:r>
        <w:rPr>
          <w:sz w:val="28"/>
          <w:szCs w:val="28"/>
        </w:rPr>
        <w:t xml:space="preserve"> настоящего Порядка, планы закупок;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юридические лица, указанные в </w:t>
      </w:r>
      <w:hyperlink r:id="rId15" w:anchor="P36" w:history="1">
        <w:r>
          <w:rPr>
            <w:rStyle w:val="a3"/>
            <w:color w:val="auto"/>
            <w:sz w:val="28"/>
            <w:szCs w:val="28"/>
            <w:u w:val="none"/>
          </w:rPr>
          <w:t>подпункте "г" пункта 3</w:t>
        </w:r>
      </w:hyperlink>
      <w:r>
        <w:rPr>
          <w:sz w:val="28"/>
          <w:szCs w:val="28"/>
        </w:rPr>
        <w:t xml:space="preserve"> настоящего Порядка: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формируют планы закупок в сроки, установленные главными распорядителями,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администрации Коломыцевского сельского поселения Лискинского муниципального района Воронежской области или приобретении объектов недвижимого имущества в муниципальную собственность администрации Коломыцевского Лискинского муниципального района Воронежской области;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</w:t>
      </w:r>
      <w:hyperlink r:id="rId16" w:anchor="P32" w:history="1">
        <w:r>
          <w:rPr>
            <w:rStyle w:val="a3"/>
            <w:color w:val="auto"/>
            <w:sz w:val="28"/>
            <w:szCs w:val="28"/>
            <w:u w:val="none"/>
          </w:rPr>
          <w:t>пунктом 2</w:t>
        </w:r>
      </w:hyperlink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lastRenderedPageBreak/>
        <w:t>Порядка, планы закупок.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Лица, указанные в </w:t>
      </w:r>
      <w:hyperlink r:id="rId17" w:anchor="P35" w:history="1">
        <w:r>
          <w:rPr>
            <w:rStyle w:val="a3"/>
            <w:color w:val="auto"/>
            <w:sz w:val="28"/>
            <w:szCs w:val="28"/>
            <w:u w:val="none"/>
          </w:rPr>
          <w:t>подпунктах "в"</w:t>
        </w:r>
      </w:hyperlink>
      <w:r>
        <w:rPr>
          <w:sz w:val="28"/>
          <w:szCs w:val="28"/>
        </w:rPr>
        <w:t xml:space="preserve">, </w:t>
      </w:r>
      <w:hyperlink r:id="rId18" w:anchor="P36" w:history="1">
        <w:r>
          <w:rPr>
            <w:rStyle w:val="a3"/>
            <w:color w:val="auto"/>
            <w:sz w:val="28"/>
            <w:szCs w:val="28"/>
            <w:u w:val="none"/>
          </w:rPr>
          <w:t>"г" пункта 2</w:t>
        </w:r>
      </w:hyperlink>
      <w:r>
        <w:rPr>
          <w:sz w:val="28"/>
          <w:szCs w:val="28"/>
        </w:rPr>
        <w:t xml:space="preserve"> настоящего Порядка, размещают утвержденный план закупок и внесенные в него изменения на официальном сайте в течение 3 рабочих дней </w:t>
      </w:r>
      <w:proofErr w:type="gramStart"/>
      <w:r>
        <w:rPr>
          <w:sz w:val="28"/>
          <w:szCs w:val="28"/>
        </w:rPr>
        <w:t>с даты утверждения</w:t>
      </w:r>
      <w:proofErr w:type="gramEnd"/>
      <w:r>
        <w:rPr>
          <w:sz w:val="28"/>
          <w:szCs w:val="28"/>
        </w:rPr>
        <w:t xml:space="preserve"> или изменения плана закупок, за исключением сведений, составляющих муниципальную тайну.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Планы закупок формируются на срок действия решения Совета народных депутатов Коломыцевского сельского поселения Лискинского муниципального района Воронежской области о бюджете Коломыцевского сельского поселения Лискинского муниципального района Воронежской области.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</w:t>
      </w:r>
      <w:hyperlink r:id="rId19" w:anchor="P34" w:history="1">
        <w:r>
          <w:rPr>
            <w:rStyle w:val="a3"/>
            <w:color w:val="auto"/>
            <w:sz w:val="28"/>
            <w:szCs w:val="28"/>
            <w:u w:val="none"/>
          </w:rPr>
          <w:t>подпунктах "б"</w:t>
        </w:r>
      </w:hyperlink>
      <w:r>
        <w:rPr>
          <w:sz w:val="28"/>
          <w:szCs w:val="28"/>
        </w:rPr>
        <w:t xml:space="preserve"> и </w:t>
      </w:r>
      <w:hyperlink r:id="rId20" w:anchor="P35" w:history="1">
        <w:r>
          <w:rPr>
            <w:rStyle w:val="a3"/>
            <w:color w:val="auto"/>
            <w:sz w:val="28"/>
            <w:szCs w:val="28"/>
            <w:u w:val="none"/>
          </w:rPr>
          <w:t>"в" пункта 2</w:t>
        </w:r>
      </w:hyperlink>
      <w:r>
        <w:rPr>
          <w:sz w:val="28"/>
          <w:szCs w:val="28"/>
        </w:rPr>
        <w:t xml:space="preserve"> настоящего Порядка, включается информация о закупках, осуществление которых планируется по истечении планового периода. В </w:t>
      </w:r>
      <w:proofErr w:type="gramStart"/>
      <w:r>
        <w:rPr>
          <w:sz w:val="28"/>
          <w:szCs w:val="28"/>
        </w:rPr>
        <w:t>этом</w:t>
      </w:r>
      <w:proofErr w:type="gramEnd"/>
      <w:r>
        <w:rPr>
          <w:sz w:val="28"/>
          <w:szCs w:val="28"/>
        </w:rPr>
        <w:t xml:space="preserve"> случае информация вносится в планы закупок на весь срок планируемых закупок с учетом требований настоящего Порядка.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Лица, указанные в </w:t>
      </w:r>
      <w:hyperlink r:id="rId21" w:anchor="P32" w:history="1">
        <w:r>
          <w:rPr>
            <w:rStyle w:val="a3"/>
            <w:color w:val="auto"/>
            <w:sz w:val="28"/>
            <w:szCs w:val="28"/>
            <w:u w:val="none"/>
          </w:rPr>
          <w:t>пункте 2</w:t>
        </w:r>
      </w:hyperlink>
      <w:r>
        <w:rPr>
          <w:sz w:val="28"/>
          <w:szCs w:val="28"/>
        </w:rPr>
        <w:t xml:space="preserve"> настоящего Порядка, ведут планы закупок в соответствии с положениями Федерального </w:t>
      </w:r>
      <w:hyperlink r:id="rId22" w:history="1">
        <w:r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 контрактной системе и настоящего Порядка. Основаниями для внесения изменений в утвержденные планы закупок в случаях необходимости являются: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приведение планов закупок в соответствие утвержденным изменениям целей осуществления закупок, определенных с учетом положений </w:t>
      </w:r>
      <w:hyperlink r:id="rId23" w:history="1">
        <w:r>
          <w:rPr>
            <w:rStyle w:val="a3"/>
            <w:color w:val="auto"/>
            <w:sz w:val="28"/>
            <w:szCs w:val="28"/>
            <w:u w:val="none"/>
          </w:rPr>
          <w:t>статьи 13</w:t>
        </w:r>
      </w:hyperlink>
      <w:r>
        <w:rPr>
          <w:sz w:val="28"/>
          <w:szCs w:val="28"/>
        </w:rPr>
        <w:t xml:space="preserve"> Федерального закона о контрактной системе и установленных в соответствии со </w:t>
      </w:r>
      <w:hyperlink r:id="rId24" w:history="1">
        <w:r>
          <w:rPr>
            <w:rStyle w:val="a3"/>
            <w:color w:val="auto"/>
            <w:sz w:val="28"/>
            <w:szCs w:val="28"/>
            <w:u w:val="none"/>
          </w:rPr>
          <w:t>статьей 19</w:t>
        </w:r>
      </w:hyperlink>
      <w:r>
        <w:rPr>
          <w:sz w:val="28"/>
          <w:szCs w:val="28"/>
        </w:rPr>
        <w:t xml:space="preserve"> Федерального закона о контрактной системе требований к </w:t>
      </w:r>
      <w:r>
        <w:rPr>
          <w:sz w:val="28"/>
          <w:szCs w:val="28"/>
        </w:rPr>
        <w:lastRenderedPageBreak/>
        <w:t>закупаемым товарам, работам, услугам (в том числе предельной цены товаров, работ, услуг) и нормативных затрат на обеспечение функций органов местного самоуправления, и подведомственных им</w:t>
      </w:r>
      <w:proofErr w:type="gramEnd"/>
      <w:r>
        <w:rPr>
          <w:sz w:val="28"/>
          <w:szCs w:val="28"/>
        </w:rPr>
        <w:t xml:space="preserve"> казенных учреждений;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приведение планов закупок в соответствие с решениями Совета народных депутатов Коломыцевского сельского поселения Лискинского муниципального района Воронежской области о внесении изменений в решение Совета народных депутатов Коломыцевского сельского поселения Лискинского муниципального района Воронежской области о бюджете на текущий финансовый год и плановый период;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Воронежской области, решений, поручений правительства Воронежской области, нормативно-правовых актов органов местного самоуправления администрации Коломыцевского сельского поселения Лискинского муниципального района, которые приняты после утверждения планов закупок и не приводят к изменению объема бюджетных ассигнований, утвержденных решением о бюджете;</w:t>
      </w:r>
      <w:proofErr w:type="gramEnd"/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закупок;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использование в соответствии с законодательством Российской Федерации экономии, полученной при осуществлении закупок;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выдача предписания органами контроля, определенными </w:t>
      </w:r>
      <w:hyperlink r:id="rId25" w:history="1">
        <w:r>
          <w:rPr>
            <w:rStyle w:val="a3"/>
            <w:color w:val="auto"/>
            <w:sz w:val="28"/>
            <w:szCs w:val="28"/>
            <w:u w:val="none"/>
          </w:rPr>
          <w:t>статьей 99</w:t>
        </w:r>
      </w:hyperlink>
      <w:r>
        <w:rPr>
          <w:sz w:val="28"/>
          <w:szCs w:val="28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осуществление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характера.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В план закупок включается информация о закупках, извещение об </w:t>
      </w:r>
      <w:r>
        <w:rPr>
          <w:sz w:val="28"/>
          <w:szCs w:val="28"/>
        </w:rPr>
        <w:lastRenderedPageBreak/>
        <w:t xml:space="preserve">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26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</w:t>
      </w:r>
      <w:proofErr w:type="gramEnd"/>
      <w:r>
        <w:rPr>
          <w:sz w:val="28"/>
          <w:szCs w:val="28"/>
        </w:rPr>
        <w:t xml:space="preserve"> периода.</w:t>
      </w:r>
    </w:p>
    <w:p w:rsidR="006F09EB" w:rsidRDefault="006F09EB" w:rsidP="006F09E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Формирование, утверждение и ведение планов закупок юридическими лицами, указанными в </w:t>
      </w:r>
      <w:hyperlink r:id="rId27" w:anchor="P36" w:history="1">
        <w:r>
          <w:rPr>
            <w:rStyle w:val="a3"/>
            <w:color w:val="auto"/>
            <w:sz w:val="28"/>
            <w:szCs w:val="28"/>
            <w:u w:val="none"/>
          </w:rPr>
          <w:t>подпункте "г" пункта 2</w:t>
        </w:r>
      </w:hyperlink>
      <w:r>
        <w:rPr>
          <w:sz w:val="28"/>
          <w:szCs w:val="28"/>
        </w:rPr>
        <w:t xml:space="preserve"> настоящего Порядка, осуществляются от лица соответствующих органов местного самоуправления администрации Коломыцевского сельского поселения Лискинского муниципального района Воронежской области, передавших этим лицам полномочия муниципального заказчика.</w:t>
      </w:r>
    </w:p>
    <w:p w:rsidR="00737D58" w:rsidRDefault="00737D58"/>
    <w:sectPr w:rsidR="0073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99"/>
    <w:rsid w:val="006F09EB"/>
    <w:rsid w:val="00737D58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9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Title">
    <w:name w:val="ConsPlusTitle"/>
    <w:rsid w:val="006F09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9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9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Title">
    <w:name w:val="ConsPlusTitle"/>
    <w:rsid w:val="006F09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F9BDDC76612EC8352A33BF3FADFA69A2EA8ED8A1B84A0E3ACBC179C7CD1DFA23961E21CC05CB5EE0J6H" TargetMode="External"/><Relationship Id="rId13" Type="http://schemas.openxmlformats.org/officeDocument/2006/relationships/hyperlink" Target="file:///G:\&#1053;&#1054;&#1056;&#1052;&#1048;&#1056;&#1054;&#1042;&#1040;&#1053;&#1048;&#1045;\&#1051;&#1080;&#1089;&#1082;&#1080;%20&#1055;&#1086;&#1089;&#1090;&#1072;&#1085;&#1086;&#1074;&#1083;&#1077;&#1085;&#1080;&#1077;%201369.docx" TargetMode="External"/><Relationship Id="rId18" Type="http://schemas.openxmlformats.org/officeDocument/2006/relationships/hyperlink" Target="file:///G:\&#1053;&#1054;&#1056;&#1052;&#1048;&#1056;&#1054;&#1042;&#1040;&#1053;&#1048;&#1045;\&#1051;&#1080;&#1089;&#1082;&#1080;%20&#1055;&#1086;&#1089;&#1090;&#1072;&#1085;&#1086;&#1074;&#1083;&#1077;&#1085;&#1080;&#1077;%201369.docx" TargetMode="External"/><Relationship Id="rId26" Type="http://schemas.openxmlformats.org/officeDocument/2006/relationships/hyperlink" Target="consultantplus://offline/ref=AFF9BDDC76612EC8352A33BF3FADFA69A2EA8ED8A1B84A0E3ACBC179C7ECJDH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G:\&#1053;&#1054;&#1056;&#1052;&#1048;&#1056;&#1054;&#1042;&#1040;&#1053;&#1048;&#1045;\&#1051;&#1080;&#1089;&#1082;&#1080;%20&#1055;&#1086;&#1089;&#1090;&#1072;&#1085;&#1086;&#1074;&#1083;&#1077;&#1085;&#1080;&#1077;%201369.docx" TargetMode="External"/><Relationship Id="rId7" Type="http://schemas.openxmlformats.org/officeDocument/2006/relationships/hyperlink" Target="file:///G:\&#1053;&#1054;&#1056;&#1052;&#1048;&#1056;&#1054;&#1042;&#1040;&#1053;&#1048;&#1045;\&#1051;&#1080;&#1089;&#1082;&#1080;%20&#1055;&#1086;&#1089;&#1090;&#1072;&#1085;&#1086;&#1074;&#1083;&#1077;&#1085;&#1080;&#1077;%201369.docx" TargetMode="External"/><Relationship Id="rId12" Type="http://schemas.openxmlformats.org/officeDocument/2006/relationships/hyperlink" Target="file:///G:\&#1053;&#1054;&#1056;&#1052;&#1048;&#1056;&#1054;&#1042;&#1040;&#1053;&#1048;&#1045;\&#1051;&#1080;&#1089;&#1082;&#1080;%20&#1055;&#1086;&#1089;&#1090;&#1072;&#1085;&#1086;&#1074;&#1083;&#1077;&#1085;&#1080;&#1077;%201369.docx" TargetMode="External"/><Relationship Id="rId17" Type="http://schemas.openxmlformats.org/officeDocument/2006/relationships/hyperlink" Target="file:///G:\&#1053;&#1054;&#1056;&#1052;&#1048;&#1056;&#1054;&#1042;&#1040;&#1053;&#1048;&#1045;\&#1051;&#1080;&#1089;&#1082;&#1080;%20&#1055;&#1086;&#1089;&#1090;&#1072;&#1085;&#1086;&#1074;&#1083;&#1077;&#1085;&#1080;&#1077;%201369.docx" TargetMode="External"/><Relationship Id="rId25" Type="http://schemas.openxmlformats.org/officeDocument/2006/relationships/hyperlink" Target="consultantplus://offline/ref=AFF9BDDC76612EC8352A33BF3FADFA69A2EA8ED8A1B84A0E3ACBC179C7CD1DFA23961E21CC04C95CE0J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G:\&#1053;&#1054;&#1056;&#1052;&#1048;&#1056;&#1054;&#1042;&#1040;&#1053;&#1048;&#1045;\&#1051;&#1080;&#1089;&#1082;&#1080;%20&#1055;&#1086;&#1089;&#1090;&#1072;&#1085;&#1086;&#1074;&#1083;&#1077;&#1085;&#1080;&#1077;%201369.docx" TargetMode="External"/><Relationship Id="rId20" Type="http://schemas.openxmlformats.org/officeDocument/2006/relationships/hyperlink" Target="file:///G:\&#1053;&#1054;&#1056;&#1052;&#1048;&#1056;&#1054;&#1042;&#1040;&#1053;&#1048;&#1045;\&#1051;&#1080;&#1089;&#1082;&#1080;%20&#1055;&#1086;&#1089;&#1090;&#1072;&#1085;&#1086;&#1074;&#1083;&#1077;&#1085;&#1080;&#1077;%201369.docx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F9BDDC76612EC8352A33BF3FADFA69A2EA88DAADBB4A0E3ACBC179C7CD1DFA23961EE2J4H" TargetMode="External"/><Relationship Id="rId11" Type="http://schemas.openxmlformats.org/officeDocument/2006/relationships/hyperlink" Target="consultantplus://offline/ref=AFF9BDDC76612EC8352A33BF3FADFA69A2EA8ED8A1B84A0E3ACBC179C7CD1DFA23961E21CC05CB5AE0J6H" TargetMode="External"/><Relationship Id="rId24" Type="http://schemas.openxmlformats.org/officeDocument/2006/relationships/hyperlink" Target="consultantplus://offline/ref=AFF9BDDC76612EC8352A33BF3FADFA69A2EA8ED8A1B84A0E3ACBC179C7CD1DFA23961E21CC05CB5CE0J4H" TargetMode="External"/><Relationship Id="rId5" Type="http://schemas.openxmlformats.org/officeDocument/2006/relationships/hyperlink" Target="consultantplus://offline/ref=AFF9BDDC76612EC8352A33BF3FADFA69A2EA8ED8A1B84A0E3ACBC179C7CD1DFA23961E21CC05CB5EE0J6H" TargetMode="External"/><Relationship Id="rId15" Type="http://schemas.openxmlformats.org/officeDocument/2006/relationships/hyperlink" Target="file:///G:\&#1053;&#1054;&#1056;&#1052;&#1048;&#1056;&#1054;&#1042;&#1040;&#1053;&#1048;&#1045;\&#1051;&#1080;&#1089;&#1082;&#1080;%20&#1055;&#1086;&#1089;&#1090;&#1072;&#1085;&#1086;&#1074;&#1083;&#1077;&#1085;&#1080;&#1077;%201369.docx" TargetMode="External"/><Relationship Id="rId23" Type="http://schemas.openxmlformats.org/officeDocument/2006/relationships/hyperlink" Target="consultantplus://offline/ref=AFF9BDDC76612EC8352A33BF3FADFA69A2EA8ED8A1B84A0E3ACBC179C7CD1DFA23961E21CC05CB5AE0J6H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G:\&#1053;&#1054;&#1056;&#1052;&#1048;&#1056;&#1054;&#1042;&#1040;&#1053;&#1048;&#1045;\&#1051;&#1080;&#1089;&#1082;&#1080;%20&#1055;&#1086;&#1089;&#1090;&#1072;&#1085;&#1086;&#1074;&#1083;&#1077;&#1085;&#1080;&#1077;%201369.docx" TargetMode="External"/><Relationship Id="rId19" Type="http://schemas.openxmlformats.org/officeDocument/2006/relationships/hyperlink" Target="file:///G:\&#1053;&#1054;&#1056;&#1052;&#1048;&#1056;&#1054;&#1042;&#1040;&#1053;&#1048;&#1045;\&#1051;&#1080;&#1089;&#1082;&#1080;%20&#1055;&#1086;&#1089;&#1090;&#1072;&#1085;&#1086;&#1074;&#1083;&#1077;&#1085;&#1080;&#1077;%20136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F9BDDC76612EC8352A33BF3FADFA69A2EA88DAADBB4A0E3ACBC179C7CD1DFA23961EE2J4H" TargetMode="External"/><Relationship Id="rId14" Type="http://schemas.openxmlformats.org/officeDocument/2006/relationships/hyperlink" Target="file:///G:\&#1053;&#1054;&#1056;&#1052;&#1048;&#1056;&#1054;&#1042;&#1040;&#1053;&#1048;&#1045;\&#1051;&#1080;&#1089;&#1082;&#1080;%20&#1055;&#1086;&#1089;&#1090;&#1072;&#1085;&#1086;&#1074;&#1083;&#1077;&#1085;&#1080;&#1077;%201369.docx" TargetMode="External"/><Relationship Id="rId22" Type="http://schemas.openxmlformats.org/officeDocument/2006/relationships/hyperlink" Target="consultantplus://offline/ref=AFF9BDDC76612EC8352A33BF3FADFA69A2EA8ED8A1B84A0E3ACBC179C7ECJDH" TargetMode="External"/><Relationship Id="rId27" Type="http://schemas.openxmlformats.org/officeDocument/2006/relationships/hyperlink" Target="file:///G:\&#1053;&#1054;&#1056;&#1052;&#1048;&#1056;&#1054;&#1042;&#1040;&#1053;&#1048;&#1045;\&#1051;&#1080;&#1089;&#1082;&#1080;%20&#1055;&#1086;&#1089;&#1090;&#1072;&#1085;&#1086;&#1074;&#1083;&#1077;&#1085;&#1080;&#1077;%20136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2283</Words>
  <Characters>13016</Characters>
  <Application>Microsoft Office Word</Application>
  <DocSecurity>0</DocSecurity>
  <Lines>108</Lines>
  <Paragraphs>30</Paragraphs>
  <ScaleCrop>false</ScaleCrop>
  <Company/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2016-07-15T08:27:00Z</dcterms:created>
  <dcterms:modified xsi:type="dcterms:W3CDTF">2016-07-15T08:36:00Z</dcterms:modified>
</cp:coreProperties>
</file>