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48" w:rsidRDefault="00B26748" w:rsidP="00B26748">
      <w:pPr>
        <w:suppressAutoHyphens/>
        <w:jc w:val="center"/>
        <w:rPr>
          <w:b/>
        </w:rPr>
      </w:pPr>
      <w:r>
        <w:rPr>
          <w:b/>
        </w:rPr>
        <w:t xml:space="preserve">АДМИНИСТРАЦИЯ  </w:t>
      </w:r>
    </w:p>
    <w:p w:rsidR="00B26748" w:rsidRDefault="00B26748" w:rsidP="00B26748">
      <w:pPr>
        <w:suppressAutoHyphens/>
        <w:jc w:val="center"/>
        <w:rPr>
          <w:b/>
        </w:rPr>
      </w:pPr>
      <w:r>
        <w:rPr>
          <w:b/>
        </w:rPr>
        <w:t>КОЛОМЫЦЕВСКОГО СЕЛЬСКОГО ПОСЕЛЕНИЯ</w:t>
      </w:r>
    </w:p>
    <w:p w:rsidR="00B26748" w:rsidRDefault="00B26748" w:rsidP="00B26748">
      <w:pPr>
        <w:suppressAutoHyphens/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B26748" w:rsidRDefault="00B26748" w:rsidP="00B26748">
      <w:pPr>
        <w:pBdr>
          <w:bottom w:val="single" w:sz="12" w:space="1" w:color="auto"/>
        </w:pBdr>
        <w:suppressAutoHyphens/>
        <w:jc w:val="center"/>
        <w:rPr>
          <w:b/>
        </w:rPr>
      </w:pPr>
      <w:r>
        <w:rPr>
          <w:b/>
        </w:rPr>
        <w:t>ВОРОНЕЖСКОЙ ОБЛАСТИ</w:t>
      </w:r>
    </w:p>
    <w:p w:rsidR="00B26748" w:rsidRDefault="00B26748" w:rsidP="00B26748">
      <w:pPr>
        <w:suppressAutoHyphens/>
        <w:jc w:val="center"/>
        <w:rPr>
          <w:b/>
        </w:rPr>
      </w:pPr>
    </w:p>
    <w:p w:rsidR="00B26748" w:rsidRDefault="00B26748" w:rsidP="00B26748">
      <w:pPr>
        <w:suppressAutoHyphens/>
        <w:jc w:val="center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26748" w:rsidRDefault="00B26748" w:rsidP="00B26748">
      <w:pPr>
        <w:suppressAutoHyphens/>
        <w:spacing w:after="20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B26748" w:rsidRDefault="00B26748" w:rsidP="00B26748">
      <w:pPr>
        <w:suppressAutoHyphens/>
      </w:pPr>
      <w:r>
        <w:t xml:space="preserve">      04  октября    2018 года        № 46</w:t>
      </w:r>
    </w:p>
    <w:p w:rsidR="00B26748" w:rsidRDefault="00B26748" w:rsidP="00B26748">
      <w:pPr>
        <w:suppressAutoHyphens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село Коломыцево</w:t>
      </w:r>
    </w:p>
    <w:p w:rsidR="00B26748" w:rsidRDefault="00B26748" w:rsidP="00B26748">
      <w:pPr>
        <w:spacing w:line="360" w:lineRule="auto"/>
        <w:rPr>
          <w:sz w:val="20"/>
          <w:szCs w:val="20"/>
        </w:rPr>
      </w:pPr>
    </w:p>
    <w:p w:rsidR="00B26748" w:rsidRDefault="00B26748" w:rsidP="00B26748">
      <w:pPr>
        <w:spacing w:line="276" w:lineRule="auto"/>
      </w:pPr>
      <w:r>
        <w:t>О внесении изменений в постановление</w:t>
      </w:r>
    </w:p>
    <w:p w:rsidR="00B26748" w:rsidRDefault="00B26748" w:rsidP="00B26748">
      <w:pPr>
        <w:spacing w:line="276" w:lineRule="auto"/>
      </w:pPr>
      <w:r>
        <w:t xml:space="preserve">администрации  Коломыцевского  сельского </w:t>
      </w:r>
    </w:p>
    <w:p w:rsidR="00B26748" w:rsidRDefault="00B26748" w:rsidP="00B26748">
      <w:pPr>
        <w:spacing w:line="276" w:lineRule="auto"/>
      </w:pPr>
      <w:r>
        <w:t xml:space="preserve">поселения от 04.04.2017 г. № 24  «Об утверждении </w:t>
      </w:r>
    </w:p>
    <w:p w:rsidR="00B26748" w:rsidRDefault="00B26748" w:rsidP="00B26748">
      <w:pPr>
        <w:spacing w:line="276" w:lineRule="auto"/>
      </w:pPr>
      <w:r>
        <w:t>Положения об оплате труда работников муниципальных</w:t>
      </w:r>
    </w:p>
    <w:p w:rsidR="00B26748" w:rsidRDefault="00B26748" w:rsidP="00B26748">
      <w:pPr>
        <w:spacing w:line="276" w:lineRule="auto"/>
      </w:pPr>
      <w:r>
        <w:t xml:space="preserve">казенных учреждений  культуры Коломыцевского </w:t>
      </w:r>
    </w:p>
    <w:p w:rsidR="00B26748" w:rsidRDefault="00B26748" w:rsidP="00B26748">
      <w:pPr>
        <w:spacing w:line="276" w:lineRule="auto"/>
      </w:pPr>
      <w:r>
        <w:t xml:space="preserve">сельского  поселения Лискинского муниципального  района </w:t>
      </w:r>
    </w:p>
    <w:p w:rsidR="00B26748" w:rsidRDefault="00B26748" w:rsidP="00B26748">
      <w:pPr>
        <w:spacing w:line="276" w:lineRule="auto"/>
      </w:pPr>
      <w:r>
        <w:t xml:space="preserve">Воронежской области»  </w:t>
      </w:r>
    </w:p>
    <w:p w:rsidR="00B26748" w:rsidRDefault="00B26748" w:rsidP="00B26748">
      <w:pPr>
        <w:spacing w:line="276" w:lineRule="auto"/>
      </w:pPr>
    </w:p>
    <w:p w:rsidR="00B26748" w:rsidRDefault="00B26748" w:rsidP="00B26748">
      <w:pPr>
        <w:pStyle w:val="a3"/>
        <w:tabs>
          <w:tab w:val="left" w:pos="1400"/>
        </w:tabs>
        <w:spacing w:line="276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нормативного правового акта в соответствие с  действующим законодательством администрация Коломыцевского сельского поселения Лискинского муниципального района Воронежской области</w:t>
      </w:r>
    </w:p>
    <w:p w:rsidR="00B26748" w:rsidRDefault="00B26748" w:rsidP="00B26748">
      <w:pPr>
        <w:pStyle w:val="a3"/>
        <w:spacing w:line="276" w:lineRule="auto"/>
        <w:rPr>
          <w:b/>
          <w:color w:val="1C1C1D"/>
          <w:sz w:val="28"/>
          <w:szCs w:val="28"/>
        </w:rPr>
      </w:pPr>
      <w:proofErr w:type="gramStart"/>
      <w:r>
        <w:rPr>
          <w:b/>
          <w:color w:val="1C1C1D"/>
          <w:sz w:val="28"/>
          <w:szCs w:val="28"/>
        </w:rPr>
        <w:t>п</w:t>
      </w:r>
      <w:proofErr w:type="gramEnd"/>
      <w:r>
        <w:rPr>
          <w:b/>
          <w:color w:val="1C1C1D"/>
          <w:sz w:val="28"/>
          <w:szCs w:val="28"/>
        </w:rPr>
        <w:t xml:space="preserve"> о с т а н о в л я е т:</w:t>
      </w:r>
    </w:p>
    <w:p w:rsidR="00B26748" w:rsidRDefault="00B26748" w:rsidP="00F76C1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1.Внести в Положение  об оплате труда работников муниципальных</w:t>
      </w:r>
    </w:p>
    <w:p w:rsidR="00B26748" w:rsidRDefault="00B26748" w:rsidP="00F76C1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казенных учреждений  культуры Коломыцевского сельского поселения  Лискинского  района Воронежской области, утвержденное постановлением администрации Коломыцевского се</w:t>
      </w:r>
      <w:bookmarkStart w:id="0" w:name="_GoBack"/>
      <w:bookmarkEnd w:id="0"/>
      <w:r>
        <w:rPr>
          <w:sz w:val="28"/>
          <w:szCs w:val="28"/>
        </w:rPr>
        <w:t>льского поселения от 04.04.2017 № 24 (в редакции № 9 от 22.03.2018г.; от 08.06.2018 №20) (далее – Положение) следующие изменения:</w:t>
      </w:r>
    </w:p>
    <w:p w:rsidR="00B26748" w:rsidRDefault="00B26748" w:rsidP="00B2674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1.1. Пункт 2.3.  раздела 2 Положения изложить  в следующей редакции:</w:t>
      </w:r>
    </w:p>
    <w:p w:rsidR="00B26748" w:rsidRDefault="00B26748" w:rsidP="00B26748">
      <w:pPr>
        <w:tabs>
          <w:tab w:val="left" w:pos="9356"/>
        </w:tabs>
        <w:suppressAutoHyphens/>
        <w:spacing w:line="276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«2.3. Размеры должностных окладов</w:t>
      </w:r>
      <w:r>
        <w:rPr>
          <w:rFonts w:eastAsia="Times New Roman"/>
          <w:bCs/>
          <w:lang w:eastAsia="ar-SA"/>
        </w:rPr>
        <w:t xml:space="preserve"> работников</w:t>
      </w:r>
      <w:r>
        <w:rPr>
          <w:rFonts w:eastAsia="Times New Roman"/>
          <w:lang w:eastAsia="ar-SA"/>
        </w:rPr>
        <w:t xml:space="preserve"> культуры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3183"/>
        <w:gridCol w:w="3174"/>
        <w:gridCol w:w="2994"/>
      </w:tblGrid>
      <w:tr w:rsidR="00B26748" w:rsidTr="00B26748">
        <w:trPr>
          <w:trHeight w:val="300"/>
        </w:trPr>
        <w:tc>
          <w:tcPr>
            <w:tcW w:w="112" w:type="pct"/>
          </w:tcPr>
          <w:p w:rsidR="00B26748" w:rsidRDefault="00B26748">
            <w:pPr>
              <w:tabs>
                <w:tab w:val="left" w:pos="9922"/>
              </w:tabs>
              <w:ind w:left="567"/>
              <w:jc w:val="righ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88" w:type="pct"/>
            <w:gridSpan w:val="3"/>
            <w:noWrap/>
            <w:hideMark/>
          </w:tcPr>
          <w:p w:rsidR="00B26748" w:rsidRDefault="00B26748">
            <w:pPr>
              <w:tabs>
                <w:tab w:val="left" w:pos="9922"/>
              </w:tabs>
              <w:ind w:left="567"/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Таблица 1</w:t>
            </w:r>
          </w:p>
          <w:p w:rsidR="00B26748" w:rsidRDefault="00B2674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Размеры </w:t>
            </w:r>
            <w:r>
              <w:rPr>
                <w:rFonts w:eastAsia="Times New Roman"/>
                <w:b/>
                <w:lang w:eastAsia="ru-RU"/>
              </w:rPr>
              <w:t>должностных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окладов </w:t>
            </w:r>
            <w:r>
              <w:rPr>
                <w:rFonts w:eastAsia="Times New Roman"/>
                <w:b/>
                <w:lang w:eastAsia="ru-RU"/>
              </w:rPr>
              <w:t xml:space="preserve">работников, относящихся к сфере культуры </w:t>
            </w:r>
          </w:p>
        </w:tc>
      </w:tr>
      <w:tr w:rsidR="00B26748" w:rsidTr="00B26748">
        <w:trPr>
          <w:trHeight w:val="300"/>
        </w:trPr>
        <w:tc>
          <w:tcPr>
            <w:tcW w:w="112" w:type="pct"/>
          </w:tcPr>
          <w:p w:rsidR="00B26748" w:rsidRDefault="00B26748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888" w:type="pct"/>
            <w:gridSpan w:val="3"/>
            <w:noWrap/>
            <w:hideMark/>
          </w:tcPr>
          <w:p w:rsidR="00B26748" w:rsidRDefault="00B26748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>
              <w:rPr>
                <w:rFonts w:eastAsia="Times New Roman"/>
                <w:bCs/>
                <w:lang w:eastAsia="ru-RU"/>
              </w:rPr>
              <w:t xml:space="preserve">(приказ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Минздравсоцразвития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eastAsia="Times New Roman"/>
                  <w:bCs/>
                  <w:lang w:eastAsia="ru-RU"/>
                </w:rPr>
                <w:t>2007 г</w:t>
              </w:r>
            </w:smartTag>
            <w:r>
              <w:rPr>
                <w:rFonts w:eastAsia="Times New Roman"/>
                <w:bCs/>
                <w:lang w:eastAsia="ru-RU"/>
              </w:rPr>
              <w:t>. № 570 «Об утверждении профессиональных квалификационных групп должностей</w:t>
            </w:r>
            <w:proofErr w:type="gramEnd"/>
          </w:p>
          <w:p w:rsidR="00B26748" w:rsidRDefault="00B26748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работников культуры, искусства и кинематографии»)</w:t>
            </w:r>
          </w:p>
        </w:tc>
      </w:tr>
      <w:tr w:rsidR="00B26748" w:rsidTr="00B26748">
        <w:trPr>
          <w:trHeight w:val="960"/>
        </w:trPr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48" w:rsidRDefault="00B267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Наименование профессиональной квалификационной группы (ПКГ)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748" w:rsidRDefault="00B267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48" w:rsidRDefault="00B26748">
            <w:pPr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Размер должностного оклада (руб.)</w:t>
            </w:r>
          </w:p>
        </w:tc>
      </w:tr>
      <w:tr w:rsidR="00B26748" w:rsidTr="00B26748">
        <w:trPr>
          <w:trHeight w:val="300"/>
        </w:trPr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6748" w:rsidRDefault="00B26748">
            <w:pPr>
              <w:ind w:firstLineChars="1500" w:firstLine="36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748" w:rsidRDefault="00B267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6748" w:rsidRDefault="00B267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748" w:rsidTr="00B26748">
        <w:trPr>
          <w:trHeight w:val="264"/>
        </w:trPr>
        <w:tc>
          <w:tcPr>
            <w:tcW w:w="17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48" w:rsidRDefault="00B26748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ПКГ «Должности работников культуры»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748" w:rsidRDefault="00B267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6748" w:rsidRDefault="00B267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12275,00</w:t>
            </w:r>
          </w:p>
        </w:tc>
      </w:tr>
      <w:tr w:rsidR="00B26748" w:rsidTr="00B26748">
        <w:trPr>
          <w:trHeight w:val="2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48" w:rsidRDefault="00B2674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748" w:rsidRDefault="00B26748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748" w:rsidRDefault="00B267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26748" w:rsidTr="00B26748">
        <w:trPr>
          <w:trHeight w:val="900"/>
        </w:trPr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748" w:rsidRDefault="00B267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ПКГ «Должности руководящего состава учреждений культуры»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6748" w:rsidRDefault="00B2674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отделом художественного творчества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26748" w:rsidRDefault="00B267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11158,00</w:t>
            </w:r>
          </w:p>
        </w:tc>
      </w:tr>
      <w:tr w:rsidR="00B26748" w:rsidTr="00B26748">
        <w:trPr>
          <w:trHeight w:val="900"/>
        </w:trPr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48" w:rsidRDefault="00B2674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748" w:rsidRDefault="00B2674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748" w:rsidRDefault="00B267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26748" w:rsidRDefault="00B26748" w:rsidP="00B26748">
      <w:pPr>
        <w:ind w:firstLine="720"/>
        <w:jc w:val="both"/>
        <w:rPr>
          <w:highlight w:val="yellow"/>
        </w:rPr>
      </w:pPr>
    </w:p>
    <w:p w:rsidR="00B26748" w:rsidRDefault="00B26748" w:rsidP="00B267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Абзац 1 пункта  4.1. раздела 4  Положения изложить в следующей редакции:</w:t>
      </w:r>
    </w:p>
    <w:p w:rsidR="00B26748" w:rsidRDefault="00B26748" w:rsidP="00B2674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«4.1. Заработная плата руководителя учреждения, его заместителей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B26748" w:rsidTr="00B2674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48" w:rsidRDefault="00B2674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Базовый оклад руководителя</w:t>
            </w:r>
          </w:p>
          <w:p w:rsidR="00B26748" w:rsidRDefault="00B2674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учреждения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48" w:rsidRDefault="00B2674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14063,00 рублей</w:t>
            </w:r>
          </w:p>
        </w:tc>
      </w:tr>
    </w:tbl>
    <w:p w:rsidR="00B26748" w:rsidRDefault="00B26748" w:rsidP="00B26748">
      <w:pPr>
        <w:pStyle w:val="a3"/>
        <w:spacing w:line="276" w:lineRule="auto"/>
        <w:rPr>
          <w:color w:val="1C1C1D"/>
          <w:sz w:val="28"/>
          <w:szCs w:val="28"/>
        </w:rPr>
      </w:pPr>
    </w:p>
    <w:p w:rsidR="00B26748" w:rsidRDefault="00B26748" w:rsidP="00B26748">
      <w:pPr>
        <w:pStyle w:val="a3"/>
        <w:spacing w:line="276" w:lineRule="auto"/>
        <w:rPr>
          <w:sz w:val="28"/>
          <w:szCs w:val="28"/>
        </w:rPr>
      </w:pPr>
      <w:r>
        <w:rPr>
          <w:color w:val="1C1C1D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2. Настоящее  постановление  вступают в силу с момента обнародования и  распространяются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 01.09.2018 года. </w:t>
      </w:r>
    </w:p>
    <w:p w:rsidR="00B26748" w:rsidRDefault="00B26748" w:rsidP="00B26748">
      <w:pPr>
        <w:spacing w:line="360" w:lineRule="auto"/>
        <w:jc w:val="both"/>
      </w:pPr>
      <w:r>
        <w:t xml:space="preserve">   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748" w:rsidRDefault="00B26748" w:rsidP="00B26748"/>
    <w:p w:rsidR="00B26748" w:rsidRDefault="00B26748" w:rsidP="00B26748"/>
    <w:p w:rsidR="00B26748" w:rsidRDefault="00B26748" w:rsidP="00B26748">
      <w:r>
        <w:t xml:space="preserve">Глава Коломыцевского сельского поселения                                  </w:t>
      </w:r>
      <w:proofErr w:type="spellStart"/>
      <w:r>
        <w:t>И.В.Жидкова</w:t>
      </w:r>
      <w:proofErr w:type="spellEnd"/>
    </w:p>
    <w:p w:rsidR="00C479FD" w:rsidRDefault="00C479FD"/>
    <w:sectPr w:rsidR="00C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BD"/>
    <w:rsid w:val="000263BD"/>
    <w:rsid w:val="00B26748"/>
    <w:rsid w:val="00C479FD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6748"/>
    <w:pPr>
      <w:spacing w:before="75" w:after="135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6748"/>
    <w:pPr>
      <w:spacing w:before="75" w:after="135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2018-10-04T08:41:00Z</cp:lastPrinted>
  <dcterms:created xsi:type="dcterms:W3CDTF">2018-10-04T08:36:00Z</dcterms:created>
  <dcterms:modified xsi:type="dcterms:W3CDTF">2018-10-04T08:43:00Z</dcterms:modified>
</cp:coreProperties>
</file>