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КОЛОМЫЦЕВСКОГО СЕЛЬСКОГО ПОСЕЛЕНИЯ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CC5BA3" w:rsidRPr="00B6234F" w:rsidRDefault="00CC5BA3" w:rsidP="00CC5BA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6234F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B6234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6234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CC5BA3" w:rsidRDefault="00CC5BA3" w:rsidP="00CC5BA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B623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6234F">
        <w:rPr>
          <w:rFonts w:ascii="Times New Roman" w:hAnsi="Times New Roman"/>
          <w:sz w:val="28"/>
          <w:szCs w:val="28"/>
        </w:rPr>
        <w:t xml:space="preserve">   декабря    2018 года   № 5</w:t>
      </w:r>
      <w:r>
        <w:rPr>
          <w:rFonts w:ascii="Times New Roman" w:hAnsi="Times New Roman"/>
          <w:sz w:val="28"/>
          <w:szCs w:val="28"/>
        </w:rPr>
        <w:t>6</w:t>
      </w:r>
    </w:p>
    <w:p w:rsidR="00CC5BA3" w:rsidRPr="00B6234F" w:rsidRDefault="00CC5BA3" w:rsidP="00CC5BA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 w:rsidRPr="00B6234F">
        <w:rPr>
          <w:rFonts w:ascii="Times New Roman" w:hAnsi="Times New Roman"/>
          <w:sz w:val="28"/>
          <w:szCs w:val="28"/>
        </w:rPr>
        <w:t xml:space="preserve">        </w:t>
      </w:r>
      <w:r w:rsidRPr="00B6234F">
        <w:rPr>
          <w:rFonts w:ascii="Times New Roman" w:hAnsi="Times New Roman"/>
          <w:sz w:val="20"/>
          <w:szCs w:val="20"/>
        </w:rPr>
        <w:t>село Коломыцево</w:t>
      </w:r>
    </w:p>
    <w:p w:rsidR="00CC5BA3" w:rsidRPr="00B6234F" w:rsidRDefault="00CC5BA3" w:rsidP="00CC5BA3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5BA3" w:rsidRDefault="00CC5BA3" w:rsidP="00CC5BA3"/>
    <w:p w:rsidR="00CC5BA3" w:rsidRDefault="00CC5BA3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B6234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</w:t>
      </w:r>
    </w:p>
    <w:p w:rsidR="00CC5BA3" w:rsidRDefault="00CC5BA3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6234F">
        <w:rPr>
          <w:rFonts w:ascii="Times New Roman" w:hAnsi="Times New Roman" w:cs="Times New Roman"/>
          <w:b w:val="0"/>
          <w:sz w:val="28"/>
          <w:szCs w:val="28"/>
        </w:rPr>
        <w:t xml:space="preserve">труда работников муниципального </w:t>
      </w:r>
    </w:p>
    <w:p w:rsidR="00CC5BA3" w:rsidRPr="00B6234F" w:rsidRDefault="00CC5BA3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6234F">
        <w:rPr>
          <w:rFonts w:ascii="Times New Roman" w:hAnsi="Times New Roman" w:cs="Times New Roman"/>
          <w:b w:val="0"/>
          <w:sz w:val="28"/>
          <w:szCs w:val="28"/>
        </w:rPr>
        <w:t>казенного учреждения «Сервис»</w:t>
      </w:r>
    </w:p>
    <w:bookmarkEnd w:id="0"/>
    <w:p w:rsidR="00CC5BA3" w:rsidRDefault="00CC5BA3" w:rsidP="00CC5BA3">
      <w:pPr>
        <w:ind w:firstLine="709"/>
        <w:rPr>
          <w:rFonts w:cs="Arial"/>
        </w:rPr>
      </w:pPr>
    </w:p>
    <w:p w:rsidR="00793447" w:rsidRDefault="00793447" w:rsidP="00CC5B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C5BA3" w:rsidRPr="00B6234F" w:rsidRDefault="00CC5BA3" w:rsidP="00CC5B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234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B6234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6234F">
        <w:rPr>
          <w:rFonts w:ascii="Times New Roman" w:hAnsi="Times New Roman"/>
          <w:sz w:val="28"/>
          <w:szCs w:val="28"/>
        </w:rPr>
        <w:t xml:space="preserve"> со статьями 135, 144, 145 Трудового кодекса Российской Федерации, Федеральным законом от 12 января 1996 года №7-ФЗ «О некоммерческих организациях» администрация Коломыцевского сельского поселения Лискинского муниципального района Воронежской области </w:t>
      </w:r>
      <w:r w:rsidRPr="00B6234F">
        <w:rPr>
          <w:rFonts w:ascii="Times New Roman" w:hAnsi="Times New Roman"/>
          <w:spacing w:val="60"/>
          <w:sz w:val="28"/>
          <w:szCs w:val="28"/>
        </w:rPr>
        <w:t>постановляет</w:t>
      </w:r>
      <w:r w:rsidRPr="00B6234F">
        <w:rPr>
          <w:rFonts w:ascii="Times New Roman" w:hAnsi="Times New Roman"/>
          <w:sz w:val="28"/>
          <w:szCs w:val="28"/>
        </w:rPr>
        <w:t>:</w:t>
      </w:r>
    </w:p>
    <w:p w:rsidR="00CC5BA3" w:rsidRPr="00B6234F" w:rsidRDefault="00CC5BA3" w:rsidP="00CC5BA3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36"/>
          <w:szCs w:val="28"/>
        </w:rPr>
      </w:pPr>
      <w:r w:rsidRPr="00B6234F">
        <w:rPr>
          <w:rFonts w:ascii="Times New Roman" w:hAnsi="Times New Roman"/>
          <w:szCs w:val="28"/>
        </w:rPr>
        <w:t>Утвердить Положение об оплате труда работников МКУ «Сервис» согласно Приложению №1.</w:t>
      </w:r>
    </w:p>
    <w:p w:rsidR="00CC5BA3" w:rsidRPr="00CC5BA3" w:rsidRDefault="00CC5BA3" w:rsidP="00CC5BA3">
      <w:pPr>
        <w:pStyle w:val="a3"/>
        <w:spacing w:line="360" w:lineRule="auto"/>
        <w:ind w:firstLine="709"/>
        <w:jc w:val="both"/>
        <w:rPr>
          <w:rFonts w:ascii="Times New Roman" w:hAnsi="Times New Roman"/>
          <w:kern w:val="36"/>
          <w:szCs w:val="28"/>
        </w:rPr>
      </w:pPr>
      <w:r w:rsidRPr="00B6234F">
        <w:rPr>
          <w:rFonts w:ascii="Times New Roman" w:hAnsi="Times New Roman"/>
          <w:kern w:val="36"/>
          <w:szCs w:val="28"/>
        </w:rPr>
        <w:t xml:space="preserve">3. Настоящее постановление вступает в силу со дня его </w:t>
      </w:r>
      <w:r>
        <w:rPr>
          <w:rFonts w:ascii="Times New Roman" w:hAnsi="Times New Roman"/>
          <w:kern w:val="36"/>
          <w:szCs w:val="28"/>
        </w:rPr>
        <w:t xml:space="preserve">обнародования, </w:t>
      </w:r>
      <w:r w:rsidRPr="00B6234F">
        <w:rPr>
          <w:rFonts w:ascii="Times New Roman" w:hAnsi="Times New Roman"/>
          <w:kern w:val="36"/>
          <w:szCs w:val="28"/>
        </w:rPr>
        <w:t xml:space="preserve"> </w:t>
      </w:r>
      <w:r>
        <w:rPr>
          <w:rFonts w:ascii="Times New Roman" w:hAnsi="Times New Roman"/>
          <w:kern w:val="36"/>
          <w:szCs w:val="28"/>
        </w:rPr>
        <w:t xml:space="preserve"> </w:t>
      </w:r>
      <w:r w:rsidRPr="00B6234F">
        <w:rPr>
          <w:rFonts w:ascii="Times New Roman" w:hAnsi="Times New Roman"/>
          <w:kern w:val="36"/>
          <w:szCs w:val="28"/>
        </w:rPr>
        <w:t xml:space="preserve"> распространяется на </w:t>
      </w:r>
      <w:proofErr w:type="gramStart"/>
      <w:r w:rsidRPr="00B6234F">
        <w:rPr>
          <w:rFonts w:ascii="Times New Roman" w:hAnsi="Times New Roman"/>
          <w:kern w:val="36"/>
          <w:szCs w:val="28"/>
        </w:rPr>
        <w:t>правоотношения</w:t>
      </w:r>
      <w:proofErr w:type="gramEnd"/>
      <w:r w:rsidRPr="00B6234F">
        <w:rPr>
          <w:rFonts w:ascii="Times New Roman" w:hAnsi="Times New Roman"/>
          <w:kern w:val="36"/>
          <w:szCs w:val="28"/>
        </w:rPr>
        <w:t xml:space="preserve"> </w:t>
      </w:r>
      <w:r>
        <w:rPr>
          <w:rFonts w:ascii="Times New Roman" w:hAnsi="Times New Roman"/>
          <w:kern w:val="36"/>
          <w:szCs w:val="28"/>
        </w:rPr>
        <w:t xml:space="preserve">возникшие </w:t>
      </w:r>
      <w:r w:rsidRPr="00B6234F">
        <w:rPr>
          <w:rFonts w:ascii="Times New Roman" w:hAnsi="Times New Roman"/>
          <w:kern w:val="36"/>
          <w:szCs w:val="28"/>
        </w:rPr>
        <w:t xml:space="preserve">с </w:t>
      </w:r>
      <w:r>
        <w:rPr>
          <w:rFonts w:ascii="Times New Roman" w:hAnsi="Times New Roman"/>
          <w:kern w:val="36"/>
          <w:szCs w:val="28"/>
        </w:rPr>
        <w:t>3  декабря 2018</w:t>
      </w:r>
      <w:r w:rsidRPr="00B6234F">
        <w:rPr>
          <w:rFonts w:ascii="Times New Roman" w:hAnsi="Times New Roman"/>
          <w:kern w:val="36"/>
          <w:szCs w:val="28"/>
        </w:rPr>
        <w:t xml:space="preserve">  года</w:t>
      </w:r>
      <w:r>
        <w:rPr>
          <w:rFonts w:ascii="Times New Roman" w:hAnsi="Times New Roman"/>
          <w:kern w:val="36"/>
          <w:szCs w:val="28"/>
        </w:rPr>
        <w:t xml:space="preserve"> и </w:t>
      </w:r>
      <w:r w:rsidRPr="00CC5BA3">
        <w:rPr>
          <w:rFonts w:ascii="Times New Roman" w:hAnsi="Times New Roman"/>
          <w:kern w:val="36"/>
          <w:szCs w:val="28"/>
        </w:rPr>
        <w:t>подлежит размещению на официальном сайте администрации Коломыцевского сельского поселения  Лискинского муниципального района Воронежской области.</w:t>
      </w:r>
    </w:p>
    <w:p w:rsidR="00CC5BA3" w:rsidRDefault="00CC5BA3" w:rsidP="00CC5BA3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kern w:val="36"/>
          <w:szCs w:val="28"/>
        </w:rPr>
        <w:t xml:space="preserve">         </w:t>
      </w:r>
      <w:r>
        <w:rPr>
          <w:rFonts w:ascii="Times New Roman" w:hAnsi="Times New Roman"/>
          <w:szCs w:val="28"/>
        </w:rPr>
        <w:t>4</w:t>
      </w:r>
      <w:r w:rsidRPr="00B6234F">
        <w:rPr>
          <w:rFonts w:ascii="Times New Roman" w:hAnsi="Times New Roman"/>
          <w:szCs w:val="28"/>
        </w:rPr>
        <w:t xml:space="preserve">. </w:t>
      </w:r>
      <w:proofErr w:type="gramStart"/>
      <w:r w:rsidRPr="00B6234F">
        <w:rPr>
          <w:rFonts w:ascii="Times New Roman" w:hAnsi="Times New Roman"/>
          <w:szCs w:val="28"/>
        </w:rPr>
        <w:t>Контроль за</w:t>
      </w:r>
      <w:proofErr w:type="gramEnd"/>
      <w:r w:rsidRPr="00B6234F">
        <w:rPr>
          <w:rFonts w:ascii="Times New Roman" w:hAnsi="Times New Roman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Cs w:val="28"/>
        </w:rPr>
        <w:t>.</w:t>
      </w:r>
    </w:p>
    <w:p w:rsidR="00CC5BA3" w:rsidRDefault="00CC5BA3" w:rsidP="00CC5BA3">
      <w:pPr>
        <w:ind w:firstLine="709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5103"/>
        <w:rPr>
          <w:rFonts w:cs="Arial"/>
          <w:bCs/>
          <w:kern w:val="36"/>
        </w:rPr>
      </w:pPr>
    </w:p>
    <w:p w:rsidR="00E51218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Коломыцевского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CC5BA3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№ 1 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Коломыцевского сельского поселения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Лискинского муниципального района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17.12.2018 г. № 56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CC5BA3" w:rsidRPr="00CC5BA3" w:rsidRDefault="00CC5BA3" w:rsidP="00CC5BA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ПОЛОЖЕНИЕ</w:t>
      </w:r>
    </w:p>
    <w:p w:rsidR="00CC5BA3" w:rsidRPr="00CC5BA3" w:rsidRDefault="00CC5BA3" w:rsidP="00CC5BA3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5BA3">
        <w:rPr>
          <w:rFonts w:ascii="Times New Roman" w:hAnsi="Times New Roman"/>
          <w:sz w:val="28"/>
          <w:szCs w:val="28"/>
        </w:rPr>
        <w:t>б оплате труда работников МКУ «Сервис»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C5BA3">
        <w:rPr>
          <w:rFonts w:ascii="Times New Roman" w:hAnsi="Times New Roman"/>
          <w:sz w:val="28"/>
          <w:szCs w:val="28"/>
        </w:rPr>
        <w:t>Настоящее положение устанавливает порядок оплаты труда, перечень должностей и размеры должностных окладов работников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BA3">
        <w:rPr>
          <w:rFonts w:ascii="Times New Roman" w:hAnsi="Times New Roman"/>
          <w:sz w:val="28"/>
          <w:szCs w:val="28"/>
        </w:rPr>
        <w:t>Работники) МКУ «Сервис» (далее – МКУ).</w:t>
      </w: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1. Оплата труда работников включает: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Должностной оклад.</w:t>
      </w:r>
    </w:p>
    <w:p w:rsidR="00CC5BA3" w:rsidRPr="00CC5BA3" w:rsidRDefault="00CC5BA3" w:rsidP="00CC5BA3">
      <w:pPr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Ежемесячные выплаты: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а)</w:t>
      </w:r>
      <w:r w:rsidRPr="00CC5BA3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сложность, напряженность и высокие достижения в труде;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б)</w:t>
      </w:r>
      <w:r w:rsidRPr="00CC5BA3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выслугу лет;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в)</w:t>
      </w:r>
      <w:r w:rsidRPr="00CC5BA3">
        <w:rPr>
          <w:rFonts w:ascii="Times New Roman" w:hAnsi="Times New Roman"/>
          <w:sz w:val="28"/>
          <w:szCs w:val="28"/>
        </w:rPr>
        <w:tab/>
        <w:t>ежемесячное денежное поощрение.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1.3.</w:t>
      </w:r>
      <w:r w:rsidRPr="00CC5BA3">
        <w:rPr>
          <w:rFonts w:ascii="Times New Roman" w:hAnsi="Times New Roman"/>
          <w:sz w:val="28"/>
          <w:szCs w:val="28"/>
        </w:rPr>
        <w:tab/>
        <w:t>Дополнительные выплаты: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а)</w:t>
      </w:r>
      <w:r w:rsidRPr="00CC5BA3">
        <w:rPr>
          <w:rFonts w:ascii="Times New Roman" w:hAnsi="Times New Roman"/>
          <w:sz w:val="28"/>
          <w:szCs w:val="28"/>
        </w:rPr>
        <w:tab/>
        <w:t>премии по результатам работы;</w:t>
      </w: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б)</w:t>
      </w:r>
      <w:r w:rsidRPr="00CC5BA3">
        <w:rPr>
          <w:rFonts w:ascii="Times New Roman" w:hAnsi="Times New Roman"/>
          <w:sz w:val="28"/>
          <w:szCs w:val="28"/>
        </w:rPr>
        <w:tab/>
        <w:t>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2. Должностной оклад.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 xml:space="preserve">2.1. </w:t>
      </w:r>
      <w:r w:rsidRPr="00CC5BA3">
        <w:rPr>
          <w:rFonts w:ascii="Times New Roman" w:hAnsi="Times New Roman"/>
          <w:bCs/>
          <w:sz w:val="28"/>
          <w:szCs w:val="28"/>
        </w:rPr>
        <w:t>Перечень должностей Работников и размеры должностных окладов, установлены в соответствии с Приложением к настоящему Положению.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2.2. Повышение (индексация) размеров должностных окладов проводится на основании нормативного правового акта учредителя МКУ.</w:t>
      </w:r>
    </w:p>
    <w:p w:rsid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C5BA3">
        <w:rPr>
          <w:rFonts w:ascii="Times New Roman" w:hAnsi="Times New Roman"/>
          <w:bCs/>
          <w:sz w:val="28"/>
          <w:szCs w:val="28"/>
        </w:rPr>
        <w:t>3. Ежемесячные выплаты: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3.1.</w:t>
      </w:r>
      <w:r w:rsidRPr="00CC5BA3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сложность, напряженность и высокие достижения в труде устанавливается в размере от 30 до 100 процентов должностного оклада.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 xml:space="preserve">Конкретный размер надбавки устанавливается руководителем органа местного самоуправления индивидуально, им же может </w:t>
      </w:r>
      <w:proofErr w:type="gramStart"/>
      <w:r w:rsidRPr="00CC5BA3">
        <w:rPr>
          <w:rFonts w:ascii="Times New Roman" w:hAnsi="Times New Roman"/>
          <w:sz w:val="28"/>
          <w:szCs w:val="28"/>
        </w:rPr>
        <w:t xml:space="preserve">изменяться и </w:t>
      </w:r>
      <w:r w:rsidRPr="00CC5BA3">
        <w:rPr>
          <w:rFonts w:ascii="Times New Roman" w:hAnsi="Times New Roman"/>
          <w:sz w:val="28"/>
          <w:szCs w:val="28"/>
        </w:rPr>
        <w:lastRenderedPageBreak/>
        <w:t>отменяться</w:t>
      </w:r>
      <w:proofErr w:type="gramEnd"/>
      <w:r w:rsidRPr="00CC5BA3">
        <w:rPr>
          <w:rFonts w:ascii="Times New Roman" w:hAnsi="Times New Roman"/>
          <w:sz w:val="28"/>
          <w:szCs w:val="28"/>
        </w:rPr>
        <w:t>. В течение испытательного срока данная надбавка не устанавливается.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3.2.</w:t>
      </w:r>
      <w:r w:rsidRPr="00CC5BA3">
        <w:rPr>
          <w:rFonts w:ascii="Times New Roman" w:hAnsi="Times New Roman"/>
          <w:sz w:val="28"/>
          <w:szCs w:val="28"/>
        </w:rPr>
        <w:tab/>
        <w:t>Ежемесячная надбавка к должностному окладу за выслугу лет устанавливается руководителем МКУ в зависимости от общего трудового стажа работников в следующих размерах: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>(процентов)</w:t>
      </w:r>
      <w:r w:rsidRPr="00CC5BA3">
        <w:rPr>
          <w:rFonts w:ascii="Times New Roman" w:hAnsi="Times New Roman"/>
          <w:sz w:val="28"/>
          <w:szCs w:val="28"/>
        </w:rPr>
        <w:br/>
        <w:t>от 3 до 8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  <w:t>10</w:t>
      </w: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от 8 до 13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  <w:t>15</w:t>
      </w: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от 13 до 18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  <w:t>20</w:t>
      </w: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от 18 до 23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  <w:t>25</w:t>
      </w:r>
    </w:p>
    <w:p w:rsidR="00CC5BA3" w:rsidRPr="00CC5BA3" w:rsidRDefault="00CC5BA3" w:rsidP="00CC5BA3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от 23 лет</w:t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 w:rsidRPr="00CC5B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C5BA3">
        <w:rPr>
          <w:rFonts w:ascii="Times New Roman" w:hAnsi="Times New Roman"/>
          <w:sz w:val="28"/>
          <w:szCs w:val="28"/>
        </w:rPr>
        <w:t>30</w:t>
      </w:r>
    </w:p>
    <w:p w:rsid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3.3.</w:t>
      </w:r>
      <w:r w:rsidRPr="00CC5BA3">
        <w:rPr>
          <w:rFonts w:ascii="Times New Roman" w:hAnsi="Times New Roman"/>
          <w:sz w:val="28"/>
          <w:szCs w:val="28"/>
        </w:rPr>
        <w:tab/>
        <w:t xml:space="preserve">Ежемесячное денежное поощрение устанавливается работникам в размере до семи должностных окладов. 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Ежемесячное денежное поощрение выплачивается за фактически отработанное время в расчетном периоде.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C5BA3">
        <w:rPr>
          <w:rFonts w:ascii="Times New Roman" w:hAnsi="Times New Roman"/>
          <w:bCs/>
          <w:sz w:val="28"/>
          <w:szCs w:val="28"/>
        </w:rPr>
        <w:t>4. Дополнительные выплаты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4.1.</w:t>
      </w:r>
      <w:r w:rsidRPr="00CC5BA3"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 w:rsidRPr="00CC5BA3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CC5BA3">
        <w:rPr>
          <w:rFonts w:ascii="Times New Roman" w:hAnsi="Times New Roman"/>
          <w:sz w:val="28"/>
          <w:szCs w:val="28"/>
        </w:rPr>
        <w:t xml:space="preserve"> фонда оплаты труда Работникам могут выплачиваться премии по результатам работы на основании правового акта органа местного самоуправления. </w:t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t>4.2.</w:t>
      </w:r>
      <w:r w:rsidRPr="00CC5BA3">
        <w:rPr>
          <w:rFonts w:ascii="Times New Roman" w:hAnsi="Times New Roman"/>
          <w:sz w:val="28"/>
          <w:szCs w:val="28"/>
        </w:rPr>
        <w:tab/>
      </w:r>
      <w:proofErr w:type="gramStart"/>
      <w:r w:rsidRPr="00CC5BA3">
        <w:rPr>
          <w:rFonts w:ascii="Times New Roman" w:hAnsi="Times New Roman"/>
          <w:sz w:val="28"/>
          <w:szCs w:val="28"/>
        </w:rPr>
        <w:t>Работникам могут производиться иные выплаты, предусмотренные соответствующими федеральными законами, Законами Воронежской области и нормативными правовыми актами местного самоуправления при наличии экономии средств по фонду оплаты труда, в том числе материальная помощь в связи с юбилейными датами и иных особых случаях (несчастный случай, болезнь, смерть родителей или членов семьи, стихийные бедствия и др.).</w:t>
      </w:r>
      <w:proofErr w:type="gramEnd"/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C5BA3">
        <w:rPr>
          <w:rFonts w:ascii="Times New Roman" w:hAnsi="Times New Roman"/>
          <w:sz w:val="28"/>
          <w:szCs w:val="28"/>
        </w:rPr>
        <w:br w:type="page"/>
      </w: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 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 об оплате труда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работников МКУ «Сервис»</w:t>
      </w:r>
    </w:p>
    <w:p w:rsidR="00CC5BA3" w:rsidRDefault="00CC5BA3" w:rsidP="00CC5BA3">
      <w:pPr>
        <w:ind w:firstLine="0"/>
        <w:jc w:val="right"/>
        <w:rPr>
          <w:rFonts w:ascii="Times New Roman" w:hAnsi="Times New Roman"/>
        </w:rPr>
      </w:pPr>
    </w:p>
    <w:p w:rsidR="00CC5BA3" w:rsidRPr="00CC5BA3" w:rsidRDefault="00CC5BA3" w:rsidP="00CC5BA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</w:p>
    <w:p w:rsidR="00CC5BA3" w:rsidRDefault="00CC5BA3" w:rsidP="00CC5BA3">
      <w:pPr>
        <w:ind w:firstLine="0"/>
        <w:rPr>
          <w:rFonts w:ascii="Times New Roman" w:hAnsi="Times New Roman"/>
          <w:bCs/>
          <w:sz w:val="28"/>
          <w:szCs w:val="28"/>
        </w:rPr>
      </w:pPr>
      <w:r w:rsidRPr="00CC5BA3">
        <w:rPr>
          <w:rFonts w:ascii="Times New Roman" w:hAnsi="Times New Roman"/>
          <w:bCs/>
          <w:sz w:val="28"/>
          <w:szCs w:val="28"/>
        </w:rPr>
        <w:t>Перечень должностей работников МКУ и размеры должностных окладов</w:t>
      </w:r>
    </w:p>
    <w:p w:rsidR="00CC5BA3" w:rsidRPr="00CC5BA3" w:rsidRDefault="00CC5BA3" w:rsidP="00CC5BA3">
      <w:pPr>
        <w:ind w:firstLine="0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24"/>
      </w:tblGrid>
      <w:tr w:rsidR="00CC5BA3" w:rsidRPr="00CC5BA3" w:rsidTr="007F6403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</w:rPr>
              <w:t>Наименование должностей служащим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</w:rPr>
              <w:t>Должностной оклад не более (рублей)</w:t>
            </w:r>
          </w:p>
        </w:tc>
      </w:tr>
      <w:tr w:rsidR="00CC5BA3" w:rsidRPr="00CC5BA3" w:rsidTr="007F6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</w:rPr>
              <w:t>Директор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9270</w:t>
            </w:r>
          </w:p>
        </w:tc>
      </w:tr>
      <w:tr w:rsidR="00CC5BA3" w:rsidRPr="00CC5BA3" w:rsidTr="007F6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</w:rPr>
              <w:t xml:space="preserve"> Водитель автомобиля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8250</w:t>
            </w:r>
          </w:p>
        </w:tc>
      </w:tr>
      <w:tr w:rsidR="00CC5BA3" w:rsidRPr="00CC5BA3" w:rsidTr="007F64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</w:rPr>
              <w:t>Тракторист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CC5BA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6500</w:t>
            </w:r>
          </w:p>
        </w:tc>
      </w:tr>
      <w:tr w:rsidR="00CC5BA3" w:rsidRPr="00CC5BA3" w:rsidTr="007F6403">
        <w:trPr>
          <w:trHeight w:val="34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BA3">
              <w:rPr>
                <w:rFonts w:ascii="Times New Roman" w:hAnsi="Times New Roman"/>
                <w:sz w:val="28"/>
                <w:szCs w:val="28"/>
              </w:rPr>
              <w:t>Техник по уборке помещений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BA3">
              <w:rPr>
                <w:rFonts w:ascii="Times New Roman" w:hAnsi="Times New Roman"/>
                <w:sz w:val="28"/>
                <w:szCs w:val="28"/>
                <w:lang w:val="en-US"/>
              </w:rPr>
              <w:t>6500</w:t>
            </w:r>
          </w:p>
        </w:tc>
      </w:tr>
      <w:tr w:rsidR="00CC5BA3" w:rsidRPr="00CC5BA3" w:rsidTr="007F6403">
        <w:trPr>
          <w:trHeight w:val="39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5BA3">
              <w:rPr>
                <w:rFonts w:ascii="Times New Roman" w:hAnsi="Times New Roman"/>
                <w:sz w:val="28"/>
                <w:szCs w:val="28"/>
              </w:rPr>
              <w:t>Разнорабочий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BA3" w:rsidRPr="00CC5BA3" w:rsidRDefault="00CC5BA3" w:rsidP="00CC5BA3">
            <w:pPr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5BA3">
              <w:rPr>
                <w:rFonts w:ascii="Times New Roman" w:hAnsi="Times New Roman"/>
                <w:sz w:val="28"/>
                <w:szCs w:val="28"/>
                <w:lang w:val="en-US"/>
              </w:rPr>
              <w:t>6500</w:t>
            </w:r>
          </w:p>
        </w:tc>
      </w:tr>
    </w:tbl>
    <w:p w:rsidR="00CC5BA3" w:rsidRPr="00CC5BA3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</w:p>
    <w:p w:rsidR="00CC5BA3" w:rsidRPr="00CC5BA3" w:rsidRDefault="00CC5BA3" w:rsidP="00CC5BA3">
      <w:pPr>
        <w:ind w:firstLine="0"/>
        <w:rPr>
          <w:rFonts w:ascii="Times New Roman" w:hAnsi="Times New Roman"/>
          <w:sz w:val="28"/>
          <w:szCs w:val="28"/>
        </w:rPr>
      </w:pPr>
    </w:p>
    <w:sectPr w:rsidR="00CC5BA3" w:rsidRPr="00CC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7556"/>
    <w:multiLevelType w:val="hybridMultilevel"/>
    <w:tmpl w:val="D9AAEA8E"/>
    <w:lvl w:ilvl="0" w:tplc="1B5CFCB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475631"/>
    <w:multiLevelType w:val="singleLevel"/>
    <w:tmpl w:val="D82828D2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93"/>
    <w:rsid w:val="000D0A93"/>
    <w:rsid w:val="00793447"/>
    <w:rsid w:val="00CC5BA3"/>
    <w:rsid w:val="00E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5B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C5B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C5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5B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C5B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C5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2018-12-20T08:34:00Z</dcterms:created>
  <dcterms:modified xsi:type="dcterms:W3CDTF">2018-12-20T08:50:00Z</dcterms:modified>
</cp:coreProperties>
</file>