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CE" w:rsidRPr="007E6DCE" w:rsidRDefault="007E6DCE" w:rsidP="007E6DCE">
      <w:pPr>
        <w:widowControl w:val="0"/>
        <w:overflowPunct/>
        <w:autoSpaceDE w:val="0"/>
        <w:autoSpaceDN w:val="0"/>
        <w:adjustRightInd w:val="0"/>
        <w:ind w:firstLine="0"/>
        <w:jc w:val="center"/>
        <w:rPr>
          <w:rFonts w:ascii="Times New Roman" w:hAnsi="Times New Roman"/>
          <w:b/>
          <w:sz w:val="28"/>
          <w:szCs w:val="28"/>
        </w:rPr>
      </w:pPr>
      <w:bookmarkStart w:id="0" w:name="_GoBack"/>
      <w:r w:rsidRPr="007E6DCE">
        <w:rPr>
          <w:rFonts w:ascii="Times New Roman" w:hAnsi="Times New Roman"/>
          <w:b/>
          <w:kern w:val="1"/>
          <w:sz w:val="28"/>
          <w:szCs w:val="28"/>
        </w:rPr>
        <w:t xml:space="preserve">АДМИНИСТРАЦИЯ  </w:t>
      </w:r>
    </w:p>
    <w:p w:rsidR="007E6DCE" w:rsidRPr="007E6DCE" w:rsidRDefault="007E6DCE" w:rsidP="007E6DCE">
      <w:pPr>
        <w:widowControl w:val="0"/>
        <w:overflowPunct/>
        <w:autoSpaceDE w:val="0"/>
        <w:autoSpaceDN w:val="0"/>
        <w:adjustRightInd w:val="0"/>
        <w:ind w:firstLine="0"/>
        <w:jc w:val="center"/>
        <w:rPr>
          <w:rFonts w:ascii="Times New Roman" w:hAnsi="Times New Roman"/>
          <w:b/>
          <w:kern w:val="1"/>
          <w:sz w:val="28"/>
          <w:szCs w:val="28"/>
        </w:rPr>
      </w:pPr>
      <w:r w:rsidRPr="007E6DCE">
        <w:rPr>
          <w:rFonts w:ascii="Times New Roman" w:hAnsi="Times New Roman"/>
          <w:b/>
          <w:kern w:val="1"/>
          <w:sz w:val="28"/>
          <w:szCs w:val="28"/>
        </w:rPr>
        <w:t>КОЛОМЫЦЕВСКОГО СЕЛЬСКОГО ПОСЕЛЕНИЯ</w:t>
      </w:r>
    </w:p>
    <w:p w:rsidR="007E6DCE" w:rsidRPr="007E6DCE" w:rsidRDefault="007E6DCE" w:rsidP="007E6DCE">
      <w:pPr>
        <w:widowControl w:val="0"/>
        <w:overflowPunct/>
        <w:autoSpaceDE w:val="0"/>
        <w:autoSpaceDN w:val="0"/>
        <w:adjustRightInd w:val="0"/>
        <w:ind w:firstLine="0"/>
        <w:jc w:val="center"/>
        <w:rPr>
          <w:rFonts w:ascii="Times New Roman" w:hAnsi="Times New Roman"/>
          <w:b/>
          <w:kern w:val="1"/>
          <w:sz w:val="28"/>
          <w:szCs w:val="28"/>
        </w:rPr>
      </w:pPr>
      <w:r w:rsidRPr="007E6DCE">
        <w:rPr>
          <w:rFonts w:ascii="Times New Roman" w:hAnsi="Times New Roman"/>
          <w:b/>
          <w:kern w:val="1"/>
          <w:sz w:val="28"/>
          <w:szCs w:val="28"/>
        </w:rPr>
        <w:t>ЛИСКИНСКОГО МУНИЦИПАЛЬНОГО РАЙОНА</w:t>
      </w:r>
    </w:p>
    <w:p w:rsidR="007E6DCE" w:rsidRPr="007E6DCE" w:rsidRDefault="007E6DCE" w:rsidP="007E6DCE">
      <w:pPr>
        <w:widowControl w:val="0"/>
        <w:pBdr>
          <w:bottom w:val="single" w:sz="12" w:space="1" w:color="auto"/>
        </w:pBdr>
        <w:overflowPunct/>
        <w:autoSpaceDE w:val="0"/>
        <w:autoSpaceDN w:val="0"/>
        <w:adjustRightInd w:val="0"/>
        <w:ind w:firstLine="0"/>
        <w:jc w:val="center"/>
        <w:rPr>
          <w:rFonts w:ascii="Times New Roman" w:hAnsi="Times New Roman"/>
          <w:b/>
          <w:kern w:val="1"/>
          <w:sz w:val="28"/>
          <w:szCs w:val="28"/>
        </w:rPr>
      </w:pPr>
      <w:r w:rsidRPr="007E6DCE">
        <w:rPr>
          <w:rFonts w:ascii="Times New Roman" w:hAnsi="Times New Roman"/>
          <w:b/>
          <w:kern w:val="1"/>
          <w:sz w:val="28"/>
          <w:szCs w:val="28"/>
        </w:rPr>
        <w:t>ВОРОНЕЖСКОЙ ОБЛАСТИ</w:t>
      </w:r>
    </w:p>
    <w:p w:rsidR="007E6DCE" w:rsidRPr="007E6DCE" w:rsidRDefault="007E6DCE" w:rsidP="007E6DCE">
      <w:pPr>
        <w:widowControl w:val="0"/>
        <w:overflowPunct/>
        <w:autoSpaceDE w:val="0"/>
        <w:autoSpaceDN w:val="0"/>
        <w:adjustRightInd w:val="0"/>
        <w:ind w:firstLine="0"/>
        <w:jc w:val="center"/>
        <w:rPr>
          <w:rFonts w:ascii="Times New Roman" w:hAnsi="Times New Roman"/>
          <w:b/>
          <w:kern w:val="1"/>
          <w:sz w:val="28"/>
          <w:szCs w:val="28"/>
        </w:rPr>
      </w:pPr>
    </w:p>
    <w:p w:rsidR="007E6DCE" w:rsidRPr="007E6DCE" w:rsidRDefault="007E6DCE" w:rsidP="007E6DCE">
      <w:pPr>
        <w:widowControl w:val="0"/>
        <w:overflowPunct/>
        <w:autoSpaceDE w:val="0"/>
        <w:autoSpaceDN w:val="0"/>
        <w:adjustRightInd w:val="0"/>
        <w:ind w:firstLine="0"/>
        <w:jc w:val="center"/>
        <w:rPr>
          <w:rFonts w:ascii="Times New Roman" w:hAnsi="Times New Roman"/>
          <w:b/>
          <w:kern w:val="1"/>
          <w:sz w:val="28"/>
          <w:szCs w:val="28"/>
        </w:rPr>
      </w:pPr>
      <w:r w:rsidRPr="007E6DCE">
        <w:rPr>
          <w:rFonts w:ascii="Times New Roman" w:hAnsi="Times New Roman"/>
          <w:b/>
          <w:kern w:val="1"/>
          <w:sz w:val="28"/>
          <w:szCs w:val="28"/>
        </w:rPr>
        <w:t xml:space="preserve">      П О С Т А Н О В Л Е Н И Е</w:t>
      </w:r>
    </w:p>
    <w:p w:rsidR="007E6DCE" w:rsidRPr="007E6DCE" w:rsidRDefault="007E6DCE" w:rsidP="007E6DCE">
      <w:pPr>
        <w:widowControl w:val="0"/>
        <w:overflowPunct/>
        <w:autoSpaceDE w:val="0"/>
        <w:autoSpaceDN w:val="0"/>
        <w:adjustRightInd w:val="0"/>
        <w:ind w:firstLine="0"/>
        <w:jc w:val="center"/>
        <w:rPr>
          <w:rFonts w:ascii="Times New Roman" w:hAnsi="Times New Roman"/>
          <w:b/>
          <w:kern w:val="1"/>
          <w:sz w:val="20"/>
          <w:szCs w:val="20"/>
        </w:rPr>
      </w:pPr>
    </w:p>
    <w:p w:rsidR="007E6DCE" w:rsidRPr="007E6DCE" w:rsidRDefault="007E6DCE" w:rsidP="007E6DCE">
      <w:pPr>
        <w:widowControl w:val="0"/>
        <w:overflowPunct/>
        <w:autoSpaceDE w:val="0"/>
        <w:autoSpaceDN w:val="0"/>
        <w:adjustRightInd w:val="0"/>
        <w:ind w:firstLine="0"/>
        <w:jc w:val="left"/>
        <w:rPr>
          <w:rFonts w:ascii="Times New Roman" w:hAnsi="Times New Roman"/>
          <w:kern w:val="1"/>
          <w:sz w:val="28"/>
          <w:szCs w:val="28"/>
        </w:rPr>
      </w:pPr>
      <w:proofErr w:type="gramStart"/>
      <w:r>
        <w:rPr>
          <w:rFonts w:ascii="Times New Roman" w:hAnsi="Times New Roman"/>
          <w:kern w:val="1"/>
          <w:sz w:val="28"/>
          <w:szCs w:val="28"/>
        </w:rPr>
        <w:t>30</w:t>
      </w:r>
      <w:r w:rsidRPr="007E6DCE">
        <w:rPr>
          <w:rFonts w:ascii="Times New Roman" w:hAnsi="Times New Roman"/>
          <w:kern w:val="1"/>
          <w:sz w:val="28"/>
          <w:szCs w:val="28"/>
        </w:rPr>
        <w:t xml:space="preserve">  июня</w:t>
      </w:r>
      <w:proofErr w:type="gramEnd"/>
      <w:r w:rsidRPr="007E6DCE">
        <w:rPr>
          <w:rFonts w:ascii="Times New Roman" w:hAnsi="Times New Roman"/>
          <w:kern w:val="1"/>
          <w:sz w:val="28"/>
          <w:szCs w:val="28"/>
        </w:rPr>
        <w:t xml:space="preserve">    2022 года   № </w:t>
      </w:r>
      <w:r>
        <w:rPr>
          <w:rFonts w:ascii="Times New Roman" w:hAnsi="Times New Roman"/>
          <w:kern w:val="1"/>
          <w:sz w:val="28"/>
          <w:szCs w:val="28"/>
        </w:rPr>
        <w:t>29</w:t>
      </w:r>
    </w:p>
    <w:p w:rsidR="007E6DCE" w:rsidRPr="007E6DCE" w:rsidRDefault="007E6DCE" w:rsidP="007E6DCE">
      <w:pPr>
        <w:widowControl w:val="0"/>
        <w:overflowPunct/>
        <w:autoSpaceDE w:val="0"/>
        <w:autoSpaceDN w:val="0"/>
        <w:adjustRightInd w:val="0"/>
        <w:ind w:firstLine="0"/>
        <w:jc w:val="left"/>
        <w:rPr>
          <w:rFonts w:ascii="Times New Roman" w:hAnsi="Times New Roman"/>
          <w:kern w:val="1"/>
          <w:sz w:val="20"/>
          <w:szCs w:val="20"/>
        </w:rPr>
      </w:pPr>
      <w:r w:rsidRPr="007E6DCE">
        <w:rPr>
          <w:rFonts w:ascii="Times New Roman" w:hAnsi="Times New Roman"/>
          <w:kern w:val="1"/>
          <w:sz w:val="28"/>
          <w:szCs w:val="28"/>
        </w:rPr>
        <w:t xml:space="preserve">        </w:t>
      </w:r>
      <w:r w:rsidRPr="007E6DCE">
        <w:rPr>
          <w:rFonts w:ascii="Times New Roman" w:hAnsi="Times New Roman"/>
          <w:kern w:val="1"/>
          <w:sz w:val="20"/>
          <w:szCs w:val="20"/>
        </w:rPr>
        <w:t xml:space="preserve">село </w:t>
      </w:r>
      <w:proofErr w:type="spellStart"/>
      <w:r w:rsidRPr="007E6DCE">
        <w:rPr>
          <w:rFonts w:ascii="Times New Roman" w:hAnsi="Times New Roman"/>
          <w:kern w:val="1"/>
          <w:sz w:val="20"/>
          <w:szCs w:val="20"/>
        </w:rPr>
        <w:t>Коломыцево</w:t>
      </w:r>
      <w:proofErr w:type="spellEnd"/>
    </w:p>
    <w:p w:rsidR="007E6DCE" w:rsidRDefault="007E6DCE" w:rsidP="00642662">
      <w:pPr>
        <w:tabs>
          <w:tab w:val="left" w:pos="684"/>
        </w:tabs>
        <w:ind w:right="3685" w:firstLine="0"/>
        <w:jc w:val="left"/>
        <w:rPr>
          <w:rFonts w:ascii="Times New Roman" w:hAnsi="Times New Roman"/>
          <w:b/>
          <w:sz w:val="28"/>
          <w:szCs w:val="28"/>
        </w:rPr>
      </w:pPr>
    </w:p>
    <w:p w:rsidR="00AA4D86" w:rsidRPr="006E4112" w:rsidRDefault="00AA4D86" w:rsidP="00642662">
      <w:pPr>
        <w:tabs>
          <w:tab w:val="left" w:pos="684"/>
        </w:tabs>
        <w:ind w:right="3685" w:firstLine="0"/>
        <w:jc w:val="left"/>
        <w:rPr>
          <w:rFonts w:ascii="Times New Roman" w:hAnsi="Times New Roman"/>
          <w:b/>
          <w:sz w:val="28"/>
          <w:szCs w:val="28"/>
        </w:rPr>
      </w:pPr>
      <w:r w:rsidRPr="00AA4D86">
        <w:rPr>
          <w:rFonts w:ascii="Times New Roman" w:hAnsi="Times New Roman"/>
          <w:b/>
          <w:sz w:val="28"/>
          <w:szCs w:val="28"/>
        </w:rPr>
        <w:t xml:space="preserve">О внесении изменений в постановление администрации </w:t>
      </w:r>
      <w:proofErr w:type="spellStart"/>
      <w:r w:rsidR="007E6DCE">
        <w:rPr>
          <w:rFonts w:ascii="Times New Roman" w:hAnsi="Times New Roman"/>
          <w:b/>
          <w:sz w:val="28"/>
          <w:szCs w:val="28"/>
        </w:rPr>
        <w:t>Коломыцевского</w:t>
      </w:r>
      <w:proofErr w:type="spellEnd"/>
      <w:r w:rsidR="00035700">
        <w:rPr>
          <w:rFonts w:ascii="Times New Roman" w:hAnsi="Times New Roman"/>
          <w:b/>
          <w:sz w:val="28"/>
          <w:szCs w:val="28"/>
        </w:rPr>
        <w:t xml:space="preserve"> сельского поселения </w:t>
      </w:r>
      <w:r>
        <w:rPr>
          <w:rFonts w:ascii="Times New Roman" w:hAnsi="Times New Roman"/>
          <w:b/>
          <w:sz w:val="28"/>
          <w:szCs w:val="28"/>
        </w:rPr>
        <w:t>Лискинского муниципального района</w:t>
      </w:r>
      <w:r w:rsidR="00642662">
        <w:rPr>
          <w:rFonts w:ascii="Times New Roman" w:hAnsi="Times New Roman"/>
          <w:b/>
          <w:sz w:val="28"/>
          <w:szCs w:val="28"/>
        </w:rPr>
        <w:t xml:space="preserve"> </w:t>
      </w:r>
      <w:r>
        <w:rPr>
          <w:rFonts w:ascii="Times New Roman" w:hAnsi="Times New Roman"/>
          <w:b/>
          <w:sz w:val="28"/>
          <w:szCs w:val="28"/>
        </w:rPr>
        <w:t xml:space="preserve">от </w:t>
      </w:r>
      <w:r w:rsidR="007E6DCE">
        <w:rPr>
          <w:rFonts w:ascii="Times New Roman" w:hAnsi="Times New Roman"/>
          <w:b/>
          <w:sz w:val="28"/>
          <w:szCs w:val="28"/>
        </w:rPr>
        <w:t>20.08.</w:t>
      </w:r>
      <w:r>
        <w:rPr>
          <w:rFonts w:ascii="Times New Roman" w:hAnsi="Times New Roman"/>
          <w:b/>
          <w:sz w:val="28"/>
          <w:szCs w:val="28"/>
        </w:rPr>
        <w:t xml:space="preserve">2021 № </w:t>
      </w:r>
      <w:r w:rsidR="007E6DCE">
        <w:rPr>
          <w:rFonts w:ascii="Times New Roman" w:hAnsi="Times New Roman"/>
          <w:b/>
          <w:sz w:val="28"/>
          <w:szCs w:val="28"/>
        </w:rPr>
        <w:t>39</w:t>
      </w:r>
      <w:r>
        <w:rPr>
          <w:rFonts w:ascii="Times New Roman" w:hAnsi="Times New Roman"/>
          <w:b/>
          <w:sz w:val="28"/>
          <w:szCs w:val="28"/>
        </w:rPr>
        <w:t xml:space="preserve"> «</w:t>
      </w:r>
      <w:r w:rsidR="00642662" w:rsidRPr="00247BDA">
        <w:rPr>
          <w:rFonts w:ascii="Times New Roman" w:hAnsi="Times New Roman"/>
          <w:b/>
          <w:sz w:val="28"/>
          <w:szCs w:val="28"/>
        </w:rPr>
        <w:t xml:space="preserve">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7E6DCE">
        <w:rPr>
          <w:rFonts w:ascii="Times New Roman" w:hAnsi="Times New Roman"/>
          <w:b/>
          <w:sz w:val="28"/>
          <w:szCs w:val="28"/>
        </w:rPr>
        <w:t>Коломыцевского</w:t>
      </w:r>
      <w:proofErr w:type="spellEnd"/>
      <w:r w:rsidR="00642662" w:rsidRPr="00247BDA">
        <w:rPr>
          <w:rFonts w:ascii="Times New Roman" w:hAnsi="Times New Roman"/>
          <w:b/>
          <w:sz w:val="28"/>
          <w:szCs w:val="28"/>
        </w:rPr>
        <w:t xml:space="preserve"> сельского поселения Лискинского муниципального района Воронежской области</w:t>
      </w:r>
      <w:r>
        <w:rPr>
          <w:rFonts w:ascii="Times New Roman" w:hAnsi="Times New Roman"/>
          <w:b/>
          <w:sz w:val="28"/>
          <w:szCs w:val="28"/>
        </w:rPr>
        <w:t>»</w:t>
      </w:r>
    </w:p>
    <w:p w:rsidR="00AA4D86" w:rsidRPr="00CC68B9" w:rsidRDefault="00AA4D86" w:rsidP="00AA4D86">
      <w:pPr>
        <w:autoSpaceDE w:val="0"/>
        <w:autoSpaceDN w:val="0"/>
        <w:adjustRightInd w:val="0"/>
        <w:ind w:firstLine="540"/>
      </w:pPr>
    </w:p>
    <w:p w:rsidR="00AA4D86" w:rsidRPr="00B71503" w:rsidRDefault="00AA4D86" w:rsidP="00AA4D86">
      <w:pPr>
        <w:autoSpaceDE w:val="0"/>
        <w:autoSpaceDN w:val="0"/>
        <w:adjustRightInd w:val="0"/>
        <w:ind w:firstLine="540"/>
        <w:rPr>
          <w:sz w:val="26"/>
          <w:szCs w:val="26"/>
        </w:rPr>
      </w:pPr>
    </w:p>
    <w:p w:rsidR="00A05D20" w:rsidRPr="00A05D20" w:rsidRDefault="00A05D20" w:rsidP="00A05D20">
      <w:pPr>
        <w:tabs>
          <w:tab w:val="left" w:pos="993"/>
        </w:tabs>
        <w:spacing w:line="276" w:lineRule="auto"/>
        <w:ind w:firstLine="709"/>
        <w:rPr>
          <w:rFonts w:ascii="Times New Roman" w:hAnsi="Times New Roman"/>
          <w:b/>
          <w:sz w:val="28"/>
          <w:szCs w:val="28"/>
        </w:rPr>
      </w:pPr>
      <w:r w:rsidRPr="00A05D20">
        <w:rPr>
          <w:rFonts w:ascii="Times New Roman" w:hAnsi="Times New Roman"/>
          <w:sz w:val="28"/>
          <w:szCs w:val="28"/>
        </w:rPr>
        <w:t xml:space="preserve">В целях обеспечения реализации норм Федерального закона от 27.07.2010 № 210-ФЗ «Об организации предоставления государственных и муниципальных услуг» администрация </w:t>
      </w:r>
      <w:proofErr w:type="spellStart"/>
      <w:r>
        <w:rPr>
          <w:rFonts w:ascii="Times New Roman" w:hAnsi="Times New Roman"/>
          <w:sz w:val="28"/>
          <w:szCs w:val="28"/>
        </w:rPr>
        <w:t>Коломыцевского</w:t>
      </w:r>
      <w:proofErr w:type="spellEnd"/>
      <w:r>
        <w:rPr>
          <w:rFonts w:ascii="Times New Roman" w:hAnsi="Times New Roman"/>
          <w:sz w:val="28"/>
          <w:szCs w:val="28"/>
        </w:rPr>
        <w:t xml:space="preserve"> сельского поселения </w:t>
      </w:r>
      <w:r w:rsidRPr="00A05D20">
        <w:rPr>
          <w:rFonts w:ascii="Times New Roman" w:hAnsi="Times New Roman"/>
          <w:sz w:val="28"/>
          <w:szCs w:val="28"/>
        </w:rPr>
        <w:t xml:space="preserve">Лискинского муниципального района </w:t>
      </w:r>
      <w:r w:rsidRPr="00A05D20">
        <w:rPr>
          <w:rFonts w:ascii="Times New Roman" w:hAnsi="Times New Roman"/>
          <w:b/>
          <w:sz w:val="28"/>
          <w:szCs w:val="28"/>
        </w:rPr>
        <w:t xml:space="preserve">п о с </w:t>
      </w:r>
      <w:proofErr w:type="gramStart"/>
      <w:r w:rsidRPr="00A05D20">
        <w:rPr>
          <w:rFonts w:ascii="Times New Roman" w:hAnsi="Times New Roman"/>
          <w:b/>
          <w:sz w:val="28"/>
          <w:szCs w:val="28"/>
        </w:rPr>
        <w:t>т</w:t>
      </w:r>
      <w:proofErr w:type="gramEnd"/>
      <w:r w:rsidRPr="00A05D20">
        <w:rPr>
          <w:rFonts w:ascii="Times New Roman" w:hAnsi="Times New Roman"/>
          <w:b/>
          <w:sz w:val="28"/>
          <w:szCs w:val="28"/>
        </w:rPr>
        <w:t xml:space="preserve"> а н о в л я е т:</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 Дополнить постановление администрации</w:t>
      </w:r>
      <w:r>
        <w:rPr>
          <w:rFonts w:ascii="Times New Roman" w:hAnsi="Times New Roman"/>
          <w:sz w:val="28"/>
          <w:szCs w:val="28"/>
        </w:rPr>
        <w:t xml:space="preserve"> </w:t>
      </w:r>
      <w:proofErr w:type="spellStart"/>
      <w:r>
        <w:rPr>
          <w:rFonts w:ascii="Times New Roman" w:hAnsi="Times New Roman"/>
          <w:sz w:val="28"/>
          <w:szCs w:val="28"/>
        </w:rPr>
        <w:t>Коломыцевского</w:t>
      </w:r>
      <w:proofErr w:type="spellEnd"/>
      <w:r>
        <w:rPr>
          <w:rFonts w:ascii="Times New Roman" w:hAnsi="Times New Roman"/>
          <w:sz w:val="28"/>
          <w:szCs w:val="28"/>
        </w:rPr>
        <w:t xml:space="preserve"> сельского поселения</w:t>
      </w:r>
      <w:r w:rsidRPr="00A05D20">
        <w:rPr>
          <w:rFonts w:ascii="Times New Roman" w:hAnsi="Times New Roman"/>
          <w:sz w:val="28"/>
          <w:szCs w:val="28"/>
        </w:rPr>
        <w:t xml:space="preserve"> Лискинского муниципального района от </w:t>
      </w:r>
      <w:r>
        <w:rPr>
          <w:rFonts w:ascii="Times New Roman" w:hAnsi="Times New Roman"/>
          <w:sz w:val="28"/>
          <w:szCs w:val="28"/>
        </w:rPr>
        <w:t>20</w:t>
      </w:r>
      <w:r w:rsidRPr="00A05D20">
        <w:rPr>
          <w:rFonts w:ascii="Times New Roman" w:hAnsi="Times New Roman"/>
          <w:sz w:val="28"/>
          <w:szCs w:val="28"/>
        </w:rPr>
        <w:t>.0</w:t>
      </w:r>
      <w:r w:rsidR="000C7527">
        <w:rPr>
          <w:rFonts w:ascii="Times New Roman" w:hAnsi="Times New Roman"/>
          <w:sz w:val="28"/>
          <w:szCs w:val="28"/>
        </w:rPr>
        <w:t>8</w:t>
      </w:r>
      <w:r w:rsidRPr="00A05D20">
        <w:rPr>
          <w:rFonts w:ascii="Times New Roman" w:hAnsi="Times New Roman"/>
          <w:sz w:val="28"/>
          <w:szCs w:val="28"/>
        </w:rPr>
        <w:t xml:space="preserve">.2021 № </w:t>
      </w:r>
      <w:r>
        <w:rPr>
          <w:rFonts w:ascii="Times New Roman" w:hAnsi="Times New Roman"/>
          <w:sz w:val="28"/>
          <w:szCs w:val="28"/>
        </w:rPr>
        <w:t>39</w:t>
      </w:r>
      <w:r w:rsidRPr="00A05D20">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A05D20">
        <w:rPr>
          <w:rFonts w:ascii="Times New Roman" w:hAnsi="Times New Roman"/>
          <w:sz w:val="28"/>
          <w:szCs w:val="28"/>
        </w:rPr>
        <w:t>Коломыцевского</w:t>
      </w:r>
      <w:proofErr w:type="spellEnd"/>
      <w:r w:rsidRPr="00A05D20">
        <w:rPr>
          <w:rFonts w:ascii="Times New Roman" w:hAnsi="Times New Roman"/>
          <w:sz w:val="28"/>
          <w:szCs w:val="28"/>
        </w:rPr>
        <w:t xml:space="preserve"> сельского поселения Лискинского муниципального района Воронежской области» пунктами 2.1. – 2.3 следующего содержания: </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2.2.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2.3. При наличии оснований для внесения изменений в административный регламент, принятый до 30.06.2021 года, разрабатывается и принимается нормативный правовой акт о внесении изменений в </w:t>
      </w:r>
      <w:r w:rsidRPr="00A05D20">
        <w:rPr>
          <w:rFonts w:ascii="Times New Roman" w:hAnsi="Times New Roman"/>
          <w:sz w:val="28"/>
          <w:szCs w:val="28"/>
        </w:rPr>
        <w:lastRenderedPageBreak/>
        <w:t xml:space="preserve">административный </w:t>
      </w:r>
      <w:proofErr w:type="gramStart"/>
      <w:r w:rsidRPr="00A05D20">
        <w:rPr>
          <w:rFonts w:ascii="Times New Roman" w:hAnsi="Times New Roman"/>
          <w:sz w:val="28"/>
          <w:szCs w:val="28"/>
        </w:rPr>
        <w:t>регламент  с</w:t>
      </w:r>
      <w:proofErr w:type="gramEnd"/>
      <w:r w:rsidRPr="00A05D20">
        <w:rPr>
          <w:rFonts w:ascii="Times New Roman" w:hAnsi="Times New Roman"/>
          <w:sz w:val="28"/>
          <w:szCs w:val="28"/>
        </w:rPr>
        <w:t xml:space="preserve">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 В Порядке разработки и утверждения административных регламентов предоставления муниципальных услуг, утвержденном постановлением администрации</w:t>
      </w:r>
      <w:r w:rsidR="000C7527">
        <w:rPr>
          <w:rFonts w:ascii="Times New Roman" w:hAnsi="Times New Roman"/>
          <w:sz w:val="28"/>
          <w:szCs w:val="28"/>
        </w:rPr>
        <w:t xml:space="preserve"> </w:t>
      </w:r>
      <w:proofErr w:type="spellStart"/>
      <w:r w:rsidR="000C7527">
        <w:rPr>
          <w:rFonts w:ascii="Times New Roman" w:hAnsi="Times New Roman"/>
          <w:sz w:val="28"/>
          <w:szCs w:val="28"/>
        </w:rPr>
        <w:t>Коломыцевского</w:t>
      </w:r>
      <w:proofErr w:type="spellEnd"/>
      <w:r w:rsidR="000C7527">
        <w:rPr>
          <w:rFonts w:ascii="Times New Roman" w:hAnsi="Times New Roman"/>
          <w:sz w:val="28"/>
          <w:szCs w:val="28"/>
        </w:rPr>
        <w:t xml:space="preserve"> сельского поселения</w:t>
      </w:r>
      <w:r w:rsidRPr="00A05D20">
        <w:rPr>
          <w:rFonts w:ascii="Times New Roman" w:hAnsi="Times New Roman"/>
          <w:sz w:val="28"/>
          <w:szCs w:val="28"/>
        </w:rPr>
        <w:t xml:space="preserve"> Лискинского муниципального района от </w:t>
      </w:r>
      <w:r>
        <w:rPr>
          <w:rFonts w:ascii="Times New Roman" w:hAnsi="Times New Roman"/>
          <w:sz w:val="28"/>
          <w:szCs w:val="28"/>
        </w:rPr>
        <w:t>20</w:t>
      </w:r>
      <w:r w:rsidRPr="00A05D20">
        <w:rPr>
          <w:rFonts w:ascii="Times New Roman" w:hAnsi="Times New Roman"/>
          <w:sz w:val="28"/>
          <w:szCs w:val="28"/>
        </w:rPr>
        <w:t>.0</w:t>
      </w:r>
      <w:r w:rsidR="000C7527">
        <w:rPr>
          <w:rFonts w:ascii="Times New Roman" w:hAnsi="Times New Roman"/>
          <w:sz w:val="28"/>
          <w:szCs w:val="28"/>
        </w:rPr>
        <w:t>8</w:t>
      </w:r>
      <w:r w:rsidRPr="00A05D20">
        <w:rPr>
          <w:rFonts w:ascii="Times New Roman" w:hAnsi="Times New Roman"/>
          <w:sz w:val="28"/>
          <w:szCs w:val="28"/>
        </w:rPr>
        <w:t xml:space="preserve">.2021 № </w:t>
      </w:r>
      <w:r>
        <w:rPr>
          <w:rFonts w:ascii="Times New Roman" w:hAnsi="Times New Roman"/>
          <w:sz w:val="28"/>
          <w:szCs w:val="28"/>
        </w:rPr>
        <w:t>39</w:t>
      </w:r>
      <w:r w:rsidRPr="00A05D20">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A05D20">
        <w:rPr>
          <w:rFonts w:ascii="Times New Roman" w:hAnsi="Times New Roman"/>
          <w:sz w:val="28"/>
          <w:szCs w:val="28"/>
        </w:rPr>
        <w:t>Коломыцевского</w:t>
      </w:r>
      <w:proofErr w:type="spellEnd"/>
      <w:r w:rsidRPr="00A05D20">
        <w:rPr>
          <w:rFonts w:ascii="Times New Roman" w:hAnsi="Times New Roman"/>
          <w:sz w:val="28"/>
          <w:szCs w:val="28"/>
        </w:rPr>
        <w:t xml:space="preserve"> сельского поселения Лискинского муниципального района Воронежской области»: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Раздел </w:t>
      </w:r>
      <w:r w:rsidRPr="00A05D20">
        <w:rPr>
          <w:rFonts w:ascii="Times New Roman" w:hAnsi="Times New Roman"/>
          <w:sz w:val="28"/>
          <w:szCs w:val="28"/>
          <w:lang w:val="en-US"/>
        </w:rPr>
        <w:t>II</w:t>
      </w:r>
      <w:r w:rsidRPr="00A05D20">
        <w:rPr>
          <w:rFonts w:ascii="Times New Roman" w:hAnsi="Times New Roman"/>
          <w:sz w:val="28"/>
          <w:szCs w:val="28"/>
        </w:rPr>
        <w:t xml:space="preserve"> изложить в следующей редакции:</w:t>
      </w:r>
    </w:p>
    <w:p w:rsidR="00A05D20" w:rsidRPr="00A05D20" w:rsidRDefault="00A05D20" w:rsidP="00A05D20">
      <w:pPr>
        <w:tabs>
          <w:tab w:val="left" w:pos="993"/>
        </w:tabs>
        <w:spacing w:line="276" w:lineRule="auto"/>
        <w:ind w:firstLine="709"/>
        <w:rPr>
          <w:rFonts w:ascii="Times New Roman" w:hAnsi="Times New Roman"/>
          <w:bCs/>
          <w:sz w:val="28"/>
          <w:szCs w:val="28"/>
        </w:rPr>
      </w:pPr>
      <w:r w:rsidRPr="00A05D20">
        <w:rPr>
          <w:rFonts w:ascii="Times New Roman" w:hAnsi="Times New Roman"/>
          <w:bCs/>
          <w:sz w:val="28"/>
          <w:szCs w:val="28"/>
        </w:rPr>
        <w:t>« II. Требования к структуре и содержанию административных регламентов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9. В административный регламент включаются следующие разделы:</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общие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стандарт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состав, последовательность и сроки выполнения административных процедур;</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г) формы контроля за исполнением административного регламента;</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5">
        <w:r w:rsidRPr="00A05D20">
          <w:rPr>
            <w:rStyle w:val="aff"/>
            <w:rFonts w:ascii="Times New Roman" w:hAnsi="Times New Roman"/>
            <w:sz w:val="28"/>
            <w:szCs w:val="28"/>
          </w:rPr>
          <w:t>части 1.1 статьи 16</w:t>
        </w:r>
      </w:hyperlink>
      <w:r w:rsidRPr="00A05D20">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10. В раздел «Общие положения»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предмет регулирования административного регламента;</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круг заявителей;</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11. Раздел «Стандарт предоставления муниципальной услуги» состоит из следующих подразделов: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наименование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наименование органа, предоставляющего муниципальную услугу;</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результат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г) срок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д) правовые основания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е) исчерпывающий перечень документов, необходимых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lastRenderedPageBreak/>
        <w:t>ж) исчерпывающий перечень оснований для отказа в приеме документов, необходимых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л) срок регистрации запроса заявителя о предоставлении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м) требования к помещениям, в которых предоставляются муниципальные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н) показатели доступности и качества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полное наименование органа, предоставляющего муниципальную услугу;</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1" w:name="P91"/>
      <w:bookmarkEnd w:id="1"/>
      <w:r w:rsidRPr="00A05D20">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наименование результата (результатов)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способ получения результата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lastRenderedPageBreak/>
        <w:t xml:space="preserve">14. Положения, указанные в </w:t>
      </w:r>
      <w:hyperlink w:anchor="P91">
        <w:r w:rsidRPr="00A05D20">
          <w:rPr>
            <w:rStyle w:val="aff"/>
            <w:rFonts w:ascii="Times New Roman" w:hAnsi="Times New Roman"/>
            <w:sz w:val="28"/>
            <w:szCs w:val="28"/>
          </w:rPr>
          <w:t>пункте 13</w:t>
        </w:r>
      </w:hyperlink>
      <w:r w:rsidRPr="00A05D20">
        <w:rPr>
          <w:rFonts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состав и способы подачи запроса о предоставлении муниципальной услуги, который должен содержать:</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полное наименование органа, предоставляющего муниципальную услугу;</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lastRenderedPageBreak/>
        <w:t>сведения, позволяющие идентифицировать заявителя, содержащиеся в документах, предусмотренных законодательством Российской Федерации;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дополнительные сведения, необходимые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перечень прилагаемых к запросу документов и (или) информации;</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2" w:name="P111"/>
      <w:bookmarkEnd w:id="2"/>
      <w:r w:rsidRPr="00A05D20">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3" w:name="P112"/>
      <w:bookmarkEnd w:id="3"/>
      <w:r w:rsidRPr="00A05D20">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Исчерпывающий перечень документов, указанных в </w:t>
      </w:r>
      <w:hyperlink w:anchor="P111">
        <w:r w:rsidRPr="00A05D20">
          <w:rPr>
            <w:rStyle w:val="aff"/>
            <w:rFonts w:ascii="Times New Roman" w:hAnsi="Times New Roman"/>
            <w:sz w:val="28"/>
            <w:szCs w:val="28"/>
          </w:rPr>
          <w:t>абзацах восьмом</w:t>
        </w:r>
      </w:hyperlink>
      <w:r w:rsidRPr="00A05D20">
        <w:rPr>
          <w:rFonts w:ascii="Times New Roman" w:hAnsi="Times New Roman"/>
          <w:sz w:val="28"/>
          <w:szCs w:val="28"/>
        </w:rPr>
        <w:t xml:space="preserve"> и </w:t>
      </w:r>
      <w:hyperlink w:anchor="P112">
        <w:r w:rsidRPr="00A05D20">
          <w:rPr>
            <w:rStyle w:val="aff"/>
            <w:rFonts w:ascii="Times New Roman" w:hAnsi="Times New Roman"/>
            <w:sz w:val="28"/>
            <w:szCs w:val="28"/>
          </w:rPr>
          <w:t>девятом</w:t>
        </w:r>
      </w:hyperlink>
      <w:r w:rsidRPr="00A05D20">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4" w:name="P118"/>
      <w:bookmarkEnd w:id="4"/>
      <w:r w:rsidRPr="00A05D20">
        <w:rPr>
          <w:rFonts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5" w:name="P119"/>
      <w:bookmarkEnd w:id="5"/>
      <w:r w:rsidRPr="00A05D20">
        <w:rPr>
          <w:rFonts w:ascii="Times New Roman" w:hAnsi="Times New Roman"/>
          <w:sz w:val="28"/>
          <w:szCs w:val="28"/>
        </w:rPr>
        <w:lastRenderedPageBreak/>
        <w:t>исчерпывающий перечень оснований для отказа в предоставлении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6" w:name="P120"/>
      <w:bookmarkEnd w:id="6"/>
      <w:r w:rsidRPr="00A05D20">
        <w:rPr>
          <w:rFonts w:ascii="Times New Roman" w:hAnsi="Times New Roman"/>
          <w:sz w:val="28"/>
          <w:szCs w:val="28"/>
        </w:rPr>
        <w:t xml:space="preserve">Для каждого основания, включенного в перечни, указанные в </w:t>
      </w:r>
      <w:hyperlink w:anchor="P118">
        <w:r w:rsidRPr="00A05D20">
          <w:rPr>
            <w:rStyle w:val="aff"/>
            <w:rFonts w:ascii="Times New Roman" w:hAnsi="Times New Roman"/>
            <w:sz w:val="28"/>
            <w:szCs w:val="28"/>
          </w:rPr>
          <w:t>абзацах втором</w:t>
        </w:r>
      </w:hyperlink>
      <w:r w:rsidRPr="00A05D20">
        <w:rPr>
          <w:rFonts w:ascii="Times New Roman" w:hAnsi="Times New Roman"/>
          <w:sz w:val="28"/>
          <w:szCs w:val="28"/>
        </w:rPr>
        <w:t xml:space="preserve"> и </w:t>
      </w:r>
      <w:hyperlink w:anchor="P119">
        <w:r w:rsidRPr="00A05D20">
          <w:rPr>
            <w:rStyle w:val="aff"/>
            <w:rFonts w:ascii="Times New Roman" w:hAnsi="Times New Roman"/>
            <w:sz w:val="28"/>
            <w:szCs w:val="28"/>
          </w:rPr>
          <w:t>третьем</w:t>
        </w:r>
      </w:hyperlink>
      <w:r w:rsidRPr="00A05D20">
        <w:rPr>
          <w:rFonts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Исчерпывающий перечень оснований, предусмотренных </w:t>
      </w:r>
      <w:hyperlink w:anchor="P118">
        <w:r w:rsidRPr="00A05D20">
          <w:rPr>
            <w:rStyle w:val="aff"/>
            <w:rFonts w:ascii="Times New Roman" w:hAnsi="Times New Roman"/>
            <w:sz w:val="28"/>
            <w:szCs w:val="28"/>
          </w:rPr>
          <w:t>абзацами вторым</w:t>
        </w:r>
      </w:hyperlink>
      <w:r w:rsidRPr="00A05D20">
        <w:rPr>
          <w:rFonts w:ascii="Times New Roman" w:hAnsi="Times New Roman"/>
          <w:sz w:val="28"/>
          <w:szCs w:val="28"/>
        </w:rPr>
        <w:t xml:space="preserve"> и </w:t>
      </w:r>
      <w:hyperlink w:anchor="P119">
        <w:r w:rsidRPr="00A05D20">
          <w:rPr>
            <w:rStyle w:val="aff"/>
            <w:rFonts w:ascii="Times New Roman" w:hAnsi="Times New Roman"/>
            <w:sz w:val="28"/>
            <w:szCs w:val="28"/>
          </w:rPr>
          <w:t>третьим</w:t>
        </w:r>
      </w:hyperlink>
      <w:r w:rsidRPr="00A05D20">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w:t>
      </w:r>
      <w:r w:rsidRPr="00A05D20">
        <w:rPr>
          <w:rFonts w:ascii="Times New Roman" w:hAnsi="Times New Roman"/>
          <w:sz w:val="28"/>
          <w:szCs w:val="28"/>
        </w:rPr>
        <w:lastRenderedPageBreak/>
        <w:t>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7" w:name="P128"/>
      <w:bookmarkEnd w:id="7"/>
      <w:r w:rsidRPr="00A05D20">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б) размер платы за предоставление указанных в </w:t>
      </w:r>
      <w:hyperlink w:anchor="P128">
        <w:r w:rsidRPr="00A05D20">
          <w:rPr>
            <w:rStyle w:val="aff"/>
            <w:rFonts w:ascii="Times New Roman" w:hAnsi="Times New Roman"/>
            <w:sz w:val="28"/>
            <w:szCs w:val="28"/>
          </w:rPr>
          <w:t xml:space="preserve">подпункте «а» </w:t>
        </w:r>
      </w:hyperlink>
      <w:r w:rsidRPr="00A05D20">
        <w:rPr>
          <w:rFonts w:ascii="Times New Roman" w:hAnsi="Times New Roman"/>
          <w:sz w:val="28"/>
          <w:szCs w:val="28"/>
        </w:rPr>
        <w:t xml:space="preserve"> настоящего пункта услуг в случаях, когда размер платы установлен законодательством Российской Федерации;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перечень информационных систем, используемых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8" w:name="P132"/>
      <w:bookmarkEnd w:id="8"/>
      <w:r w:rsidRPr="00A05D20">
        <w:rPr>
          <w:rFonts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описание административной процедуры профилирования заявителя;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подразделы, содержащие описание вариантов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r w:rsidRPr="00A05D20">
          <w:rPr>
            <w:rStyle w:val="aff"/>
            <w:rFonts w:ascii="Times New Roman" w:hAnsi="Times New Roman"/>
            <w:sz w:val="28"/>
            <w:szCs w:val="28"/>
          </w:rPr>
          <w:t>подпунктом «а» пункта 24</w:t>
        </w:r>
      </w:hyperlink>
      <w:r w:rsidRPr="00A05D20">
        <w:rPr>
          <w:rFonts w:ascii="Times New Roman" w:hAnsi="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w:t>
      </w:r>
      <w:r w:rsidRPr="00A05D20">
        <w:rPr>
          <w:rFonts w:ascii="Times New Roman" w:hAnsi="Times New Roman"/>
          <w:sz w:val="28"/>
          <w:szCs w:val="28"/>
        </w:rPr>
        <w:lastRenderedPageBreak/>
        <w:t>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наличие (отсутствие) возможности подачи запроса представителем заявителя;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направляемые в запросе сведения;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запрашиваемые в запросе сведения с указанием их цели использования;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основание для информационного запроса, срок его направления;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lastRenderedPageBreak/>
        <w:t>срок, в течение которого результат запроса должен поступить в администрацию.</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перечень оснований для возобновления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критерии принятия решения о предоставлении (об отказе в предоставлении)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способы предоставления результата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срок, необходимый для получения таких документов и (или) информации;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A05D20">
        <w:rPr>
          <w:rFonts w:ascii="Times New Roman" w:hAnsi="Times New Roman"/>
          <w:sz w:val="28"/>
          <w:szCs w:val="28"/>
        </w:rPr>
        <w:t>проактивном</w:t>
      </w:r>
      <w:proofErr w:type="spellEnd"/>
      <w:r w:rsidRPr="00A05D20">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05D20">
        <w:rPr>
          <w:rFonts w:ascii="Times New Roman" w:hAnsi="Times New Roman"/>
          <w:sz w:val="28"/>
          <w:szCs w:val="28"/>
        </w:rPr>
        <w:t>проактивном</w:t>
      </w:r>
      <w:proofErr w:type="spellEnd"/>
      <w:r w:rsidRPr="00A05D20">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6">
        <w:r w:rsidRPr="00A05D20">
          <w:rPr>
            <w:rStyle w:val="aff"/>
            <w:rFonts w:ascii="Times New Roman" w:hAnsi="Times New Roman"/>
            <w:sz w:val="28"/>
            <w:szCs w:val="28"/>
          </w:rPr>
          <w:t>пунктом 1 части 1 статьи 7.3</w:t>
        </w:r>
      </w:hyperlink>
      <w:r w:rsidRPr="00A05D20">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A05D20" w:rsidRPr="00A05D20" w:rsidRDefault="00A05D20" w:rsidP="00A05D20">
      <w:pPr>
        <w:tabs>
          <w:tab w:val="left" w:pos="993"/>
        </w:tabs>
        <w:spacing w:line="276" w:lineRule="auto"/>
        <w:ind w:firstLine="709"/>
        <w:rPr>
          <w:rFonts w:ascii="Times New Roman" w:hAnsi="Times New Roman"/>
          <w:sz w:val="28"/>
          <w:szCs w:val="28"/>
        </w:rPr>
      </w:pPr>
      <w:bookmarkStart w:id="9" w:name="P171"/>
      <w:bookmarkEnd w:id="9"/>
      <w:r w:rsidRPr="00A05D20">
        <w:rPr>
          <w:rFonts w:ascii="Times New Roman" w:hAnsi="Times New Roman"/>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05D20">
        <w:rPr>
          <w:rFonts w:ascii="Times New Roman" w:hAnsi="Times New Roman"/>
          <w:sz w:val="28"/>
          <w:szCs w:val="28"/>
        </w:rPr>
        <w:t>проактивном</w:t>
      </w:r>
      <w:proofErr w:type="spellEnd"/>
      <w:r w:rsidRPr="00A05D20">
        <w:rPr>
          <w:rFonts w:ascii="Times New Roman" w:hAnsi="Times New Roman"/>
          <w:sz w:val="28"/>
          <w:szCs w:val="28"/>
        </w:rPr>
        <w:t>) режиме;</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P171">
        <w:r w:rsidRPr="00A05D20">
          <w:rPr>
            <w:rStyle w:val="aff"/>
            <w:rFonts w:ascii="Times New Roman" w:hAnsi="Times New Roman"/>
            <w:sz w:val="28"/>
            <w:szCs w:val="28"/>
          </w:rPr>
          <w:t xml:space="preserve">подпункте «б» </w:t>
        </w:r>
      </w:hyperlink>
      <w:r w:rsidRPr="00A05D20">
        <w:rPr>
          <w:rFonts w:ascii="Times New Roman" w:hAnsi="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r w:rsidRPr="00A05D20">
          <w:rPr>
            <w:rStyle w:val="aff"/>
            <w:rFonts w:ascii="Times New Roman" w:hAnsi="Times New Roman"/>
            <w:sz w:val="28"/>
            <w:szCs w:val="28"/>
          </w:rPr>
          <w:t xml:space="preserve">подпункте «б» </w:t>
        </w:r>
      </w:hyperlink>
      <w:r w:rsidRPr="00A05D20">
        <w:rPr>
          <w:rFonts w:ascii="Times New Roman" w:hAnsi="Times New Roman"/>
          <w:sz w:val="28"/>
          <w:szCs w:val="28"/>
        </w:rPr>
        <w:t xml:space="preserve"> настоящего пункта.</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34. Раздел «Формы контроля за исполнением административного регламента» состоит из следующих подразделов:</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5D20" w:rsidRPr="00A05D20" w:rsidRDefault="00A05D20" w:rsidP="00A05D20">
      <w:pPr>
        <w:tabs>
          <w:tab w:val="left" w:pos="993"/>
        </w:tabs>
        <w:spacing w:line="276" w:lineRule="auto"/>
        <w:ind w:firstLine="709"/>
        <w:rPr>
          <w:rFonts w:ascii="Times New Roman" w:hAnsi="Times New Roman"/>
          <w:bCs/>
          <w:sz w:val="28"/>
          <w:szCs w:val="28"/>
        </w:rPr>
      </w:pPr>
      <w:r w:rsidRPr="00A05D20">
        <w:rPr>
          <w:rFonts w:ascii="Times New Roman" w:hAnsi="Times New Roman"/>
          <w:bCs/>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r w:rsidRPr="00A05D20">
          <w:rPr>
            <w:rStyle w:val="aff"/>
            <w:rFonts w:ascii="Times New Roman" w:hAnsi="Times New Roman"/>
            <w:bCs/>
            <w:sz w:val="28"/>
            <w:szCs w:val="28"/>
          </w:rPr>
          <w:t>части 1.1 статьи 16</w:t>
        </w:r>
      </w:hyperlink>
      <w:r w:rsidRPr="00A05D20">
        <w:rPr>
          <w:rFonts w:ascii="Times New Roman" w:hAnsi="Times New Roman"/>
          <w:bCs/>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05D20" w:rsidRPr="00A05D20" w:rsidRDefault="00A05D20" w:rsidP="00A05D20">
      <w:pPr>
        <w:tabs>
          <w:tab w:val="left" w:pos="993"/>
        </w:tabs>
        <w:spacing w:line="276" w:lineRule="auto"/>
        <w:ind w:firstLine="709"/>
        <w:rPr>
          <w:rFonts w:ascii="Times New Roman" w:hAnsi="Times New Roman"/>
          <w:sz w:val="28"/>
          <w:szCs w:val="28"/>
        </w:rPr>
      </w:pPr>
      <w:r w:rsidRPr="00A05D20">
        <w:rPr>
          <w:rFonts w:ascii="Times New Roman" w:hAnsi="Times New Roman"/>
          <w:sz w:val="28"/>
          <w:szCs w:val="28"/>
        </w:rPr>
        <w:t>3. Настоящее постановление вступает в силу со дня его официального опубликования.</w:t>
      </w:r>
    </w:p>
    <w:p w:rsidR="00A05D20" w:rsidRPr="00A05D20" w:rsidRDefault="00A05D20" w:rsidP="00A05D20">
      <w:pPr>
        <w:tabs>
          <w:tab w:val="left" w:pos="993"/>
        </w:tabs>
        <w:spacing w:line="276" w:lineRule="auto"/>
        <w:ind w:firstLine="709"/>
        <w:rPr>
          <w:rFonts w:ascii="Times New Roman" w:hAnsi="Times New Roman"/>
          <w:sz w:val="28"/>
          <w:szCs w:val="28"/>
        </w:rPr>
      </w:pPr>
    </w:p>
    <w:p w:rsidR="004B2CF2" w:rsidRDefault="004B2CF2" w:rsidP="00A05D20">
      <w:pPr>
        <w:tabs>
          <w:tab w:val="left" w:pos="993"/>
        </w:tabs>
        <w:spacing w:line="276" w:lineRule="auto"/>
        <w:ind w:firstLine="0"/>
        <w:rPr>
          <w:rFonts w:ascii="Times New Roman" w:hAnsi="Times New Roman"/>
          <w:sz w:val="28"/>
          <w:szCs w:val="28"/>
        </w:rPr>
      </w:pPr>
    </w:p>
    <w:p w:rsidR="00A05D20" w:rsidRDefault="00A05D20" w:rsidP="00A05D20">
      <w:pPr>
        <w:tabs>
          <w:tab w:val="left" w:pos="993"/>
        </w:tabs>
        <w:spacing w:line="276" w:lineRule="auto"/>
        <w:ind w:firstLine="0"/>
        <w:rPr>
          <w:rFonts w:ascii="Times New Roman" w:hAnsi="Times New Roman"/>
          <w:sz w:val="28"/>
          <w:szCs w:val="28"/>
        </w:rPr>
      </w:pPr>
    </w:p>
    <w:p w:rsidR="00A05D20" w:rsidRDefault="00A05D20" w:rsidP="00A05D20">
      <w:pPr>
        <w:tabs>
          <w:tab w:val="left" w:pos="993"/>
        </w:tabs>
        <w:spacing w:line="276" w:lineRule="auto"/>
        <w:ind w:firstLine="0"/>
        <w:rPr>
          <w:rFonts w:ascii="Times New Roman" w:hAnsi="Times New Roman"/>
          <w:sz w:val="28"/>
          <w:szCs w:val="28"/>
        </w:rPr>
      </w:pPr>
    </w:p>
    <w:p w:rsidR="00A05D20" w:rsidRDefault="00A05D20" w:rsidP="00A05D20">
      <w:pPr>
        <w:tabs>
          <w:tab w:val="left" w:pos="993"/>
        </w:tabs>
        <w:spacing w:line="276" w:lineRule="auto"/>
        <w:ind w:firstLine="0"/>
      </w:pPr>
      <w:r>
        <w:rPr>
          <w:rFonts w:ascii="Times New Roman" w:hAnsi="Times New Roman"/>
          <w:sz w:val="28"/>
          <w:szCs w:val="28"/>
        </w:rPr>
        <w:t xml:space="preserve">Глава </w:t>
      </w:r>
      <w:proofErr w:type="spellStart"/>
      <w:r>
        <w:rPr>
          <w:rFonts w:ascii="Times New Roman" w:hAnsi="Times New Roman"/>
          <w:sz w:val="28"/>
          <w:szCs w:val="28"/>
        </w:rPr>
        <w:t>Коломыцевского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И.В.Жидкова</w:t>
      </w:r>
      <w:bookmarkEnd w:id="0"/>
      <w:proofErr w:type="spellEnd"/>
    </w:p>
    <w:sectPr w:rsidR="00A05D20" w:rsidSect="00642662">
      <w:pgSz w:w="11906" w:h="16838"/>
      <w:pgMar w:top="568" w:right="567" w:bottom="28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A7"/>
    <w:multiLevelType w:val="multilevel"/>
    <w:tmpl w:val="6E82CF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C3737B9"/>
    <w:multiLevelType w:val="multilevel"/>
    <w:tmpl w:val="D47E7C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F2"/>
    <w:rsid w:val="000142E6"/>
    <w:rsid w:val="00035700"/>
    <w:rsid w:val="000B1A8D"/>
    <w:rsid w:val="000C7527"/>
    <w:rsid w:val="0013065A"/>
    <w:rsid w:val="00264771"/>
    <w:rsid w:val="00266726"/>
    <w:rsid w:val="002A2A89"/>
    <w:rsid w:val="003B0B16"/>
    <w:rsid w:val="004B2CF2"/>
    <w:rsid w:val="005C2AB1"/>
    <w:rsid w:val="00642662"/>
    <w:rsid w:val="006E4112"/>
    <w:rsid w:val="007E6DCE"/>
    <w:rsid w:val="0091087B"/>
    <w:rsid w:val="009C1E4E"/>
    <w:rsid w:val="00A05D20"/>
    <w:rsid w:val="00A93A54"/>
    <w:rsid w:val="00AA4D86"/>
    <w:rsid w:val="00AB3BBE"/>
    <w:rsid w:val="00C8059D"/>
    <w:rsid w:val="00CC68B9"/>
    <w:rsid w:val="00DC66B6"/>
    <w:rsid w:val="00DE51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0AC7"/>
  <w15:docId w15:val="{D060A42D-9686-4922-BCD1-A3837DD6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ind w:firstLine="567"/>
      <w:jc w:val="both"/>
    </w:pPr>
    <w:rPr>
      <w:rFonts w:ascii="Arial" w:hAnsi="Arial"/>
      <w:sz w:val="24"/>
      <w:szCs w:val="24"/>
    </w:rPr>
  </w:style>
  <w:style w:type="paragraph" w:styleId="1">
    <w:name w:val="heading 1"/>
    <w:basedOn w:val="a"/>
    <w:next w:val="a"/>
    <w:qFormat/>
    <w:pPr>
      <w:jc w:val="center"/>
      <w:outlineLvl w:val="0"/>
    </w:pPr>
    <w:rPr>
      <w:rFonts w:cs="Arial"/>
      <w:b/>
      <w:bCs/>
      <w:kern w:val="2"/>
      <w:sz w:val="32"/>
      <w:szCs w:val="32"/>
    </w:rPr>
  </w:style>
  <w:style w:type="paragraph" w:styleId="2">
    <w:name w:val="heading 2"/>
    <w:basedOn w:val="a"/>
    <w:qFormat/>
    <w:pPr>
      <w:jc w:val="center"/>
      <w:outlineLvl w:val="1"/>
    </w:pPr>
    <w:rPr>
      <w:rFonts w:cs="Arial"/>
      <w:b/>
      <w:bCs/>
      <w:iCs/>
      <w:sz w:val="30"/>
      <w:szCs w:val="28"/>
    </w:rPr>
  </w:style>
  <w:style w:type="paragraph" w:styleId="3">
    <w:name w:val="heading 3"/>
    <w:basedOn w:val="a"/>
    <w:qFormat/>
    <w:pPr>
      <w:outlineLvl w:val="2"/>
    </w:pPr>
    <w:rPr>
      <w:rFonts w:cs="Arial"/>
      <w:b/>
      <w:bCs/>
      <w:sz w:val="28"/>
      <w:szCs w:val="26"/>
    </w:rPr>
  </w:style>
  <w:style w:type="paragraph" w:styleId="4">
    <w:name w:val="heading 4"/>
    <w:basedOn w:val="a"/>
    <w:qFormat/>
    <w:pPr>
      <w:outlineLvl w:val="3"/>
    </w:pPr>
    <w:rPr>
      <w:b/>
      <w:bCs/>
      <w:sz w:val="26"/>
      <w:szCs w:val="28"/>
    </w:rPr>
  </w:style>
  <w:style w:type="paragraph" w:styleId="5">
    <w:name w:val="heading 5"/>
    <w:basedOn w:val="a"/>
    <w:next w:val="a"/>
    <w:qFormat/>
    <w:pPr>
      <w:spacing w:before="240" w:after="60"/>
      <w:outlineLvl w:val="4"/>
    </w:pPr>
    <w:rPr>
      <w:b/>
      <w:bCs/>
      <w:i/>
      <w:iCs/>
      <w:szCs w:val="26"/>
    </w:rPr>
  </w:style>
  <w:style w:type="paragraph" w:styleId="6">
    <w:name w:val="heading 6"/>
    <w:basedOn w:val="a"/>
    <w:next w:val="a"/>
    <w:qFormat/>
    <w:pPr>
      <w:keepNext/>
      <w:jc w:val="center"/>
      <w:outlineLvl w:val="5"/>
    </w:pPr>
    <w:rPr>
      <w:b/>
      <w:sz w:val="32"/>
    </w:rPr>
  </w:style>
  <w:style w:type="paragraph" w:styleId="7">
    <w:name w:val="heading 7"/>
    <w:basedOn w:val="a"/>
    <w:next w:val="a"/>
    <w:qFormat/>
    <w:pPr>
      <w:keepNext/>
      <w:jc w:val="center"/>
      <w:outlineLvl w:val="6"/>
    </w:pPr>
    <w:rPr>
      <w:sz w:val="28"/>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2Название Знак"/>
    <w:qFormat/>
    <w:rPr>
      <w:rFonts w:ascii="Arial" w:hAnsi="Arial" w:cs="Arial"/>
      <w:b/>
      <w:sz w:val="26"/>
      <w:szCs w:val="28"/>
      <w:lang w:eastAsia="ar-SA"/>
    </w:rPr>
  </w:style>
  <w:style w:type="character" w:customStyle="1" w:styleId="text1">
    <w:name w:val="text1"/>
    <w:qFormat/>
    <w:rPr>
      <w:rFonts w:ascii="Verdana" w:hAnsi="Verdana"/>
      <w:sz w:val="18"/>
      <w:szCs w:val="18"/>
    </w:rPr>
  </w:style>
  <w:style w:type="character" w:customStyle="1" w:styleId="125pt">
    <w:name w:val="Основной текст + 12;5 pt"/>
    <w:qFormat/>
    <w:rPr>
      <w:rFonts w:ascii="Times New Roman" w:eastAsia="Times New Roman" w:hAnsi="Times New Roman" w:cs="Times New Roman"/>
      <w:b w:val="0"/>
      <w:bCs w:val="0"/>
      <w:i w:val="0"/>
      <w:iCs w:val="0"/>
      <w:caps w:val="0"/>
      <w:smallCaps w:val="0"/>
      <w:strike w:val="0"/>
      <w:dstrike w:val="0"/>
      <w:spacing w:val="0"/>
      <w:sz w:val="25"/>
      <w:szCs w:val="25"/>
      <w:shd w:val="clear" w:color="auto" w:fill="FFFFFF"/>
    </w:rPr>
  </w:style>
  <w:style w:type="character" w:customStyle="1" w:styleId="a3">
    <w:name w:val="Основной текст_"/>
    <w:qFormat/>
    <w:rPr>
      <w:sz w:val="27"/>
      <w:szCs w:val="27"/>
      <w:shd w:val="clear" w:color="auto" w:fill="FFFFFF"/>
      <w:lang w:bidi="ar-SA"/>
    </w:rPr>
  </w:style>
  <w:style w:type="character" w:customStyle="1" w:styleId="21">
    <w:name w:val="Основной текст (2)_"/>
    <w:link w:val="22"/>
    <w:qFormat/>
    <w:rPr>
      <w:sz w:val="27"/>
      <w:szCs w:val="27"/>
      <w:shd w:val="clear" w:color="auto" w:fill="FFFFFF"/>
      <w:lang w:bidi="ar-SA"/>
    </w:rPr>
  </w:style>
  <w:style w:type="character" w:customStyle="1" w:styleId="23">
    <w:name w:val="Заголовок №2_"/>
    <w:link w:val="24"/>
    <w:qFormat/>
    <w:rPr>
      <w:sz w:val="27"/>
      <w:szCs w:val="27"/>
      <w:shd w:val="clear" w:color="auto" w:fill="FFFFFF"/>
      <w:lang w:bidi="ar-SA"/>
    </w:rPr>
  </w:style>
  <w:style w:type="character" w:customStyle="1" w:styleId="ArialNarrow10pt">
    <w:name w:val="Основной текст + Arial Narrow;10 pt;Полужирный"/>
    <w:qFormat/>
    <w:rPr>
      <w:rFonts w:ascii="Arial Narrow" w:eastAsia="Arial Narrow" w:hAnsi="Arial Narrow" w:cs="Arial Narrow"/>
      <w:b/>
      <w:bCs/>
      <w:i w:val="0"/>
      <w:iCs w:val="0"/>
      <w:caps w:val="0"/>
      <w:smallCaps w:val="0"/>
      <w:strike w:val="0"/>
      <w:dstrike w:val="0"/>
      <w:spacing w:val="0"/>
      <w:sz w:val="20"/>
      <w:szCs w:val="20"/>
      <w:shd w:val="clear" w:color="auto" w:fill="FFFFFF"/>
      <w:lang w:bidi="ar-SA"/>
    </w:rPr>
  </w:style>
  <w:style w:type="character" w:customStyle="1" w:styleId="40">
    <w:name w:val="Основной текст (4)_"/>
    <w:link w:val="41"/>
    <w:qFormat/>
    <w:rPr>
      <w:sz w:val="25"/>
      <w:szCs w:val="25"/>
      <w:shd w:val="clear" w:color="auto" w:fill="FFFFFF"/>
      <w:lang w:bidi="ar-SA"/>
    </w:rPr>
  </w:style>
  <w:style w:type="character" w:customStyle="1" w:styleId="4135pt">
    <w:name w:val="Основной текст (4) + 13;5 pt"/>
    <w:qFormat/>
    <w:rPr>
      <w:rFonts w:ascii="Times New Roman" w:eastAsia="Times New Roman" w:hAnsi="Times New Roman" w:cs="Times New Roman"/>
      <w:b w:val="0"/>
      <w:bCs w:val="0"/>
      <w:i w:val="0"/>
      <w:iCs w:val="0"/>
      <w:caps w:val="0"/>
      <w:smallCaps w:val="0"/>
      <w:strike w:val="0"/>
      <w:dstrike w:val="0"/>
      <w:spacing w:val="0"/>
      <w:sz w:val="27"/>
      <w:szCs w:val="27"/>
      <w:shd w:val="clear" w:color="auto" w:fill="FFFFFF"/>
      <w:lang w:bidi="ar-SA"/>
    </w:rPr>
  </w:style>
  <w:style w:type="character" w:customStyle="1" w:styleId="25">
    <w:name w:val="Заголовок 2 Знак"/>
    <w:qFormat/>
    <w:rPr>
      <w:rFonts w:ascii="Arial" w:hAnsi="Arial" w:cs="Arial"/>
      <w:b/>
      <w:bCs/>
      <w:iCs/>
      <w:sz w:val="30"/>
      <w:szCs w:val="28"/>
    </w:rPr>
  </w:style>
  <w:style w:type="character" w:customStyle="1" w:styleId="30">
    <w:name w:val="Заголовок 3 Знак"/>
    <w:qFormat/>
    <w:rPr>
      <w:rFonts w:ascii="Arial" w:hAnsi="Arial" w:cs="Arial"/>
      <w:b/>
      <w:bCs/>
      <w:sz w:val="28"/>
      <w:szCs w:val="26"/>
    </w:rPr>
  </w:style>
  <w:style w:type="character" w:customStyle="1" w:styleId="42">
    <w:name w:val="Заголовок 4 Знак"/>
    <w:qFormat/>
    <w:rPr>
      <w:rFonts w:ascii="Arial" w:hAnsi="Arial"/>
      <w:b/>
      <w:bCs/>
      <w:sz w:val="26"/>
      <w:szCs w:val="28"/>
    </w:rPr>
  </w:style>
  <w:style w:type="character" w:customStyle="1" w:styleId="50">
    <w:name w:val="Заголовок 5 Знак"/>
    <w:qFormat/>
    <w:rPr>
      <w:rFonts w:ascii="Arial" w:hAnsi="Arial"/>
      <w:b/>
      <w:bCs/>
      <w:i/>
      <w:iCs/>
      <w:sz w:val="26"/>
      <w:szCs w:val="26"/>
    </w:rPr>
  </w:style>
  <w:style w:type="character" w:customStyle="1" w:styleId="60">
    <w:name w:val="Заголовок 6 Знак"/>
    <w:qFormat/>
    <w:rPr>
      <w:rFonts w:ascii="Arial" w:hAnsi="Arial"/>
      <w:b/>
      <w:sz w:val="32"/>
      <w:szCs w:val="24"/>
    </w:rPr>
  </w:style>
  <w:style w:type="character" w:customStyle="1" w:styleId="70">
    <w:name w:val="Заголовок 7 Знак"/>
    <w:qFormat/>
    <w:rPr>
      <w:rFonts w:ascii="Arial" w:hAnsi="Arial"/>
      <w:sz w:val="28"/>
      <w:szCs w:val="24"/>
    </w:rPr>
  </w:style>
  <w:style w:type="character" w:customStyle="1" w:styleId="90">
    <w:name w:val="Заголовок 9 Знак"/>
    <w:qFormat/>
    <w:rPr>
      <w:rFonts w:ascii="Arial" w:hAnsi="Arial" w:cs="Arial"/>
      <w:sz w:val="22"/>
      <w:szCs w:val="22"/>
    </w:rPr>
  </w:style>
  <w:style w:type="character" w:styleId="HTML">
    <w:name w:val="HTML Variable"/>
    <w:qFormat/>
    <w:rPr>
      <w:rFonts w:ascii="Arial" w:hAnsi="Arial"/>
      <w:b w:val="0"/>
      <w:i w:val="0"/>
      <w:iCs/>
      <w:color w:val="0000FF"/>
      <w:sz w:val="24"/>
      <w:u w:val="none"/>
    </w:rPr>
  </w:style>
  <w:style w:type="character" w:customStyle="1" w:styleId="a4">
    <w:name w:val="Текст примечания Знак"/>
    <w:qFormat/>
    <w:rPr>
      <w:rFonts w:ascii="Courier" w:hAnsi="Courier"/>
      <w:sz w:val="22"/>
    </w:rPr>
  </w:style>
  <w:style w:type="character" w:customStyle="1" w:styleId="-">
    <w:name w:val="Интернет-ссылка"/>
    <w:rPr>
      <w:color w:val="0000FF"/>
      <w:u w:val="none"/>
    </w:rPr>
  </w:style>
  <w:style w:type="character" w:customStyle="1" w:styleId="10">
    <w:name w:val="1Орган_ПР Знак"/>
    <w:qFormat/>
    <w:rPr>
      <w:rFonts w:ascii="Arial" w:hAnsi="Arial" w:cs="Arial"/>
      <w:b/>
      <w:caps/>
      <w:sz w:val="26"/>
      <w:szCs w:val="28"/>
      <w:lang w:eastAsia="ar-SA"/>
    </w:rPr>
  </w:style>
  <w:style w:type="character" w:customStyle="1" w:styleId="31">
    <w:name w:val="3Приложение Знак"/>
    <w:link w:val="32"/>
    <w:qFormat/>
    <w:rPr>
      <w:rFonts w:ascii="Arial" w:hAnsi="Arial"/>
      <w:sz w:val="26"/>
      <w:szCs w:val="28"/>
    </w:rPr>
  </w:style>
  <w:style w:type="character" w:customStyle="1" w:styleId="a5">
    <w:name w:val="Заголовок Знак"/>
    <w:qFormat/>
    <w:rPr>
      <w:rFonts w:ascii="Arial" w:hAnsi="Arial"/>
      <w:b/>
      <w:sz w:val="26"/>
      <w:szCs w:val="24"/>
    </w:rPr>
  </w:style>
  <w:style w:type="character" w:customStyle="1" w:styleId="a6">
    <w:name w:val="Нижний колонтитул Знак"/>
    <w:qFormat/>
    <w:rPr>
      <w:rFonts w:ascii="Arial" w:hAnsi="Arial"/>
      <w:sz w:val="26"/>
      <w:szCs w:val="24"/>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character" w:customStyle="1" w:styleId="ab">
    <w:name w:val="Символ нумерации"/>
    <w:qFormat/>
  </w:style>
  <w:style w:type="paragraph" w:styleId="ac">
    <w:name w:val="Title"/>
    <w:basedOn w:val="a"/>
    <w:next w:val="ad"/>
    <w:qFormat/>
    <w:pPr>
      <w:jc w:val="center"/>
    </w:pPr>
    <w:rPr>
      <w:b/>
    </w:rPr>
  </w:style>
  <w:style w:type="paragraph" w:styleId="ad">
    <w:name w:val="Body Text"/>
    <w:basedOn w:val="a"/>
  </w:style>
  <w:style w:type="paragraph" w:styleId="ae">
    <w:name w:val="List"/>
    <w:basedOn w:val="ad"/>
    <w:rPr>
      <w:rFonts w:cs="Arial"/>
    </w:rPr>
  </w:style>
  <w:style w:type="paragraph" w:styleId="af">
    <w:name w:val="caption"/>
    <w:basedOn w:val="a"/>
    <w:next w:val="a"/>
    <w:qFormat/>
    <w:pPr>
      <w:widowControl w:val="0"/>
      <w:spacing w:line="259" w:lineRule="auto"/>
      <w:jc w:val="center"/>
    </w:pPr>
    <w:rPr>
      <w:i/>
      <w:iCs/>
      <w:sz w:val="32"/>
      <w:szCs w:val="32"/>
    </w:rPr>
  </w:style>
  <w:style w:type="paragraph" w:styleId="af0">
    <w:name w:val="index heading"/>
    <w:basedOn w:val="a"/>
    <w:qFormat/>
    <w:pPr>
      <w:suppressLineNumbers/>
    </w:pPr>
    <w:rPr>
      <w:rFonts w:cs="Arial"/>
    </w:rPr>
  </w:style>
  <w:style w:type="paragraph" w:customStyle="1" w:styleId="ConsPlusNormal">
    <w:name w:val="ConsPlusNormal"/>
    <w:qFormat/>
    <w:pPr>
      <w:widowControl w:val="0"/>
      <w:overflowPunct w:val="0"/>
      <w:ind w:firstLine="720"/>
    </w:pPr>
    <w:rPr>
      <w:rFonts w:ascii="Arial" w:hAnsi="Arial" w:cs="Arial"/>
    </w:rPr>
  </w:style>
  <w:style w:type="paragraph" w:customStyle="1" w:styleId="ConsPlusNonformat">
    <w:name w:val="ConsPlusNonformat"/>
    <w:qFormat/>
    <w:pPr>
      <w:widowControl w:val="0"/>
      <w:overflowPunct w:val="0"/>
    </w:pPr>
    <w:rPr>
      <w:rFonts w:ascii="Courier New" w:hAnsi="Courier New" w:cs="Courier New"/>
    </w:rPr>
  </w:style>
  <w:style w:type="paragraph" w:customStyle="1" w:styleId="ConsPlusTitle">
    <w:name w:val="ConsPlusTitle"/>
    <w:qFormat/>
    <w:pPr>
      <w:widowControl w:val="0"/>
      <w:overflowPunct w:val="0"/>
    </w:pPr>
    <w:rPr>
      <w:rFonts w:ascii="Arial" w:hAnsi="Arial" w:cs="Arial"/>
      <w:b/>
      <w:bCs/>
    </w:rPr>
  </w:style>
  <w:style w:type="paragraph" w:styleId="af1">
    <w:name w:val="Balloon Text"/>
    <w:basedOn w:val="a"/>
    <w:qFormat/>
    <w:rPr>
      <w:rFonts w:ascii="Tahoma" w:hAnsi="Tahoma" w:cs="Tahoma"/>
      <w:sz w:val="16"/>
      <w:szCs w:val="16"/>
    </w:rPr>
  </w:style>
  <w:style w:type="paragraph" w:customStyle="1" w:styleId="af2">
    <w:name w:val="Обычный.Название подразделения"/>
    <w:qFormat/>
    <w:pPr>
      <w:overflowPunct w:val="0"/>
    </w:pPr>
    <w:rPr>
      <w:rFonts w:ascii="SchoolBook" w:hAnsi="SchoolBook"/>
      <w:sz w:val="28"/>
      <w:szCs w:val="28"/>
    </w:rPr>
  </w:style>
  <w:style w:type="paragraph" w:customStyle="1" w:styleId="af3">
    <w:name w:val="Верхний и нижний колонтитулы"/>
    <w:basedOn w:val="a"/>
    <w:qFormat/>
  </w:style>
  <w:style w:type="paragraph" w:customStyle="1" w:styleId="af4">
    <w:name w:val="Колонтитул"/>
    <w:basedOn w:val="a"/>
    <w:qFormat/>
  </w:style>
  <w:style w:type="paragraph" w:styleId="af5">
    <w:name w:val="header"/>
    <w:basedOn w:val="a"/>
    <w:pPr>
      <w:tabs>
        <w:tab w:val="center" w:pos="4677"/>
        <w:tab w:val="right" w:pos="9355"/>
      </w:tabs>
    </w:pPr>
  </w:style>
  <w:style w:type="paragraph" w:styleId="af6">
    <w:name w:val="Normal (Web)"/>
    <w:basedOn w:val="a"/>
    <w:qFormat/>
    <w:pPr>
      <w:spacing w:before="280" w:after="280"/>
    </w:pPr>
  </w:style>
  <w:style w:type="paragraph" w:customStyle="1" w:styleId="22">
    <w:name w:val="2Название"/>
    <w:basedOn w:val="a"/>
    <w:link w:val="21"/>
    <w:qFormat/>
    <w:pPr>
      <w:ind w:right="4536" w:firstLine="0"/>
    </w:pPr>
    <w:rPr>
      <w:rFonts w:cs="Arial"/>
      <w:b/>
      <w:szCs w:val="28"/>
      <w:lang w:eastAsia="ar-SA"/>
    </w:rPr>
  </w:style>
  <w:style w:type="paragraph" w:customStyle="1" w:styleId="Table">
    <w:name w:val="Table!Таблица"/>
    <w:qFormat/>
    <w:pPr>
      <w:overflowPunct w:val="0"/>
    </w:pPr>
    <w:rPr>
      <w:rFonts w:ascii="Arial" w:hAnsi="Arial" w:cs="Arial"/>
      <w:bCs/>
      <w:kern w:val="2"/>
      <w:sz w:val="24"/>
      <w:szCs w:val="32"/>
    </w:rPr>
  </w:style>
  <w:style w:type="paragraph" w:styleId="af7">
    <w:name w:val="List Paragraph"/>
    <w:basedOn w:val="a"/>
    <w:qFormat/>
    <w:pPr>
      <w:ind w:left="720"/>
      <w:contextualSpacing/>
    </w:pPr>
    <w:rPr>
      <w:sz w:val="26"/>
    </w:rPr>
  </w:style>
  <w:style w:type="paragraph" w:styleId="af8">
    <w:name w:val="Body Text Indent"/>
    <w:basedOn w:val="a"/>
    <w:pPr>
      <w:spacing w:after="120"/>
      <w:ind w:left="283"/>
    </w:pPr>
  </w:style>
  <w:style w:type="paragraph" w:customStyle="1" w:styleId="11">
    <w:name w:val="Основной текст1"/>
    <w:basedOn w:val="a"/>
    <w:qFormat/>
    <w:pPr>
      <w:shd w:val="clear" w:color="auto" w:fill="FFFFFF"/>
      <w:spacing w:line="0" w:lineRule="atLeast"/>
    </w:pPr>
    <w:rPr>
      <w:sz w:val="27"/>
      <w:szCs w:val="27"/>
      <w:shd w:val="clear" w:color="auto" w:fill="FFFFFF"/>
    </w:rPr>
  </w:style>
  <w:style w:type="paragraph" w:customStyle="1" w:styleId="24">
    <w:name w:val="Основной текст (2)"/>
    <w:basedOn w:val="a"/>
    <w:link w:val="23"/>
    <w:qFormat/>
    <w:pPr>
      <w:shd w:val="clear" w:color="auto" w:fill="FFFFFF"/>
      <w:spacing w:line="307" w:lineRule="exact"/>
      <w:jc w:val="center"/>
    </w:pPr>
    <w:rPr>
      <w:sz w:val="27"/>
      <w:szCs w:val="27"/>
      <w:shd w:val="clear" w:color="auto" w:fill="FFFFFF"/>
    </w:rPr>
  </w:style>
  <w:style w:type="paragraph" w:customStyle="1" w:styleId="26">
    <w:name w:val="Заголовок №2"/>
    <w:basedOn w:val="a"/>
    <w:qFormat/>
    <w:pPr>
      <w:shd w:val="clear" w:color="auto" w:fill="FFFFFF"/>
      <w:spacing w:before="600" w:line="312" w:lineRule="exact"/>
      <w:outlineLvl w:val="1"/>
    </w:pPr>
    <w:rPr>
      <w:sz w:val="27"/>
      <w:szCs w:val="27"/>
      <w:shd w:val="clear" w:color="auto" w:fill="FFFFFF"/>
    </w:rPr>
  </w:style>
  <w:style w:type="paragraph" w:customStyle="1" w:styleId="41">
    <w:name w:val="Основной текст (4)"/>
    <w:basedOn w:val="a"/>
    <w:link w:val="40"/>
    <w:qFormat/>
    <w:pPr>
      <w:shd w:val="clear" w:color="auto" w:fill="FFFFFF"/>
      <w:spacing w:before="1260" w:line="0" w:lineRule="atLeast"/>
    </w:pPr>
    <w:rPr>
      <w:sz w:val="25"/>
      <w:szCs w:val="25"/>
      <w:shd w:val="clear" w:color="auto" w:fill="FFFFFF"/>
    </w:rPr>
  </w:style>
  <w:style w:type="paragraph" w:styleId="af9">
    <w:name w:val="annotation text"/>
    <w:basedOn w:val="a"/>
    <w:qFormat/>
    <w:rPr>
      <w:rFonts w:ascii="Courier" w:hAnsi="Courier"/>
      <w:sz w:val="22"/>
      <w:szCs w:val="20"/>
    </w:rPr>
  </w:style>
  <w:style w:type="paragraph" w:customStyle="1" w:styleId="Title">
    <w:name w:val="Title!Название НПА"/>
    <w:basedOn w:val="a"/>
    <w:qFormat/>
    <w:pPr>
      <w:spacing w:before="240" w:after="60"/>
      <w:jc w:val="center"/>
      <w:outlineLvl w:val="0"/>
    </w:pPr>
    <w:rPr>
      <w:rFonts w:cs="Arial"/>
      <w:b/>
      <w:bCs/>
      <w:kern w:val="2"/>
      <w:sz w:val="32"/>
      <w:szCs w:val="32"/>
    </w:rPr>
  </w:style>
  <w:style w:type="paragraph" w:customStyle="1" w:styleId="Application">
    <w:name w:val="Application!Приложение"/>
    <w:qFormat/>
    <w:pPr>
      <w:overflowPunct w:val="0"/>
      <w:spacing w:before="120" w:after="120"/>
      <w:jc w:val="right"/>
    </w:pPr>
    <w:rPr>
      <w:rFonts w:ascii="Arial" w:hAnsi="Arial" w:cs="Arial"/>
      <w:b/>
      <w:bCs/>
      <w:kern w:val="2"/>
      <w:sz w:val="32"/>
      <w:szCs w:val="32"/>
    </w:rPr>
  </w:style>
  <w:style w:type="paragraph" w:customStyle="1" w:styleId="Table0">
    <w:name w:val="Table!"/>
    <w:next w:val="Table"/>
    <w:qFormat/>
    <w:pPr>
      <w:overflowPunct w:val="0"/>
      <w:jc w:val="center"/>
    </w:pPr>
    <w:rPr>
      <w:rFonts w:ascii="Arial" w:hAnsi="Arial" w:cs="Arial"/>
      <w:b/>
      <w:bCs/>
      <w:kern w:val="2"/>
      <w:sz w:val="24"/>
      <w:szCs w:val="32"/>
    </w:rPr>
  </w:style>
  <w:style w:type="paragraph" w:customStyle="1" w:styleId="12">
    <w:name w:val="1Орган_ПР"/>
    <w:basedOn w:val="a"/>
    <w:qFormat/>
    <w:pPr>
      <w:snapToGrid w:val="0"/>
      <w:ind w:firstLine="0"/>
      <w:jc w:val="center"/>
    </w:pPr>
    <w:rPr>
      <w:rFonts w:cs="Arial"/>
      <w:b/>
      <w:caps/>
      <w:szCs w:val="28"/>
      <w:lang w:eastAsia="ar-SA"/>
    </w:rPr>
  </w:style>
  <w:style w:type="paragraph" w:customStyle="1" w:styleId="32">
    <w:name w:val="3Приложение"/>
    <w:basedOn w:val="a"/>
    <w:link w:val="31"/>
    <w:qFormat/>
    <w:pPr>
      <w:ind w:left="5103" w:firstLine="0"/>
    </w:pPr>
    <w:rPr>
      <w:szCs w:val="28"/>
    </w:rPr>
  </w:style>
  <w:style w:type="paragraph" w:customStyle="1" w:styleId="4-">
    <w:name w:val="4Таблица-Т"/>
    <w:basedOn w:val="32"/>
    <w:qFormat/>
    <w:pPr>
      <w:ind w:left="0"/>
    </w:pPr>
    <w:rPr>
      <w:sz w:val="22"/>
    </w:rPr>
  </w:style>
  <w:style w:type="paragraph" w:customStyle="1" w:styleId="FR1">
    <w:name w:val="FR1"/>
    <w:qFormat/>
    <w:pPr>
      <w:widowControl w:val="0"/>
      <w:overflowPunct w:val="0"/>
      <w:spacing w:before="420"/>
    </w:pPr>
    <w:rPr>
      <w:sz w:val="28"/>
      <w:szCs w:val="28"/>
    </w:rPr>
  </w:style>
  <w:style w:type="paragraph" w:styleId="afa">
    <w:name w:val="footer"/>
    <w:basedOn w:val="a"/>
    <w:pPr>
      <w:tabs>
        <w:tab w:val="center" w:pos="4677"/>
        <w:tab w:val="right" w:pos="9355"/>
      </w:tabs>
    </w:pPr>
  </w:style>
  <w:style w:type="paragraph" w:styleId="afb">
    <w:name w:val="No Spacing"/>
    <w:uiPriority w:val="1"/>
    <w:qFormat/>
    <w:pPr>
      <w:overflowPunct w:val="0"/>
    </w:pPr>
    <w:rPr>
      <w:rFonts w:ascii="Calibri" w:eastAsia="Calibri" w:hAnsi="Calibri"/>
      <w:sz w:val="22"/>
      <w:szCs w:val="22"/>
      <w:lang w:eastAsia="en-US"/>
    </w:rPr>
  </w:style>
  <w:style w:type="paragraph" w:styleId="afc">
    <w:name w:val="footnote text"/>
    <w:basedOn w:val="a"/>
    <w:pPr>
      <w:suppressLineNumbers/>
      <w:ind w:left="340" w:hanging="340"/>
    </w:pPr>
    <w:rPr>
      <w:sz w:val="20"/>
      <w:szCs w:val="20"/>
    </w:rPr>
  </w:style>
  <w:style w:type="paragraph" w:styleId="afd">
    <w:name w:val="endnote text"/>
    <w:basedOn w:val="a"/>
    <w:pPr>
      <w:suppressLineNumbers/>
      <w:ind w:left="340" w:hanging="340"/>
    </w:pPr>
    <w:rPr>
      <w:sz w:val="20"/>
      <w:szCs w:val="20"/>
    </w:rPr>
  </w:style>
  <w:style w:type="character" w:styleId="afe">
    <w:name w:val="Strong"/>
    <w:uiPriority w:val="22"/>
    <w:qFormat/>
    <w:rsid w:val="00266726"/>
    <w:rPr>
      <w:b/>
      <w:bCs/>
    </w:rPr>
  </w:style>
  <w:style w:type="character" w:styleId="aff">
    <w:name w:val="Hyperlink"/>
    <w:basedOn w:val="a0"/>
    <w:uiPriority w:val="99"/>
    <w:unhideWhenUsed/>
    <w:rsid w:val="00A05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1D229A7CE0816648618BE505ECD47FD91E1DBC5C8S4T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3715</TotalTime>
  <Pages>1</Pages>
  <Words>3846</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02.07.2021)"Об организации предоставления государственных и муниципальных услуг"(с изм. и доп., вступ. в силу с 01.01.2022)</vt:lpstr>
    </vt:vector>
  </TitlesOfParts>
  <Company>КонсультантПлюс Версия 4021.00.65</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02.07.2021)"Об организации предоставления государственных и муниципальных услуг"(с изм. и доп., вступ. в силу с 01.01.2022)</dc:title>
  <dc:subject/>
  <dc:creator>Мананникова Мария Александровна</dc:creator>
  <dc:description/>
  <cp:lastModifiedBy>Екатерина</cp:lastModifiedBy>
  <cp:revision>76</cp:revision>
  <cp:lastPrinted>2022-06-16T12:13:00Z</cp:lastPrinted>
  <dcterms:created xsi:type="dcterms:W3CDTF">2022-03-09T10:09:00Z</dcterms:created>
  <dcterms:modified xsi:type="dcterms:W3CDTF">2022-07-05T06:21:00Z</dcterms:modified>
  <dc:language>ru-RU</dc:language>
</cp:coreProperties>
</file>