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E6E" w:rsidRPr="003F5E6E" w:rsidRDefault="0024130F" w:rsidP="003F5E6E">
      <w:pPr>
        <w:spacing w:after="0" w:line="240" w:lineRule="auto"/>
        <w:rPr>
          <w:rFonts w:ascii="Times New Roman" w:eastAsia="Times New Roman" w:hAnsi="Times New Roman" w:cs="Times New Roman"/>
          <w:noProof/>
          <w:sz w:val="20"/>
          <w:szCs w:val="20"/>
          <w:lang w:eastAsia="ru-RU"/>
        </w:rPr>
      </w:pPr>
      <w:r w:rsidRPr="003F5E6E">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0704B142" wp14:editId="5A10D923">
                <wp:simplePos x="0" y="0"/>
                <wp:positionH relativeFrom="column">
                  <wp:posOffset>4666261</wp:posOffset>
                </wp:positionH>
                <wp:positionV relativeFrom="paragraph">
                  <wp:posOffset>-330843</wp:posOffset>
                </wp:positionV>
                <wp:extent cx="1192193" cy="1571625"/>
                <wp:effectExtent l="0" t="0" r="27305" b="28575"/>
                <wp:wrapNone/>
                <wp:docPr id="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193" cy="1571625"/>
                        </a:xfrm>
                        <a:prstGeom prst="rect">
                          <a:avLst/>
                        </a:prstGeom>
                        <a:solidFill>
                          <a:srgbClr val="FFFFFF"/>
                        </a:solidFill>
                        <a:ln w="9525">
                          <a:solidFill>
                            <a:srgbClr val="000000"/>
                          </a:solidFill>
                          <a:miter lim="800000"/>
                          <a:headEnd/>
                          <a:tailEnd/>
                        </a:ln>
                      </wps:spPr>
                      <wps:txbx>
                        <w:txbxContent>
                          <w:p w:rsidR="00CA11C7" w:rsidRPr="00311F8B" w:rsidRDefault="00CA11C7" w:rsidP="003F5E6E">
                            <w:pPr>
                              <w:pStyle w:val="31"/>
                              <w:jc w:val="center"/>
                              <w:rPr>
                                <w:rFonts w:ascii="Times New Roman" w:hAnsi="Times New Roman"/>
                                <w:b/>
                                <w:sz w:val="36"/>
                                <w:szCs w:val="36"/>
                              </w:rPr>
                            </w:pPr>
                            <w:r>
                              <w:rPr>
                                <w:rFonts w:ascii="Times New Roman" w:hAnsi="Times New Roman"/>
                                <w:b/>
                                <w:sz w:val="36"/>
                                <w:szCs w:val="36"/>
                              </w:rPr>
                              <w:t>01</w:t>
                            </w:r>
                          </w:p>
                          <w:p w:rsidR="00CA11C7" w:rsidRPr="004C7D01" w:rsidRDefault="00CA11C7" w:rsidP="003F5E6E">
                            <w:pPr>
                              <w:pStyle w:val="31"/>
                              <w:jc w:val="center"/>
                              <w:rPr>
                                <w:rFonts w:ascii="Times New Roman" w:hAnsi="Times New Roman"/>
                                <w:b/>
                                <w:sz w:val="28"/>
                                <w:szCs w:val="28"/>
                              </w:rPr>
                            </w:pPr>
                            <w:r>
                              <w:rPr>
                                <w:rFonts w:ascii="Times New Roman" w:hAnsi="Times New Roman"/>
                                <w:b/>
                                <w:sz w:val="36"/>
                                <w:szCs w:val="36"/>
                              </w:rPr>
                              <w:t>февраля</w:t>
                            </w:r>
                          </w:p>
                          <w:p w:rsidR="00CA11C7" w:rsidRPr="00D6218E" w:rsidRDefault="00CA11C7" w:rsidP="003F5E6E">
                            <w:pPr>
                              <w:pStyle w:val="31"/>
                              <w:jc w:val="center"/>
                              <w:rPr>
                                <w:rFonts w:ascii="Times New Roman" w:hAnsi="Times New Roman"/>
                                <w:b/>
                                <w:sz w:val="36"/>
                                <w:szCs w:val="36"/>
                              </w:rPr>
                            </w:pPr>
                            <w:r w:rsidRPr="00D6218E">
                              <w:rPr>
                                <w:rFonts w:ascii="Times New Roman" w:hAnsi="Times New Roman"/>
                                <w:b/>
                                <w:sz w:val="36"/>
                                <w:szCs w:val="36"/>
                              </w:rPr>
                              <w:t>202</w:t>
                            </w:r>
                            <w:r>
                              <w:rPr>
                                <w:rFonts w:ascii="Times New Roman" w:hAnsi="Times New Roman"/>
                                <w:b/>
                                <w:sz w:val="36"/>
                                <w:szCs w:val="36"/>
                              </w:rPr>
                              <w:t>4</w:t>
                            </w:r>
                            <w:r w:rsidRPr="00D6218E">
                              <w:rPr>
                                <w:rFonts w:ascii="Times New Roman" w:hAnsi="Times New Roman"/>
                                <w:b/>
                                <w:sz w:val="36"/>
                                <w:szCs w:val="36"/>
                              </w:rPr>
                              <w:t xml:space="preserve"> год</w:t>
                            </w:r>
                          </w:p>
                          <w:p w:rsidR="00CA11C7" w:rsidRPr="00D6218E" w:rsidRDefault="00CA11C7" w:rsidP="003F5E6E">
                            <w:pPr>
                              <w:pStyle w:val="31"/>
                              <w:jc w:val="center"/>
                              <w:rPr>
                                <w:rFonts w:ascii="Times New Roman" w:hAnsi="Times New Roman"/>
                                <w:b/>
                                <w:sz w:val="40"/>
                                <w:szCs w:val="40"/>
                              </w:rPr>
                            </w:pPr>
                            <w:r w:rsidRPr="00D6218E">
                              <w:rPr>
                                <w:rFonts w:ascii="Times New Roman" w:hAnsi="Times New Roman"/>
                                <w:b/>
                                <w:sz w:val="40"/>
                                <w:szCs w:val="40"/>
                              </w:rPr>
                              <w:t xml:space="preserve">№ </w:t>
                            </w:r>
                            <w:r>
                              <w:rPr>
                                <w:rFonts w:ascii="Times New Roman" w:hAnsi="Times New Roman"/>
                                <w:b/>
                                <w:sz w:val="40"/>
                                <w:szCs w:val="40"/>
                              </w:rPr>
                              <w:t>3</w:t>
                            </w:r>
                          </w:p>
                          <w:p w:rsidR="00CA11C7" w:rsidRDefault="00CA11C7" w:rsidP="003F5E6E">
                            <w:pPr>
                              <w:jc w:val="center"/>
                              <w:rPr>
                                <w:rFonts w:ascii="Calibri" w:hAnsi="Calibri"/>
                                <w:sz w:val="24"/>
                                <w:szCs w:val="24"/>
                              </w:rPr>
                            </w:pPr>
                            <w:r>
                              <w:rPr>
                                <w:b/>
                                <w:bCs/>
                                <w:sz w:val="52"/>
                              </w:rPr>
                              <w:t>№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4B142" id="Прямоугольник 2" o:spid="_x0000_s1026" style="position:absolute;margin-left:367.4pt;margin-top:-26.05pt;width:93.85pt;height:1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">
                <v:textbox>
                  <w:txbxContent>
                    <w:p w:rsidR="00CA11C7" w:rsidRPr="00311F8B" w:rsidRDefault="00CA11C7" w:rsidP="003F5E6E">
                      <w:pPr>
                        <w:pStyle w:val="31"/>
                        <w:jc w:val="center"/>
                        <w:rPr>
                          <w:rFonts w:ascii="Times New Roman" w:hAnsi="Times New Roman"/>
                          <w:b/>
                          <w:sz w:val="36"/>
                          <w:szCs w:val="36"/>
                        </w:rPr>
                      </w:pPr>
                      <w:r>
                        <w:rPr>
                          <w:rFonts w:ascii="Times New Roman" w:hAnsi="Times New Roman"/>
                          <w:b/>
                          <w:sz w:val="36"/>
                          <w:szCs w:val="36"/>
                        </w:rPr>
                        <w:t>01</w:t>
                      </w:r>
                    </w:p>
                    <w:p w:rsidR="00CA11C7" w:rsidRPr="004C7D01" w:rsidRDefault="00CA11C7" w:rsidP="003F5E6E">
                      <w:pPr>
                        <w:pStyle w:val="31"/>
                        <w:jc w:val="center"/>
                        <w:rPr>
                          <w:rFonts w:ascii="Times New Roman" w:hAnsi="Times New Roman"/>
                          <w:b/>
                          <w:sz w:val="28"/>
                          <w:szCs w:val="28"/>
                        </w:rPr>
                      </w:pPr>
                      <w:r>
                        <w:rPr>
                          <w:rFonts w:ascii="Times New Roman" w:hAnsi="Times New Roman"/>
                          <w:b/>
                          <w:sz w:val="36"/>
                          <w:szCs w:val="36"/>
                        </w:rPr>
                        <w:t>февраля</w:t>
                      </w:r>
                    </w:p>
                    <w:p w:rsidR="00CA11C7" w:rsidRPr="00D6218E" w:rsidRDefault="00CA11C7" w:rsidP="003F5E6E">
                      <w:pPr>
                        <w:pStyle w:val="31"/>
                        <w:jc w:val="center"/>
                        <w:rPr>
                          <w:rFonts w:ascii="Times New Roman" w:hAnsi="Times New Roman"/>
                          <w:b/>
                          <w:sz w:val="36"/>
                          <w:szCs w:val="36"/>
                        </w:rPr>
                      </w:pPr>
                      <w:r w:rsidRPr="00D6218E">
                        <w:rPr>
                          <w:rFonts w:ascii="Times New Roman" w:hAnsi="Times New Roman"/>
                          <w:b/>
                          <w:sz w:val="36"/>
                          <w:szCs w:val="36"/>
                        </w:rPr>
                        <w:t>202</w:t>
                      </w:r>
                      <w:r>
                        <w:rPr>
                          <w:rFonts w:ascii="Times New Roman" w:hAnsi="Times New Roman"/>
                          <w:b/>
                          <w:sz w:val="36"/>
                          <w:szCs w:val="36"/>
                        </w:rPr>
                        <w:t>4</w:t>
                      </w:r>
                      <w:r w:rsidRPr="00D6218E">
                        <w:rPr>
                          <w:rFonts w:ascii="Times New Roman" w:hAnsi="Times New Roman"/>
                          <w:b/>
                          <w:sz w:val="36"/>
                          <w:szCs w:val="36"/>
                        </w:rPr>
                        <w:t xml:space="preserve"> год</w:t>
                      </w:r>
                    </w:p>
                    <w:p w:rsidR="00CA11C7" w:rsidRPr="00D6218E" w:rsidRDefault="00CA11C7" w:rsidP="003F5E6E">
                      <w:pPr>
                        <w:pStyle w:val="31"/>
                        <w:jc w:val="center"/>
                        <w:rPr>
                          <w:rFonts w:ascii="Times New Roman" w:hAnsi="Times New Roman"/>
                          <w:b/>
                          <w:sz w:val="40"/>
                          <w:szCs w:val="40"/>
                        </w:rPr>
                      </w:pPr>
                      <w:r w:rsidRPr="00D6218E">
                        <w:rPr>
                          <w:rFonts w:ascii="Times New Roman" w:hAnsi="Times New Roman"/>
                          <w:b/>
                          <w:sz w:val="40"/>
                          <w:szCs w:val="40"/>
                        </w:rPr>
                        <w:t xml:space="preserve">№ </w:t>
                      </w:r>
                      <w:r>
                        <w:rPr>
                          <w:rFonts w:ascii="Times New Roman" w:hAnsi="Times New Roman"/>
                          <w:b/>
                          <w:sz w:val="40"/>
                          <w:szCs w:val="40"/>
                        </w:rPr>
                        <w:t>3</w:t>
                      </w:r>
                    </w:p>
                    <w:p w:rsidR="00CA11C7" w:rsidRDefault="00CA11C7" w:rsidP="003F5E6E">
                      <w:pPr>
                        <w:jc w:val="center"/>
                        <w:rPr>
                          <w:rFonts w:ascii="Calibri" w:hAnsi="Calibri"/>
                          <w:sz w:val="24"/>
                          <w:szCs w:val="24"/>
                        </w:rPr>
                      </w:pPr>
                      <w:r>
                        <w:rPr>
                          <w:b/>
                          <w:bCs/>
                          <w:sz w:val="52"/>
                        </w:rPr>
                        <w:t>№ 23</w:t>
                      </w:r>
                    </w:p>
                  </w:txbxContent>
                </v:textbox>
              </v:rect>
            </w:pict>
          </mc:Fallback>
        </mc:AlternateContent>
      </w:r>
      <w:r w:rsidR="003F5E6E" w:rsidRPr="003F5E6E">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3CC12FAD" wp14:editId="5A4ED018">
                <wp:simplePos x="0" y="0"/>
                <wp:positionH relativeFrom="column">
                  <wp:posOffset>-2676525</wp:posOffset>
                </wp:positionH>
                <wp:positionV relativeFrom="paragraph">
                  <wp:posOffset>-342900</wp:posOffset>
                </wp:positionV>
                <wp:extent cx="1714500" cy="1495425"/>
                <wp:effectExtent l="0" t="0" r="0" b="9525"/>
                <wp:wrapNone/>
                <wp:docPr id="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15F16" id="Прямоугольник 3" o:spid="_x0000_s1026" style="position:absolute;margin-left:-210.75pt;margin-top:-27pt;width:135pt;height:1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" stroked="f"/>
            </w:pict>
          </mc:Fallback>
        </mc:AlternateContent>
      </w:r>
      <w:r w:rsidR="003F5E6E" w:rsidRPr="003F5E6E">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1AB6689B" wp14:editId="62D7C9F0">
                <wp:simplePos x="0" y="0"/>
                <wp:positionH relativeFrom="column">
                  <wp:posOffset>653415</wp:posOffset>
                </wp:positionH>
                <wp:positionV relativeFrom="paragraph">
                  <wp:posOffset>-186690</wp:posOffset>
                </wp:positionV>
                <wp:extent cx="3800475" cy="1533525"/>
                <wp:effectExtent l="0" t="0" r="0" b="0"/>
                <wp:wrapNone/>
                <wp:docPr id="2"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00475" cy="1533525"/>
                        </a:xfrm>
                        <a:prstGeom prst="rect">
                          <a:avLst/>
                        </a:prstGeom>
                        <a:extLst>
                          <a:ext uri="{AF507438-7753-43E0-B8FC-AC1667EBCBE1}">
                            <a14:hiddenEffects xmlns:a14="http://schemas.microsoft.com/office/drawing/2010/main">
                              <a:effectLst/>
                            </a14:hiddenEffects>
                          </a:ext>
                        </a:extLst>
                      </wps:spPr>
                      <wps:txbx>
                        <w:txbxContent>
                          <w:p w:rsidR="00CA11C7" w:rsidRDefault="00CA11C7" w:rsidP="003F5E6E">
                            <w:pPr>
                              <w:pStyle w:val="a3"/>
                              <w:spacing w:after="0"/>
                              <w:jc w:val="center"/>
                            </w:pPr>
                            <w:proofErr w:type="spellStart"/>
                            <w:r>
                              <w:rPr>
                                <w:rFonts w:ascii="Impact" w:hAnsi="Impact"/>
                                <w:color w:val="000000"/>
                                <w:sz w:val="72"/>
                                <w:szCs w:val="72"/>
                                <w14:textOutline w14:w="9525" w14:cap="flat" w14:cmpd="sng" w14:algn="ctr">
                                  <w14:solidFill>
                                    <w14:srgbClr w14:val="000000"/>
                                  </w14:solidFill>
                                  <w14:prstDash w14:val="solid"/>
                                  <w14:round/>
                                </w14:textOutline>
                              </w:rPr>
                              <w:t>Коломыцевский</w:t>
                            </w:r>
                            <w:proofErr w:type="spellEnd"/>
                          </w:p>
                          <w:p w:rsidR="00CA11C7" w:rsidRDefault="00CA11C7" w:rsidP="003F5E6E">
                            <w:pPr>
                              <w:pStyle w:val="a3"/>
                              <w:spacing w:after="0"/>
                              <w:jc w:val="center"/>
                            </w:pPr>
                            <w:r>
                              <w:rPr>
                                <w:rFonts w:ascii="Impact" w:hAnsi="Impact"/>
                                <w:color w:val="000000"/>
                                <w:sz w:val="72"/>
                                <w:szCs w:val="72"/>
                                <w14:textOutline w14:w="9525" w14:cap="flat" w14:cmpd="sng" w14:algn="ctr">
                                  <w14:solidFill>
                                    <w14:srgbClr w14:val="000000"/>
                                  </w14:solidFill>
                                  <w14:prstDash w14:val="solid"/>
                                  <w14:round/>
                                </w14:textOutline>
                              </w:rPr>
                              <w:t xml:space="preserve">муниципальный </w:t>
                            </w:r>
                          </w:p>
                          <w:p w:rsidR="00CA11C7" w:rsidRDefault="00CA11C7" w:rsidP="003F5E6E">
                            <w:pPr>
                              <w:pStyle w:val="a3"/>
                              <w:spacing w:after="0"/>
                              <w:jc w:val="center"/>
                            </w:pPr>
                            <w:r>
                              <w:rPr>
                                <w:rFonts w:ascii="Impact" w:hAnsi="Impact"/>
                                <w:color w:val="000000"/>
                                <w:sz w:val="72"/>
                                <w:szCs w:val="72"/>
                                <w14:textOutline w14:w="9525" w14:cap="flat" w14:cmpd="sng" w14:algn="ctr">
                                  <w14:solidFill>
                                    <w14:srgbClr w14:val="000000"/>
                                  </w14:solidFill>
                                  <w14:prstDash w14:val="solid"/>
                                  <w14:round/>
                                </w14:textOutline>
                              </w:rPr>
                              <w:t>ВЕСТНИК</w:t>
                            </w:r>
                          </w:p>
                        </w:txbxContent>
                      </wps:txbx>
                      <wps:bodyPr wrap="square" numCol="1" fromWordArt="1" anchor="ctr">
                        <a:prstTxWarp prst="textPlain">
                          <a:avLst>
                            <a:gd name="adj" fmla="val 49197"/>
                          </a:avLst>
                        </a:prstTxWarp>
                        <a:noAutofit/>
                      </wps:bodyPr>
                    </wps:wsp>
                  </a:graphicData>
                </a:graphic>
                <wp14:sizeRelH relativeFrom="page">
                  <wp14:pctWidth>0</wp14:pctWidth>
                </wp14:sizeRelH>
                <wp14:sizeRelV relativeFrom="page">
                  <wp14:pctHeight>0</wp14:pctHeight>
                </wp14:sizeRelV>
              </wp:anchor>
            </w:drawing>
          </mc:Choice>
          <mc:Fallback>
            <w:pict>
              <v:shapetype w14:anchorId="1AB6689B" id="_x0000_t202" coordsize="21600,21600" o:spt="202" path="m,l,21600r21600,l21600,xe">
                <v:stroke joinstyle="miter"/>
                <v:path gradientshapeok="t" o:connecttype="rect"/>
              </v:shapetype>
              <v:shape id="Надпись 1" o:spid="_x0000_s1027" type="#_x0000_t202" style="position:absolute;margin-left:51.45pt;margin-top:-14.7pt;width:299.25pt;height:1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" filled="f" stroked="f">
                <o:lock v:ext="edit" shapetype="t"/>
                <v:textbox>
                  <w:txbxContent>
                    <w:p w:rsidR="00CA11C7" w:rsidRDefault="00CA11C7" w:rsidP="003F5E6E">
                      <w:pPr>
                        <w:pStyle w:val="a3"/>
                        <w:spacing w:after="0"/>
                        <w:jc w:val="center"/>
                      </w:pPr>
                      <w:proofErr w:type="spellStart"/>
                      <w:r>
                        <w:rPr>
                          <w:rFonts w:ascii="Impact" w:hAnsi="Impact"/>
                          <w:color w:val="000000"/>
                          <w:sz w:val="72"/>
                          <w:szCs w:val="72"/>
                          <w14:textOutline w14:w="9525" w14:cap="flat" w14:cmpd="sng" w14:algn="ctr">
                            <w14:solidFill>
                              <w14:srgbClr w14:val="000000"/>
                            </w14:solidFill>
                            <w14:prstDash w14:val="solid"/>
                            <w14:round/>
                          </w14:textOutline>
                        </w:rPr>
                        <w:t>Коломыцевский</w:t>
                      </w:r>
                      <w:proofErr w:type="spellEnd"/>
                    </w:p>
                    <w:p w:rsidR="00CA11C7" w:rsidRDefault="00CA11C7" w:rsidP="003F5E6E">
                      <w:pPr>
                        <w:pStyle w:val="a3"/>
                        <w:spacing w:after="0"/>
                        <w:jc w:val="center"/>
                      </w:pPr>
                      <w:r>
                        <w:rPr>
                          <w:rFonts w:ascii="Impact" w:hAnsi="Impact"/>
                          <w:color w:val="000000"/>
                          <w:sz w:val="72"/>
                          <w:szCs w:val="72"/>
                          <w14:textOutline w14:w="9525" w14:cap="flat" w14:cmpd="sng" w14:algn="ctr">
                            <w14:solidFill>
                              <w14:srgbClr w14:val="000000"/>
                            </w14:solidFill>
                            <w14:prstDash w14:val="solid"/>
                            <w14:round/>
                          </w14:textOutline>
                        </w:rPr>
                        <w:t xml:space="preserve">муниципальный </w:t>
                      </w:r>
                    </w:p>
                    <w:p w:rsidR="00CA11C7" w:rsidRDefault="00CA11C7" w:rsidP="003F5E6E">
                      <w:pPr>
                        <w:pStyle w:val="a3"/>
                        <w:spacing w:after="0"/>
                        <w:jc w:val="center"/>
                      </w:pPr>
                      <w:r>
                        <w:rPr>
                          <w:rFonts w:ascii="Impact" w:hAnsi="Impact"/>
                          <w:color w:val="000000"/>
                          <w:sz w:val="72"/>
                          <w:szCs w:val="72"/>
                          <w14:textOutline w14:w="9525" w14:cap="flat" w14:cmpd="sng" w14:algn="ctr">
                            <w14:solidFill>
                              <w14:srgbClr w14:val="000000"/>
                            </w14:solidFill>
                            <w14:prstDash w14:val="solid"/>
                            <w14:round/>
                          </w14:textOutline>
                        </w:rPr>
                        <w:t>ВЕСТНИК</w:t>
                      </w:r>
                    </w:p>
                  </w:txbxContent>
                </v:textbox>
              </v:shape>
            </w:pict>
          </mc:Fallback>
        </mc:AlternateContent>
      </w:r>
    </w:p>
    <w:p w:rsidR="003F5E6E" w:rsidRPr="003F5E6E" w:rsidRDefault="003F5E6E" w:rsidP="003F5E6E">
      <w:pPr>
        <w:spacing w:after="0" w:line="360" w:lineRule="auto"/>
        <w:rPr>
          <w:rFonts w:ascii="Times New Roman" w:eastAsia="Times New Roman" w:hAnsi="Times New Roman" w:cs="Times New Roman"/>
          <w:sz w:val="20"/>
          <w:szCs w:val="20"/>
          <w:lang w:eastAsia="ru-RU"/>
        </w:rPr>
      </w:pPr>
    </w:p>
    <w:p w:rsidR="003F5E6E" w:rsidRPr="003F5E6E" w:rsidRDefault="003F5E6E" w:rsidP="003F5E6E">
      <w:pPr>
        <w:spacing w:after="0" w:line="360" w:lineRule="auto"/>
        <w:rPr>
          <w:rFonts w:ascii="Times New Roman" w:eastAsia="Times New Roman" w:hAnsi="Times New Roman" w:cs="Times New Roman"/>
          <w:sz w:val="20"/>
          <w:szCs w:val="20"/>
          <w:lang w:eastAsia="ru-RU"/>
        </w:rPr>
      </w:pPr>
    </w:p>
    <w:p w:rsidR="003F5E6E" w:rsidRPr="003F5E6E" w:rsidRDefault="003F5E6E" w:rsidP="003F5E6E">
      <w:pPr>
        <w:spacing w:after="0" w:line="360" w:lineRule="auto"/>
        <w:rPr>
          <w:rFonts w:ascii="Times New Roman" w:eastAsia="Times New Roman" w:hAnsi="Times New Roman" w:cs="Times New Roman"/>
          <w:sz w:val="20"/>
          <w:szCs w:val="20"/>
          <w:lang w:eastAsia="ru-RU"/>
        </w:rPr>
      </w:pPr>
    </w:p>
    <w:p w:rsidR="003F5E6E" w:rsidRPr="003F5E6E" w:rsidRDefault="003F5E6E" w:rsidP="003F5E6E">
      <w:pPr>
        <w:tabs>
          <w:tab w:val="left" w:pos="7455"/>
        </w:tabs>
        <w:spacing w:after="0" w:line="360" w:lineRule="auto"/>
        <w:rPr>
          <w:rFonts w:ascii="Times New Roman" w:eastAsia="Times New Roman" w:hAnsi="Times New Roman" w:cs="Times New Roman"/>
          <w:sz w:val="20"/>
          <w:szCs w:val="20"/>
          <w:lang w:eastAsia="ru-RU"/>
        </w:rPr>
      </w:pPr>
      <w:r w:rsidRPr="003F5E6E">
        <w:rPr>
          <w:rFonts w:ascii="Times New Roman" w:eastAsia="Times New Roman" w:hAnsi="Times New Roman" w:cs="Times New Roman"/>
          <w:sz w:val="20"/>
          <w:szCs w:val="20"/>
          <w:lang w:eastAsia="ru-RU"/>
        </w:rPr>
        <w:tab/>
      </w:r>
    </w:p>
    <w:p w:rsidR="003F5E6E" w:rsidRPr="003F5E6E" w:rsidRDefault="003F5E6E" w:rsidP="003F5E6E">
      <w:pPr>
        <w:spacing w:after="0" w:line="240" w:lineRule="auto"/>
        <w:rPr>
          <w:rFonts w:ascii="Times New Roman" w:eastAsia="Times New Roman" w:hAnsi="Times New Roman" w:cs="Times New Roman"/>
          <w:sz w:val="20"/>
          <w:szCs w:val="20"/>
          <w:lang w:eastAsia="ru-RU"/>
        </w:rPr>
      </w:pPr>
    </w:p>
    <w:p w:rsidR="003F5E6E" w:rsidRPr="003F5E6E" w:rsidRDefault="003F5E6E" w:rsidP="003F5E6E">
      <w:pPr>
        <w:spacing w:after="0" w:line="240" w:lineRule="auto"/>
        <w:rPr>
          <w:rFonts w:ascii="Times New Roman" w:eastAsia="Times New Roman" w:hAnsi="Times New Roman" w:cs="Times New Roman"/>
          <w:sz w:val="20"/>
          <w:szCs w:val="20"/>
          <w:lang w:eastAsia="ru-RU"/>
        </w:rPr>
      </w:pPr>
      <w:r w:rsidRPr="003F5E6E">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0B6AEEE8" wp14:editId="205BF148">
                <wp:simplePos x="0" y="0"/>
                <wp:positionH relativeFrom="margin">
                  <wp:posOffset>-718185</wp:posOffset>
                </wp:positionH>
                <wp:positionV relativeFrom="paragraph">
                  <wp:posOffset>205740</wp:posOffset>
                </wp:positionV>
                <wp:extent cx="7391400" cy="19050"/>
                <wp:effectExtent l="19050" t="19050" r="19050" b="19050"/>
                <wp:wrapNone/>
                <wp:docPr id="1"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91400" cy="1905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2D7EC" id="Прямая соединительная линия 4"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55pt,16.2pt" to="525.4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" strokeweight="3pt">
                <v:stroke linestyle="thinThin"/>
                <w10:wrap anchorx="margin"/>
              </v:line>
            </w:pict>
          </mc:Fallback>
        </mc:AlternateContent>
      </w:r>
    </w:p>
    <w:p w:rsidR="003F5E6E" w:rsidRPr="00594DD0" w:rsidRDefault="003F5E6E" w:rsidP="003F5E6E">
      <w:pPr>
        <w:spacing w:after="0" w:line="360" w:lineRule="auto"/>
        <w:rPr>
          <w:rFonts w:ascii="Times New Roman" w:eastAsia="Times New Roman" w:hAnsi="Times New Roman" w:cs="Times New Roman"/>
          <w:sz w:val="20"/>
          <w:szCs w:val="20"/>
          <w:lang w:eastAsia="ru-RU"/>
        </w:rPr>
      </w:pPr>
      <w:r w:rsidRPr="003F5E6E">
        <w:rPr>
          <w:rFonts w:ascii="Times New Roman" w:eastAsia="Times New Roman" w:hAnsi="Times New Roman" w:cs="Times New Roman"/>
          <w:sz w:val="20"/>
          <w:szCs w:val="20"/>
          <w:lang w:eastAsia="ru-RU"/>
        </w:rPr>
        <w:tab/>
      </w:r>
    </w:p>
    <w:p w:rsidR="003F5E6E" w:rsidRDefault="003F5E6E" w:rsidP="0046137E">
      <w:pPr>
        <w:tabs>
          <w:tab w:val="left" w:pos="5325"/>
        </w:tabs>
        <w:spacing w:after="0" w:line="240" w:lineRule="auto"/>
        <w:jc w:val="center"/>
        <w:rPr>
          <w:rFonts w:ascii="Times New Roman" w:eastAsia="Times New Roman" w:hAnsi="Times New Roman" w:cs="Times New Roman"/>
          <w:sz w:val="20"/>
          <w:szCs w:val="20"/>
          <w:lang w:eastAsia="ru-RU"/>
        </w:rPr>
      </w:pPr>
    </w:p>
    <w:p w:rsidR="00CA11C7" w:rsidRPr="00CA11C7" w:rsidRDefault="00CA11C7" w:rsidP="00CA11C7">
      <w:pPr>
        <w:suppressAutoHyphens/>
        <w:spacing w:after="0" w:line="240" w:lineRule="auto"/>
        <w:rPr>
          <w:rFonts w:ascii="Times New Roman" w:hAnsi="Times New Roman" w:cs="Times New Roman"/>
          <w:sz w:val="20"/>
          <w:szCs w:val="20"/>
        </w:rPr>
      </w:pPr>
    </w:p>
    <w:p w:rsidR="00CA11C7" w:rsidRPr="00CA11C7" w:rsidRDefault="00CA11C7" w:rsidP="00CA11C7">
      <w:pPr>
        <w:suppressAutoHyphens/>
        <w:spacing w:after="0" w:line="240" w:lineRule="auto"/>
        <w:jc w:val="center"/>
        <w:rPr>
          <w:rFonts w:ascii="Times New Roman" w:hAnsi="Times New Roman" w:cs="Times New Roman"/>
          <w:b/>
          <w:sz w:val="20"/>
          <w:szCs w:val="20"/>
          <w:lang w:eastAsia="ar-SA"/>
        </w:rPr>
      </w:pPr>
      <w:r w:rsidRPr="00CA11C7">
        <w:rPr>
          <w:rFonts w:ascii="Times New Roman" w:hAnsi="Times New Roman" w:cs="Times New Roman"/>
          <w:b/>
          <w:sz w:val="20"/>
          <w:szCs w:val="20"/>
          <w:lang w:eastAsia="ar-SA"/>
        </w:rPr>
        <w:t>СОВЕТ НАРОДНЫХ ДЕПУТАТОВ</w:t>
      </w:r>
    </w:p>
    <w:p w:rsidR="00CA11C7" w:rsidRPr="00CA11C7" w:rsidRDefault="00CA11C7" w:rsidP="00CA11C7">
      <w:pPr>
        <w:suppressAutoHyphens/>
        <w:spacing w:after="0" w:line="240" w:lineRule="auto"/>
        <w:jc w:val="center"/>
        <w:rPr>
          <w:rFonts w:ascii="Times New Roman" w:hAnsi="Times New Roman" w:cs="Times New Roman"/>
          <w:b/>
          <w:sz w:val="20"/>
          <w:szCs w:val="20"/>
          <w:lang w:eastAsia="ar-SA"/>
        </w:rPr>
      </w:pPr>
      <w:r w:rsidRPr="00CA11C7">
        <w:rPr>
          <w:rFonts w:ascii="Times New Roman" w:hAnsi="Times New Roman" w:cs="Times New Roman"/>
          <w:b/>
          <w:sz w:val="20"/>
          <w:szCs w:val="20"/>
          <w:lang w:eastAsia="ar-SA"/>
        </w:rPr>
        <w:t xml:space="preserve">КОЛОМЫЦЕВСКОГО СЕЛЬСКОГО ПОСЕЛЕНИЯ  </w:t>
      </w:r>
    </w:p>
    <w:p w:rsidR="00CA11C7" w:rsidRPr="00CA11C7" w:rsidRDefault="00CA11C7" w:rsidP="00CA11C7">
      <w:pPr>
        <w:suppressAutoHyphens/>
        <w:spacing w:after="0" w:line="240" w:lineRule="auto"/>
        <w:jc w:val="center"/>
        <w:rPr>
          <w:rFonts w:ascii="Times New Roman" w:hAnsi="Times New Roman" w:cs="Times New Roman"/>
          <w:b/>
          <w:sz w:val="20"/>
          <w:szCs w:val="20"/>
          <w:lang w:eastAsia="ar-SA"/>
        </w:rPr>
      </w:pPr>
      <w:proofErr w:type="gramStart"/>
      <w:r w:rsidRPr="00CA11C7">
        <w:rPr>
          <w:rFonts w:ascii="Times New Roman" w:hAnsi="Times New Roman" w:cs="Times New Roman"/>
          <w:b/>
          <w:sz w:val="20"/>
          <w:szCs w:val="20"/>
          <w:lang w:eastAsia="ar-SA"/>
        </w:rPr>
        <w:t>ЛИСКИНСКОГО  МУНИЦИПАЛЬНОГО</w:t>
      </w:r>
      <w:proofErr w:type="gramEnd"/>
      <w:r w:rsidRPr="00CA11C7">
        <w:rPr>
          <w:rFonts w:ascii="Times New Roman" w:hAnsi="Times New Roman" w:cs="Times New Roman"/>
          <w:b/>
          <w:sz w:val="20"/>
          <w:szCs w:val="20"/>
          <w:lang w:eastAsia="ar-SA"/>
        </w:rPr>
        <w:t xml:space="preserve"> РАЙОНА</w:t>
      </w:r>
    </w:p>
    <w:p w:rsidR="00CA11C7" w:rsidRPr="00CA11C7" w:rsidRDefault="00CA11C7" w:rsidP="00CA11C7">
      <w:pPr>
        <w:pBdr>
          <w:bottom w:val="single" w:sz="6" w:space="2" w:color="auto"/>
        </w:pBdr>
        <w:suppressAutoHyphens/>
        <w:spacing w:after="0" w:line="240" w:lineRule="auto"/>
        <w:jc w:val="center"/>
        <w:rPr>
          <w:rFonts w:ascii="Times New Roman" w:hAnsi="Times New Roman" w:cs="Times New Roman"/>
          <w:b/>
          <w:sz w:val="20"/>
          <w:szCs w:val="20"/>
          <w:lang w:eastAsia="ar-SA"/>
        </w:rPr>
      </w:pPr>
      <w:r w:rsidRPr="00CA11C7">
        <w:rPr>
          <w:rFonts w:ascii="Times New Roman" w:hAnsi="Times New Roman" w:cs="Times New Roman"/>
          <w:b/>
          <w:sz w:val="20"/>
          <w:szCs w:val="20"/>
          <w:lang w:eastAsia="ar-SA"/>
        </w:rPr>
        <w:t>ВОРОНЕЖСКОЙ ОБЛАСТИ</w:t>
      </w:r>
    </w:p>
    <w:p w:rsidR="00CA11C7" w:rsidRPr="00CA11C7" w:rsidRDefault="00CA11C7" w:rsidP="00CA11C7">
      <w:pPr>
        <w:suppressAutoHyphens/>
        <w:spacing w:after="0" w:line="240" w:lineRule="auto"/>
        <w:jc w:val="center"/>
        <w:rPr>
          <w:rFonts w:ascii="Times New Roman" w:hAnsi="Times New Roman" w:cs="Times New Roman"/>
          <w:b/>
          <w:sz w:val="20"/>
          <w:szCs w:val="20"/>
          <w:lang w:eastAsia="ar-SA"/>
        </w:rPr>
      </w:pPr>
    </w:p>
    <w:p w:rsidR="00CA11C7" w:rsidRPr="00CA11C7" w:rsidRDefault="00CA11C7" w:rsidP="00CA11C7">
      <w:pPr>
        <w:suppressAutoHyphens/>
        <w:spacing w:after="0" w:line="240" w:lineRule="auto"/>
        <w:jc w:val="center"/>
        <w:rPr>
          <w:rFonts w:ascii="Times New Roman" w:hAnsi="Times New Roman" w:cs="Times New Roman"/>
          <w:b/>
          <w:sz w:val="20"/>
          <w:szCs w:val="20"/>
          <w:lang w:eastAsia="ar-SA"/>
        </w:rPr>
      </w:pPr>
      <w:r w:rsidRPr="00CA11C7">
        <w:rPr>
          <w:rFonts w:ascii="Times New Roman" w:hAnsi="Times New Roman" w:cs="Times New Roman"/>
          <w:b/>
          <w:sz w:val="20"/>
          <w:szCs w:val="20"/>
          <w:lang w:eastAsia="ar-SA"/>
        </w:rPr>
        <w:t xml:space="preserve">    РЕШЕНИЕ          </w:t>
      </w:r>
    </w:p>
    <w:p w:rsidR="00CA11C7" w:rsidRPr="00CA11C7" w:rsidRDefault="00CA11C7" w:rsidP="00CA11C7">
      <w:pPr>
        <w:spacing w:after="0" w:line="240" w:lineRule="auto"/>
        <w:rPr>
          <w:rFonts w:ascii="Times New Roman" w:hAnsi="Times New Roman" w:cs="Times New Roman"/>
          <w:sz w:val="20"/>
          <w:szCs w:val="20"/>
        </w:rPr>
      </w:pPr>
      <w:proofErr w:type="gramStart"/>
      <w:r w:rsidRPr="00CA11C7">
        <w:rPr>
          <w:rFonts w:ascii="Times New Roman" w:hAnsi="Times New Roman" w:cs="Times New Roman"/>
          <w:sz w:val="20"/>
          <w:szCs w:val="20"/>
        </w:rPr>
        <w:t>01  февраля</w:t>
      </w:r>
      <w:proofErr w:type="gramEnd"/>
      <w:r w:rsidRPr="00CA11C7">
        <w:rPr>
          <w:rFonts w:ascii="Times New Roman" w:hAnsi="Times New Roman" w:cs="Times New Roman"/>
          <w:sz w:val="20"/>
          <w:szCs w:val="20"/>
        </w:rPr>
        <w:t xml:space="preserve">    2024 г.                         № 146</w:t>
      </w:r>
    </w:p>
    <w:p w:rsidR="00CA11C7" w:rsidRPr="00CA11C7" w:rsidRDefault="00CA11C7" w:rsidP="00CA11C7">
      <w:pPr>
        <w:spacing w:after="0" w:line="240" w:lineRule="auto"/>
        <w:rPr>
          <w:rFonts w:ascii="Times New Roman" w:hAnsi="Times New Roman" w:cs="Times New Roman"/>
          <w:sz w:val="20"/>
          <w:szCs w:val="20"/>
        </w:rPr>
      </w:pPr>
      <w:proofErr w:type="gramStart"/>
      <w:r w:rsidRPr="00CA11C7">
        <w:rPr>
          <w:rFonts w:ascii="Times New Roman" w:hAnsi="Times New Roman" w:cs="Times New Roman"/>
          <w:sz w:val="20"/>
          <w:szCs w:val="20"/>
        </w:rPr>
        <w:t xml:space="preserve">Село  </w:t>
      </w:r>
      <w:proofErr w:type="spellStart"/>
      <w:r w:rsidRPr="00CA11C7">
        <w:rPr>
          <w:rFonts w:ascii="Times New Roman" w:hAnsi="Times New Roman" w:cs="Times New Roman"/>
          <w:sz w:val="20"/>
          <w:szCs w:val="20"/>
        </w:rPr>
        <w:t>Коломыцево</w:t>
      </w:r>
      <w:proofErr w:type="spellEnd"/>
      <w:proofErr w:type="gramEnd"/>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Об утверждении проекта решения отчета </w:t>
      </w:r>
    </w:p>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об исполнении бюджета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w:t>
      </w:r>
    </w:p>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сельского поселения Лискинского </w:t>
      </w:r>
    </w:p>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муниципального района Воронежской </w:t>
      </w:r>
    </w:p>
    <w:p w:rsidR="00CA11C7" w:rsidRPr="00CA11C7" w:rsidRDefault="00CA11C7" w:rsidP="00CA11C7">
      <w:pPr>
        <w:spacing w:after="0" w:line="240" w:lineRule="auto"/>
        <w:rPr>
          <w:rFonts w:ascii="Times New Roman" w:hAnsi="Times New Roman" w:cs="Times New Roman"/>
          <w:sz w:val="20"/>
          <w:szCs w:val="20"/>
        </w:rPr>
      </w:pPr>
      <w:proofErr w:type="gramStart"/>
      <w:r w:rsidRPr="00CA11C7">
        <w:rPr>
          <w:rFonts w:ascii="Times New Roman" w:hAnsi="Times New Roman" w:cs="Times New Roman"/>
          <w:sz w:val="20"/>
          <w:szCs w:val="20"/>
        </w:rPr>
        <w:t>области  за</w:t>
      </w:r>
      <w:proofErr w:type="gramEnd"/>
      <w:r w:rsidRPr="00CA11C7">
        <w:rPr>
          <w:rFonts w:ascii="Times New Roman" w:hAnsi="Times New Roman" w:cs="Times New Roman"/>
          <w:sz w:val="20"/>
          <w:szCs w:val="20"/>
        </w:rPr>
        <w:t xml:space="preserve"> 2023 года</w:t>
      </w: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ind w:firstLine="567"/>
        <w:rPr>
          <w:rFonts w:ascii="Times New Roman" w:hAnsi="Times New Roman" w:cs="Times New Roman"/>
          <w:bCs/>
          <w:sz w:val="20"/>
          <w:szCs w:val="20"/>
        </w:rPr>
      </w:pPr>
    </w:p>
    <w:p w:rsidR="00CA11C7" w:rsidRPr="00CA11C7" w:rsidRDefault="00CA11C7" w:rsidP="00CA11C7">
      <w:pPr>
        <w:spacing w:after="0" w:line="240" w:lineRule="auto"/>
        <w:ind w:firstLine="567"/>
        <w:rPr>
          <w:rFonts w:ascii="Times New Roman" w:hAnsi="Times New Roman" w:cs="Times New Roman"/>
          <w:sz w:val="20"/>
          <w:szCs w:val="20"/>
          <w:lang w:eastAsia="ar-SA"/>
        </w:rPr>
      </w:pPr>
      <w:r w:rsidRPr="00CA11C7">
        <w:rPr>
          <w:rFonts w:ascii="Times New Roman" w:hAnsi="Times New Roman" w:cs="Times New Roman"/>
          <w:bCs/>
          <w:sz w:val="20"/>
          <w:szCs w:val="20"/>
        </w:rPr>
        <w:t xml:space="preserve"> Рассмотрев представленный администрацией  </w:t>
      </w:r>
      <w:proofErr w:type="spellStart"/>
      <w:r w:rsidRPr="00CA11C7">
        <w:rPr>
          <w:rFonts w:ascii="Times New Roman" w:hAnsi="Times New Roman" w:cs="Times New Roman"/>
          <w:bCs/>
          <w:sz w:val="20"/>
          <w:szCs w:val="20"/>
        </w:rPr>
        <w:t>Коломыцевского</w:t>
      </w:r>
      <w:proofErr w:type="spellEnd"/>
      <w:r w:rsidRPr="00CA11C7">
        <w:rPr>
          <w:rFonts w:ascii="Times New Roman" w:hAnsi="Times New Roman" w:cs="Times New Roman"/>
          <w:bCs/>
          <w:sz w:val="20"/>
          <w:szCs w:val="20"/>
        </w:rPr>
        <w:t xml:space="preserve"> сельского поселения Лискинского муниципального района Воронежской области проект  отчета об исполнении бюджета </w:t>
      </w:r>
      <w:proofErr w:type="spellStart"/>
      <w:r w:rsidRPr="00CA11C7">
        <w:rPr>
          <w:rFonts w:ascii="Times New Roman" w:hAnsi="Times New Roman" w:cs="Times New Roman"/>
          <w:bCs/>
          <w:sz w:val="20"/>
          <w:szCs w:val="20"/>
        </w:rPr>
        <w:t>Коломыцевского</w:t>
      </w:r>
      <w:proofErr w:type="spellEnd"/>
      <w:r w:rsidRPr="00CA11C7">
        <w:rPr>
          <w:rFonts w:ascii="Times New Roman" w:hAnsi="Times New Roman" w:cs="Times New Roman"/>
          <w:bCs/>
          <w:sz w:val="20"/>
          <w:szCs w:val="20"/>
        </w:rPr>
        <w:t xml:space="preserve"> сельского поселения Лискинского  муниципального района за 2023 год  руководствуясь Федеральным законом Российской Федерации от 06.10.2003 г. № 131-ФЗ «Об общих принципах организации местного самоуправления в Российской Федерации» и в соответствии с Уставом </w:t>
      </w:r>
      <w:proofErr w:type="spellStart"/>
      <w:r w:rsidRPr="00CA11C7">
        <w:rPr>
          <w:rFonts w:ascii="Times New Roman" w:hAnsi="Times New Roman" w:cs="Times New Roman"/>
          <w:bCs/>
          <w:sz w:val="20"/>
          <w:szCs w:val="20"/>
        </w:rPr>
        <w:t>Коломыцевского</w:t>
      </w:r>
      <w:proofErr w:type="spellEnd"/>
      <w:r w:rsidRPr="00CA11C7">
        <w:rPr>
          <w:rFonts w:ascii="Times New Roman" w:hAnsi="Times New Roman" w:cs="Times New Roman"/>
          <w:bCs/>
          <w:sz w:val="20"/>
          <w:szCs w:val="20"/>
        </w:rPr>
        <w:t xml:space="preserve"> сельского поселения Лискинского муниципального района Воронежской области, решением Совета народных депутатов </w:t>
      </w:r>
      <w:proofErr w:type="spellStart"/>
      <w:r w:rsidRPr="00CA11C7">
        <w:rPr>
          <w:rFonts w:ascii="Times New Roman" w:hAnsi="Times New Roman" w:cs="Times New Roman"/>
          <w:bCs/>
          <w:sz w:val="20"/>
          <w:szCs w:val="20"/>
        </w:rPr>
        <w:t>Коломыцевского</w:t>
      </w:r>
      <w:proofErr w:type="spellEnd"/>
      <w:r w:rsidRPr="00CA11C7">
        <w:rPr>
          <w:rFonts w:ascii="Times New Roman" w:hAnsi="Times New Roman" w:cs="Times New Roman"/>
          <w:bCs/>
          <w:sz w:val="20"/>
          <w:szCs w:val="20"/>
        </w:rPr>
        <w:t xml:space="preserve"> сельского поселения Лискинского муниципального района Воронежской области от 28.02.2019  г. № 180 «Об утверждении Положения о порядке  организации и проведения публичных слушаниях, общественных обсуждений  в </w:t>
      </w:r>
      <w:proofErr w:type="spellStart"/>
      <w:r w:rsidRPr="00CA11C7">
        <w:rPr>
          <w:rFonts w:ascii="Times New Roman" w:hAnsi="Times New Roman" w:cs="Times New Roman"/>
          <w:bCs/>
          <w:sz w:val="20"/>
          <w:szCs w:val="20"/>
        </w:rPr>
        <w:t>Коломыцевском</w:t>
      </w:r>
      <w:proofErr w:type="spellEnd"/>
      <w:r w:rsidRPr="00CA11C7">
        <w:rPr>
          <w:rFonts w:ascii="Times New Roman" w:hAnsi="Times New Roman" w:cs="Times New Roman"/>
          <w:bCs/>
          <w:sz w:val="20"/>
          <w:szCs w:val="20"/>
        </w:rPr>
        <w:t xml:space="preserve">  сельском поселении Лискинского муниципального района» (в ред. от 30.11.2021 №57), Совет народных депутатов </w:t>
      </w:r>
      <w:proofErr w:type="spellStart"/>
      <w:r w:rsidRPr="00CA11C7">
        <w:rPr>
          <w:rFonts w:ascii="Times New Roman" w:hAnsi="Times New Roman" w:cs="Times New Roman"/>
          <w:bCs/>
          <w:sz w:val="20"/>
          <w:szCs w:val="20"/>
        </w:rPr>
        <w:t>Коломыцевского</w:t>
      </w:r>
      <w:proofErr w:type="spellEnd"/>
      <w:r w:rsidRPr="00CA11C7">
        <w:rPr>
          <w:rFonts w:ascii="Times New Roman" w:hAnsi="Times New Roman" w:cs="Times New Roman"/>
          <w:bCs/>
          <w:sz w:val="20"/>
          <w:szCs w:val="20"/>
        </w:rPr>
        <w:t xml:space="preserve"> сельского поселения Лискинского муниципального района    </w:t>
      </w:r>
      <w:r w:rsidRPr="00CA11C7">
        <w:rPr>
          <w:rFonts w:ascii="Times New Roman" w:hAnsi="Times New Roman" w:cs="Times New Roman"/>
          <w:b/>
          <w:bCs/>
          <w:sz w:val="20"/>
          <w:szCs w:val="20"/>
        </w:rPr>
        <w:t>РЕШИЛ:</w:t>
      </w:r>
      <w:r w:rsidRPr="00CA11C7">
        <w:rPr>
          <w:rFonts w:ascii="Times New Roman" w:hAnsi="Times New Roman" w:cs="Times New Roman"/>
          <w:sz w:val="20"/>
          <w:szCs w:val="20"/>
          <w:lang w:eastAsia="ar-SA"/>
        </w:rPr>
        <w:t xml:space="preserve">     </w:t>
      </w:r>
    </w:p>
    <w:p w:rsidR="00CA11C7" w:rsidRPr="00CA11C7" w:rsidRDefault="00CA11C7" w:rsidP="00CA11C7">
      <w:pPr>
        <w:spacing w:after="0" w:line="240" w:lineRule="auto"/>
        <w:ind w:firstLine="567"/>
        <w:rPr>
          <w:rFonts w:ascii="Times New Roman" w:hAnsi="Times New Roman" w:cs="Times New Roman"/>
          <w:bCs/>
          <w:sz w:val="20"/>
          <w:szCs w:val="20"/>
          <w:lang w:eastAsia="ar-SA"/>
        </w:rPr>
      </w:pPr>
      <w:r w:rsidRPr="00CA11C7">
        <w:rPr>
          <w:rFonts w:ascii="Times New Roman" w:hAnsi="Times New Roman" w:cs="Times New Roman"/>
          <w:sz w:val="20"/>
          <w:szCs w:val="20"/>
          <w:lang w:eastAsia="ar-SA"/>
        </w:rPr>
        <w:t xml:space="preserve">1. Принять проект   решения Совета народных депутатов </w:t>
      </w:r>
      <w:proofErr w:type="spellStart"/>
      <w:r w:rsidRPr="00CA11C7">
        <w:rPr>
          <w:rFonts w:ascii="Times New Roman" w:hAnsi="Times New Roman" w:cs="Times New Roman"/>
          <w:sz w:val="20"/>
          <w:szCs w:val="20"/>
          <w:lang w:eastAsia="ar-SA"/>
        </w:rPr>
        <w:t>Коломыцевского</w:t>
      </w:r>
      <w:proofErr w:type="spellEnd"/>
      <w:r w:rsidRPr="00CA11C7">
        <w:rPr>
          <w:rFonts w:ascii="Times New Roman" w:hAnsi="Times New Roman" w:cs="Times New Roman"/>
          <w:sz w:val="20"/>
          <w:szCs w:val="20"/>
          <w:lang w:eastAsia="ar-SA"/>
        </w:rPr>
        <w:t xml:space="preserve"> сельского поселения Лискинского муниципального района Воронежской области «</w:t>
      </w:r>
      <w:r w:rsidRPr="00CA11C7">
        <w:rPr>
          <w:rFonts w:ascii="Times New Roman" w:hAnsi="Times New Roman" w:cs="Times New Roman"/>
          <w:bCs/>
          <w:sz w:val="20"/>
          <w:szCs w:val="20"/>
          <w:lang w:eastAsia="ar-SA"/>
        </w:rPr>
        <w:t xml:space="preserve">Об утверждении отчета об исполнении бюджета </w:t>
      </w:r>
      <w:proofErr w:type="spellStart"/>
      <w:r w:rsidRPr="00CA11C7">
        <w:rPr>
          <w:rFonts w:ascii="Times New Roman" w:hAnsi="Times New Roman" w:cs="Times New Roman"/>
          <w:bCs/>
          <w:sz w:val="20"/>
          <w:szCs w:val="20"/>
          <w:lang w:eastAsia="ar-SA"/>
        </w:rPr>
        <w:t>Коломыцевского</w:t>
      </w:r>
      <w:proofErr w:type="spellEnd"/>
      <w:r w:rsidRPr="00CA11C7">
        <w:rPr>
          <w:rFonts w:ascii="Times New Roman" w:hAnsi="Times New Roman" w:cs="Times New Roman"/>
          <w:bCs/>
          <w:sz w:val="20"/>
          <w:szCs w:val="20"/>
          <w:lang w:eastAsia="ar-SA"/>
        </w:rPr>
        <w:t xml:space="preserve"> </w:t>
      </w:r>
      <w:proofErr w:type="gramStart"/>
      <w:r w:rsidRPr="00CA11C7">
        <w:rPr>
          <w:rFonts w:ascii="Times New Roman" w:hAnsi="Times New Roman" w:cs="Times New Roman"/>
          <w:bCs/>
          <w:sz w:val="20"/>
          <w:szCs w:val="20"/>
          <w:lang w:eastAsia="ar-SA"/>
        </w:rPr>
        <w:t>сельского  поселения</w:t>
      </w:r>
      <w:proofErr w:type="gramEnd"/>
      <w:r w:rsidRPr="00CA11C7">
        <w:rPr>
          <w:rFonts w:ascii="Times New Roman" w:hAnsi="Times New Roman" w:cs="Times New Roman"/>
          <w:bCs/>
          <w:sz w:val="20"/>
          <w:szCs w:val="20"/>
          <w:lang w:eastAsia="ar-SA"/>
        </w:rPr>
        <w:t xml:space="preserve"> Лискинского муниципального района Воронежской области за 2023 год» за основу.  (Приложение №1)      </w:t>
      </w:r>
    </w:p>
    <w:p w:rsidR="00CA11C7" w:rsidRPr="00CA11C7" w:rsidRDefault="00CA11C7" w:rsidP="00CA11C7">
      <w:pPr>
        <w:spacing w:after="0" w:line="240" w:lineRule="auto"/>
        <w:ind w:firstLine="567"/>
        <w:rPr>
          <w:rFonts w:ascii="Times New Roman" w:hAnsi="Times New Roman" w:cs="Times New Roman"/>
          <w:bCs/>
          <w:sz w:val="20"/>
          <w:szCs w:val="20"/>
          <w:lang w:eastAsia="ar-SA"/>
        </w:rPr>
      </w:pPr>
      <w:r w:rsidRPr="00CA11C7">
        <w:rPr>
          <w:rFonts w:ascii="Times New Roman" w:hAnsi="Times New Roman" w:cs="Times New Roman"/>
          <w:bCs/>
          <w:sz w:val="20"/>
          <w:szCs w:val="20"/>
          <w:lang w:eastAsia="ar-SA"/>
        </w:rPr>
        <w:t xml:space="preserve">2. </w:t>
      </w:r>
      <w:r w:rsidRPr="00CA11C7">
        <w:rPr>
          <w:rFonts w:ascii="Times New Roman" w:hAnsi="Times New Roman" w:cs="Times New Roman"/>
          <w:sz w:val="20"/>
          <w:szCs w:val="20"/>
          <w:lang w:eastAsia="ar-SA"/>
        </w:rPr>
        <w:t xml:space="preserve"> Вынести на публичные слушания проект решения Совета народных депутатов </w:t>
      </w:r>
      <w:proofErr w:type="spellStart"/>
      <w:r w:rsidRPr="00CA11C7">
        <w:rPr>
          <w:rFonts w:ascii="Times New Roman" w:hAnsi="Times New Roman" w:cs="Times New Roman"/>
          <w:sz w:val="20"/>
          <w:szCs w:val="20"/>
          <w:lang w:eastAsia="ar-SA"/>
        </w:rPr>
        <w:t>Коломыцевского</w:t>
      </w:r>
      <w:proofErr w:type="spellEnd"/>
      <w:r w:rsidRPr="00CA11C7">
        <w:rPr>
          <w:rFonts w:ascii="Times New Roman" w:hAnsi="Times New Roman" w:cs="Times New Roman"/>
          <w:sz w:val="20"/>
          <w:szCs w:val="20"/>
          <w:lang w:eastAsia="ar-SA"/>
        </w:rPr>
        <w:t xml:space="preserve"> сельского поселения Лискинского муниципального района Воронежской области «</w:t>
      </w:r>
      <w:r w:rsidRPr="00CA11C7">
        <w:rPr>
          <w:rFonts w:ascii="Times New Roman" w:hAnsi="Times New Roman" w:cs="Times New Roman"/>
          <w:bCs/>
          <w:sz w:val="20"/>
          <w:szCs w:val="20"/>
          <w:lang w:eastAsia="ar-SA"/>
        </w:rPr>
        <w:t xml:space="preserve">Об утверждении отчета об исполнении бюджета </w:t>
      </w:r>
      <w:proofErr w:type="spellStart"/>
      <w:r w:rsidRPr="00CA11C7">
        <w:rPr>
          <w:rFonts w:ascii="Times New Roman" w:hAnsi="Times New Roman" w:cs="Times New Roman"/>
          <w:bCs/>
          <w:sz w:val="20"/>
          <w:szCs w:val="20"/>
          <w:lang w:eastAsia="ar-SA"/>
        </w:rPr>
        <w:t>Коломыцевского</w:t>
      </w:r>
      <w:proofErr w:type="spellEnd"/>
      <w:r w:rsidRPr="00CA11C7">
        <w:rPr>
          <w:rFonts w:ascii="Times New Roman" w:hAnsi="Times New Roman" w:cs="Times New Roman"/>
          <w:bCs/>
          <w:sz w:val="20"/>
          <w:szCs w:val="20"/>
          <w:lang w:eastAsia="ar-SA"/>
        </w:rPr>
        <w:t xml:space="preserve"> </w:t>
      </w:r>
      <w:proofErr w:type="gramStart"/>
      <w:r w:rsidRPr="00CA11C7">
        <w:rPr>
          <w:rFonts w:ascii="Times New Roman" w:hAnsi="Times New Roman" w:cs="Times New Roman"/>
          <w:bCs/>
          <w:sz w:val="20"/>
          <w:szCs w:val="20"/>
          <w:lang w:eastAsia="ar-SA"/>
        </w:rPr>
        <w:t>сельского  поселения</w:t>
      </w:r>
      <w:proofErr w:type="gramEnd"/>
      <w:r w:rsidRPr="00CA11C7">
        <w:rPr>
          <w:rFonts w:ascii="Times New Roman" w:hAnsi="Times New Roman" w:cs="Times New Roman"/>
          <w:bCs/>
          <w:sz w:val="20"/>
          <w:szCs w:val="20"/>
          <w:lang w:eastAsia="ar-SA"/>
        </w:rPr>
        <w:t xml:space="preserve"> Лискинского муниципального района Воронежской области за 2023 год».</w:t>
      </w:r>
    </w:p>
    <w:p w:rsidR="00CA11C7" w:rsidRPr="00CA11C7" w:rsidRDefault="00CA11C7" w:rsidP="00CA11C7">
      <w:pPr>
        <w:keepNext/>
        <w:tabs>
          <w:tab w:val="left" w:pos="0"/>
        </w:tabs>
        <w:suppressAutoHyphens/>
        <w:spacing w:after="0" w:line="240" w:lineRule="auto"/>
        <w:outlineLvl w:val="1"/>
        <w:rPr>
          <w:rFonts w:ascii="Times New Roman" w:hAnsi="Times New Roman" w:cs="Times New Roman"/>
          <w:bCs/>
          <w:sz w:val="20"/>
          <w:szCs w:val="20"/>
          <w:lang w:eastAsia="ar-SA"/>
        </w:rPr>
      </w:pPr>
      <w:r w:rsidRPr="00CA11C7">
        <w:rPr>
          <w:rFonts w:ascii="Times New Roman" w:hAnsi="Times New Roman" w:cs="Times New Roman"/>
          <w:bCs/>
          <w:sz w:val="20"/>
          <w:szCs w:val="20"/>
          <w:lang w:eastAsia="ar-SA"/>
        </w:rPr>
        <w:t xml:space="preserve">       3.    Назначить публичные слушания по обсуждению проекта </w:t>
      </w:r>
      <w:proofErr w:type="gramStart"/>
      <w:r w:rsidRPr="00CA11C7">
        <w:rPr>
          <w:rFonts w:ascii="Times New Roman" w:hAnsi="Times New Roman" w:cs="Times New Roman"/>
          <w:bCs/>
          <w:sz w:val="20"/>
          <w:szCs w:val="20"/>
          <w:lang w:eastAsia="ar-SA"/>
        </w:rPr>
        <w:t>решения  Совета</w:t>
      </w:r>
      <w:proofErr w:type="gramEnd"/>
      <w:r w:rsidRPr="00CA11C7">
        <w:rPr>
          <w:rFonts w:ascii="Times New Roman" w:hAnsi="Times New Roman" w:cs="Times New Roman"/>
          <w:bCs/>
          <w:sz w:val="20"/>
          <w:szCs w:val="20"/>
          <w:lang w:eastAsia="ar-SA"/>
        </w:rPr>
        <w:t xml:space="preserve"> народных депутатов </w:t>
      </w:r>
      <w:proofErr w:type="spellStart"/>
      <w:r w:rsidRPr="00CA11C7">
        <w:rPr>
          <w:rFonts w:ascii="Times New Roman" w:hAnsi="Times New Roman" w:cs="Times New Roman"/>
          <w:bCs/>
          <w:sz w:val="20"/>
          <w:szCs w:val="20"/>
          <w:lang w:eastAsia="ar-SA"/>
        </w:rPr>
        <w:t>Коломыцевского</w:t>
      </w:r>
      <w:proofErr w:type="spellEnd"/>
      <w:r w:rsidRPr="00CA11C7">
        <w:rPr>
          <w:rFonts w:ascii="Times New Roman" w:hAnsi="Times New Roman" w:cs="Times New Roman"/>
          <w:bCs/>
          <w:sz w:val="20"/>
          <w:szCs w:val="20"/>
          <w:lang w:eastAsia="ar-SA"/>
        </w:rPr>
        <w:t xml:space="preserve"> сельского поселения </w:t>
      </w:r>
      <w:r w:rsidRPr="00CA11C7">
        <w:rPr>
          <w:rFonts w:ascii="Times New Roman" w:hAnsi="Times New Roman" w:cs="Times New Roman"/>
          <w:sz w:val="20"/>
          <w:szCs w:val="20"/>
          <w:lang w:eastAsia="ar-SA"/>
        </w:rPr>
        <w:t>«</w:t>
      </w:r>
      <w:r w:rsidRPr="00CA11C7">
        <w:rPr>
          <w:rFonts w:ascii="Times New Roman" w:hAnsi="Times New Roman" w:cs="Times New Roman"/>
          <w:bCs/>
          <w:sz w:val="20"/>
          <w:szCs w:val="20"/>
          <w:lang w:eastAsia="ar-SA"/>
        </w:rPr>
        <w:t xml:space="preserve">Об утверждении отчета об исполнении бюджета </w:t>
      </w:r>
      <w:proofErr w:type="spellStart"/>
      <w:r w:rsidRPr="00CA11C7">
        <w:rPr>
          <w:rFonts w:ascii="Times New Roman" w:hAnsi="Times New Roman" w:cs="Times New Roman"/>
          <w:bCs/>
          <w:sz w:val="20"/>
          <w:szCs w:val="20"/>
          <w:lang w:eastAsia="ar-SA"/>
        </w:rPr>
        <w:t>Коломыцевского</w:t>
      </w:r>
      <w:proofErr w:type="spellEnd"/>
      <w:r w:rsidRPr="00CA11C7">
        <w:rPr>
          <w:rFonts w:ascii="Times New Roman" w:hAnsi="Times New Roman" w:cs="Times New Roman"/>
          <w:bCs/>
          <w:sz w:val="20"/>
          <w:szCs w:val="20"/>
          <w:lang w:eastAsia="ar-SA"/>
        </w:rPr>
        <w:t xml:space="preserve"> сельского  поселения Лискинского муниципального района Воронежской области за 2023 год»  на 19.02.2024 года   в 15 час. в здании администрации </w:t>
      </w:r>
      <w:proofErr w:type="spellStart"/>
      <w:r w:rsidRPr="00CA11C7">
        <w:rPr>
          <w:rFonts w:ascii="Times New Roman" w:hAnsi="Times New Roman" w:cs="Times New Roman"/>
          <w:bCs/>
          <w:sz w:val="20"/>
          <w:szCs w:val="20"/>
          <w:lang w:eastAsia="ar-SA"/>
        </w:rPr>
        <w:t>Коломыцевского</w:t>
      </w:r>
      <w:proofErr w:type="spellEnd"/>
      <w:r w:rsidRPr="00CA11C7">
        <w:rPr>
          <w:rFonts w:ascii="Times New Roman" w:hAnsi="Times New Roman" w:cs="Times New Roman"/>
          <w:bCs/>
          <w:sz w:val="20"/>
          <w:szCs w:val="20"/>
          <w:lang w:eastAsia="ar-SA"/>
        </w:rPr>
        <w:t xml:space="preserve"> сельского поселения по адресу: Воронежская область, Лискинский район, с. </w:t>
      </w:r>
      <w:proofErr w:type="spellStart"/>
      <w:r w:rsidRPr="00CA11C7">
        <w:rPr>
          <w:rFonts w:ascii="Times New Roman" w:hAnsi="Times New Roman" w:cs="Times New Roman"/>
          <w:bCs/>
          <w:sz w:val="20"/>
          <w:szCs w:val="20"/>
          <w:lang w:eastAsia="ar-SA"/>
        </w:rPr>
        <w:t>Коломыцево</w:t>
      </w:r>
      <w:proofErr w:type="spellEnd"/>
      <w:r w:rsidRPr="00CA11C7">
        <w:rPr>
          <w:rFonts w:ascii="Times New Roman" w:hAnsi="Times New Roman" w:cs="Times New Roman"/>
          <w:bCs/>
          <w:sz w:val="20"/>
          <w:szCs w:val="20"/>
          <w:lang w:eastAsia="ar-SA"/>
        </w:rPr>
        <w:t>, улица  Кольцова, 1А.</w:t>
      </w:r>
    </w:p>
    <w:p w:rsidR="00CA11C7" w:rsidRPr="00CA11C7" w:rsidRDefault="00CA11C7" w:rsidP="00CA11C7">
      <w:pPr>
        <w:keepNext/>
        <w:tabs>
          <w:tab w:val="left" w:pos="0"/>
        </w:tabs>
        <w:suppressAutoHyphens/>
        <w:spacing w:after="0" w:line="240" w:lineRule="auto"/>
        <w:outlineLvl w:val="1"/>
        <w:rPr>
          <w:rFonts w:ascii="Times New Roman" w:hAnsi="Times New Roman" w:cs="Times New Roman"/>
          <w:sz w:val="20"/>
          <w:szCs w:val="20"/>
        </w:rPr>
      </w:pPr>
      <w:r w:rsidRPr="00CA11C7">
        <w:rPr>
          <w:rFonts w:ascii="Times New Roman" w:hAnsi="Times New Roman" w:cs="Times New Roman"/>
          <w:sz w:val="20"/>
          <w:szCs w:val="20"/>
          <w:lang w:eastAsia="ar-SA"/>
        </w:rPr>
        <w:t xml:space="preserve">        4. </w:t>
      </w:r>
      <w:r w:rsidRPr="00CA11C7">
        <w:rPr>
          <w:rFonts w:ascii="Times New Roman" w:hAnsi="Times New Roman" w:cs="Times New Roman"/>
          <w:color w:val="000000"/>
          <w:sz w:val="20"/>
          <w:szCs w:val="20"/>
        </w:rPr>
        <w:t>Порядок информирования населения о публичных</w:t>
      </w:r>
      <w:r w:rsidRPr="00CA11C7">
        <w:rPr>
          <w:rFonts w:ascii="Times New Roman" w:hAnsi="Times New Roman" w:cs="Times New Roman"/>
          <w:sz w:val="20"/>
          <w:szCs w:val="20"/>
        </w:rPr>
        <w:t xml:space="preserve"> слушаниях включает в себя: </w:t>
      </w:r>
    </w:p>
    <w:p w:rsidR="00CA11C7" w:rsidRPr="00CA11C7" w:rsidRDefault="00CA11C7" w:rsidP="00CA11C7">
      <w:pPr>
        <w:keepNext/>
        <w:tabs>
          <w:tab w:val="left" w:pos="0"/>
        </w:tabs>
        <w:suppressAutoHyphens/>
        <w:spacing w:after="0" w:line="240" w:lineRule="auto"/>
        <w:outlineLvl w:val="1"/>
        <w:rPr>
          <w:rFonts w:ascii="Times New Roman" w:hAnsi="Times New Roman" w:cs="Times New Roman"/>
          <w:sz w:val="20"/>
          <w:szCs w:val="20"/>
          <w:lang w:eastAsia="ar-SA"/>
        </w:rPr>
      </w:pPr>
      <w:r w:rsidRPr="00CA11C7">
        <w:rPr>
          <w:rFonts w:ascii="Times New Roman" w:hAnsi="Times New Roman" w:cs="Times New Roman"/>
          <w:sz w:val="20"/>
          <w:szCs w:val="20"/>
        </w:rPr>
        <w:t xml:space="preserve">предварительное ознакомление с материалами публичных слушаний: проектом решения Совета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«Об утверждении отчета об  исполнении  бюджета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за 2023 год» путем опубликования в газете «</w:t>
      </w:r>
      <w:proofErr w:type="spellStart"/>
      <w:r w:rsidRPr="00CA11C7">
        <w:rPr>
          <w:rFonts w:ascii="Times New Roman" w:hAnsi="Times New Roman" w:cs="Times New Roman"/>
          <w:sz w:val="20"/>
          <w:szCs w:val="20"/>
        </w:rPr>
        <w:t>Коломыцевский</w:t>
      </w:r>
      <w:proofErr w:type="spellEnd"/>
      <w:r w:rsidRPr="00CA11C7">
        <w:rPr>
          <w:rFonts w:ascii="Times New Roman" w:hAnsi="Times New Roman" w:cs="Times New Roman"/>
          <w:sz w:val="20"/>
          <w:szCs w:val="20"/>
        </w:rPr>
        <w:t xml:space="preserve"> муниципальный вестник», вывешивания в местах, предназначенных для обнародования муниципальных правовых актов и размещения на официальном сайте администрации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w:t>
      </w:r>
      <w:hyperlink r:id="rId7" w:history="1">
        <w:r w:rsidRPr="00CA11C7">
          <w:rPr>
            <w:rStyle w:val="af4"/>
            <w:rFonts w:ascii="Times New Roman" w:hAnsi="Times New Roman" w:cs="Times New Roman"/>
            <w:sz w:val="20"/>
            <w:szCs w:val="20"/>
          </w:rPr>
          <w:t>https://kolomycevskoe-r20.gosweb.gosuslugi.ru</w:t>
        </w:r>
      </w:hyperlink>
      <w:r w:rsidRPr="00CA11C7">
        <w:rPr>
          <w:rFonts w:ascii="Times New Roman" w:hAnsi="Times New Roman" w:cs="Times New Roman"/>
          <w:color w:val="000000"/>
          <w:sz w:val="20"/>
          <w:szCs w:val="20"/>
        </w:rPr>
        <w:t>.</w:t>
      </w:r>
      <w:r w:rsidRPr="00CA11C7">
        <w:rPr>
          <w:rFonts w:ascii="Times New Roman" w:hAnsi="Times New Roman" w:cs="Times New Roman"/>
          <w:sz w:val="20"/>
          <w:szCs w:val="20"/>
          <w:lang w:eastAsia="ar-SA"/>
        </w:rPr>
        <w:t xml:space="preserve">      </w:t>
      </w:r>
    </w:p>
    <w:p w:rsidR="00CA11C7" w:rsidRPr="00CA11C7" w:rsidRDefault="00CA11C7" w:rsidP="00CA11C7">
      <w:pPr>
        <w:keepNext/>
        <w:tabs>
          <w:tab w:val="left" w:pos="0"/>
        </w:tabs>
        <w:suppressAutoHyphens/>
        <w:spacing w:after="0" w:line="240" w:lineRule="auto"/>
        <w:outlineLvl w:val="1"/>
        <w:rPr>
          <w:rFonts w:ascii="Times New Roman" w:hAnsi="Times New Roman" w:cs="Times New Roman"/>
          <w:sz w:val="20"/>
          <w:szCs w:val="20"/>
        </w:rPr>
      </w:pPr>
      <w:r w:rsidRPr="00CA11C7">
        <w:rPr>
          <w:rFonts w:ascii="Times New Roman" w:hAnsi="Times New Roman" w:cs="Times New Roman"/>
          <w:sz w:val="20"/>
          <w:szCs w:val="20"/>
          <w:lang w:eastAsia="ar-SA"/>
        </w:rPr>
        <w:t xml:space="preserve">         5. </w:t>
      </w:r>
      <w:r w:rsidRPr="00CA11C7">
        <w:rPr>
          <w:rFonts w:ascii="Times New Roman" w:hAnsi="Times New Roman" w:cs="Times New Roman"/>
          <w:sz w:val="20"/>
          <w:szCs w:val="20"/>
        </w:rPr>
        <w:t xml:space="preserve">Рабочей группе по подготовке и проведению публичных слушаний, утвержденной распоряжением администрации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от 27.05.2021 года №17-р, приступить к подготовке и проведению публичных слушаний по обсуждению проекта решения Совета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«Об </w:t>
      </w:r>
      <w:r w:rsidRPr="00CA11C7">
        <w:rPr>
          <w:rFonts w:ascii="Times New Roman" w:hAnsi="Times New Roman" w:cs="Times New Roman"/>
          <w:sz w:val="20"/>
          <w:szCs w:val="20"/>
        </w:rPr>
        <w:lastRenderedPageBreak/>
        <w:t xml:space="preserve">утверждении отчета об  исполнении  бюджета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за 2023 год».</w:t>
      </w:r>
    </w:p>
    <w:p w:rsidR="00CA11C7" w:rsidRPr="00CA11C7" w:rsidRDefault="00CA11C7" w:rsidP="00CA11C7">
      <w:pPr>
        <w:keepNext/>
        <w:tabs>
          <w:tab w:val="left" w:pos="0"/>
        </w:tabs>
        <w:suppressAutoHyphens/>
        <w:spacing w:after="0" w:line="240" w:lineRule="auto"/>
        <w:outlineLvl w:val="1"/>
        <w:rPr>
          <w:rFonts w:ascii="Times New Roman" w:hAnsi="Times New Roman" w:cs="Times New Roman"/>
          <w:sz w:val="20"/>
          <w:szCs w:val="20"/>
          <w:lang w:eastAsia="ar-SA"/>
        </w:rPr>
      </w:pPr>
      <w:r w:rsidRPr="00CA11C7">
        <w:rPr>
          <w:rFonts w:ascii="Times New Roman" w:hAnsi="Times New Roman" w:cs="Times New Roman"/>
          <w:sz w:val="20"/>
          <w:szCs w:val="20"/>
        </w:rPr>
        <w:t xml:space="preserve"> </w:t>
      </w:r>
      <w:r w:rsidRPr="00CA11C7">
        <w:rPr>
          <w:rFonts w:ascii="Times New Roman" w:hAnsi="Times New Roman" w:cs="Times New Roman"/>
          <w:sz w:val="20"/>
          <w:szCs w:val="20"/>
          <w:lang w:eastAsia="ar-SA"/>
        </w:rPr>
        <w:t xml:space="preserve">        6.  Утвердить порядок учёта предложений граждан по проекту решения Совета народных депутатов </w:t>
      </w:r>
      <w:proofErr w:type="spellStart"/>
      <w:r w:rsidRPr="00CA11C7">
        <w:rPr>
          <w:rFonts w:ascii="Times New Roman" w:hAnsi="Times New Roman" w:cs="Times New Roman"/>
          <w:sz w:val="20"/>
          <w:szCs w:val="20"/>
          <w:lang w:eastAsia="ar-SA"/>
        </w:rPr>
        <w:t>Коломыцевского</w:t>
      </w:r>
      <w:proofErr w:type="spellEnd"/>
      <w:r w:rsidRPr="00CA11C7">
        <w:rPr>
          <w:rFonts w:ascii="Times New Roman" w:hAnsi="Times New Roman" w:cs="Times New Roman"/>
          <w:sz w:val="20"/>
          <w:szCs w:val="20"/>
          <w:lang w:eastAsia="ar-SA"/>
        </w:rPr>
        <w:t xml:space="preserve"> сельского поселения Лискинского муниципального района Воронежской области </w:t>
      </w:r>
      <w:r w:rsidRPr="00CA11C7">
        <w:rPr>
          <w:rFonts w:ascii="Times New Roman" w:hAnsi="Times New Roman" w:cs="Times New Roman"/>
          <w:bCs/>
          <w:sz w:val="20"/>
          <w:szCs w:val="20"/>
          <w:lang w:eastAsia="ar-SA"/>
        </w:rPr>
        <w:t xml:space="preserve">«Об утверждении отчета об исполнении бюджета </w:t>
      </w:r>
      <w:proofErr w:type="spellStart"/>
      <w:r w:rsidRPr="00CA11C7">
        <w:rPr>
          <w:rFonts w:ascii="Times New Roman" w:hAnsi="Times New Roman" w:cs="Times New Roman"/>
          <w:bCs/>
          <w:sz w:val="20"/>
          <w:szCs w:val="20"/>
          <w:lang w:eastAsia="ar-SA"/>
        </w:rPr>
        <w:t>Коломыцевского</w:t>
      </w:r>
      <w:proofErr w:type="spellEnd"/>
      <w:r w:rsidRPr="00CA11C7">
        <w:rPr>
          <w:rFonts w:ascii="Times New Roman" w:hAnsi="Times New Roman" w:cs="Times New Roman"/>
          <w:bCs/>
          <w:sz w:val="20"/>
          <w:szCs w:val="20"/>
          <w:lang w:eastAsia="ar-SA"/>
        </w:rPr>
        <w:t xml:space="preserve"> </w:t>
      </w:r>
      <w:proofErr w:type="gramStart"/>
      <w:r w:rsidRPr="00CA11C7">
        <w:rPr>
          <w:rFonts w:ascii="Times New Roman" w:hAnsi="Times New Roman" w:cs="Times New Roman"/>
          <w:bCs/>
          <w:sz w:val="20"/>
          <w:szCs w:val="20"/>
          <w:lang w:eastAsia="ar-SA"/>
        </w:rPr>
        <w:t>сельского  поселения</w:t>
      </w:r>
      <w:proofErr w:type="gramEnd"/>
      <w:r w:rsidRPr="00CA11C7">
        <w:rPr>
          <w:rFonts w:ascii="Times New Roman" w:hAnsi="Times New Roman" w:cs="Times New Roman"/>
          <w:bCs/>
          <w:sz w:val="20"/>
          <w:szCs w:val="20"/>
          <w:lang w:eastAsia="ar-SA"/>
        </w:rPr>
        <w:t xml:space="preserve"> Лискинского муниципального района Воронежской области за 2023 год</w:t>
      </w:r>
      <w:r w:rsidRPr="00CA11C7">
        <w:rPr>
          <w:rFonts w:ascii="Times New Roman" w:hAnsi="Times New Roman" w:cs="Times New Roman"/>
          <w:sz w:val="20"/>
          <w:szCs w:val="20"/>
          <w:lang w:eastAsia="ar-SA"/>
        </w:rPr>
        <w:t>» согласно приложению № 2 к настоящему решению.</w:t>
      </w:r>
    </w:p>
    <w:p w:rsidR="00CA11C7" w:rsidRPr="00CA11C7" w:rsidRDefault="00CA11C7" w:rsidP="00CA11C7">
      <w:pPr>
        <w:shd w:val="clear" w:color="auto" w:fill="FFFFFF"/>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lang w:eastAsia="ar-SA" w:bidi="en-US"/>
        </w:rPr>
        <w:t xml:space="preserve">       7. </w:t>
      </w:r>
      <w:r w:rsidRPr="00CA11C7">
        <w:rPr>
          <w:rFonts w:ascii="Times New Roman" w:hAnsi="Times New Roman" w:cs="Times New Roman"/>
          <w:sz w:val="20"/>
          <w:szCs w:val="20"/>
          <w:lang w:bidi="en-US"/>
        </w:rPr>
        <w:t>Опубликовать настоящее решение в газете «</w:t>
      </w:r>
      <w:proofErr w:type="spellStart"/>
      <w:r w:rsidRPr="00CA11C7">
        <w:rPr>
          <w:rFonts w:ascii="Times New Roman" w:hAnsi="Times New Roman" w:cs="Times New Roman"/>
          <w:sz w:val="20"/>
          <w:szCs w:val="20"/>
          <w:lang w:bidi="en-US"/>
        </w:rPr>
        <w:t>Коломыцевский</w:t>
      </w:r>
      <w:proofErr w:type="spellEnd"/>
      <w:r w:rsidRPr="00CA11C7">
        <w:rPr>
          <w:rFonts w:ascii="Times New Roman" w:hAnsi="Times New Roman" w:cs="Times New Roman"/>
          <w:sz w:val="20"/>
          <w:szCs w:val="20"/>
          <w:lang w:bidi="en-US"/>
        </w:rPr>
        <w:t xml:space="preserve"> муниципальный вестник» и разместить на официальном сайте администрации </w:t>
      </w:r>
      <w:proofErr w:type="spellStart"/>
      <w:r w:rsidRPr="00CA11C7">
        <w:rPr>
          <w:rFonts w:ascii="Times New Roman" w:hAnsi="Times New Roman" w:cs="Times New Roman"/>
          <w:sz w:val="20"/>
          <w:szCs w:val="20"/>
          <w:lang w:bidi="en-US"/>
        </w:rPr>
        <w:t>Коломыцевского</w:t>
      </w:r>
      <w:proofErr w:type="spellEnd"/>
      <w:r w:rsidRPr="00CA11C7">
        <w:rPr>
          <w:rFonts w:ascii="Times New Roman" w:hAnsi="Times New Roman" w:cs="Times New Roman"/>
          <w:sz w:val="20"/>
          <w:szCs w:val="20"/>
          <w:lang w:bidi="en-US"/>
        </w:rPr>
        <w:t xml:space="preserve"> сельского поселения </w:t>
      </w:r>
      <w:r w:rsidRPr="00CA11C7">
        <w:rPr>
          <w:rFonts w:ascii="Times New Roman" w:hAnsi="Times New Roman" w:cs="Times New Roman"/>
          <w:sz w:val="20"/>
          <w:szCs w:val="20"/>
        </w:rPr>
        <w:t>Лискинского муниципального района Воронежской области в информационно-телекоммуникационной сети «Интернет».</w:t>
      </w: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Глава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w:t>
      </w:r>
      <w:proofErr w:type="spellStart"/>
      <w:r w:rsidRPr="00CA11C7">
        <w:rPr>
          <w:rFonts w:ascii="Times New Roman" w:hAnsi="Times New Roman" w:cs="Times New Roman"/>
          <w:sz w:val="20"/>
          <w:szCs w:val="20"/>
        </w:rPr>
        <w:t>И.В.Жидкова</w:t>
      </w:r>
      <w:proofErr w:type="spellEnd"/>
    </w:p>
    <w:p w:rsidR="00CA11C7" w:rsidRPr="00CA11C7" w:rsidRDefault="00CA11C7" w:rsidP="00CA11C7">
      <w:pPr>
        <w:spacing w:after="0" w:line="240" w:lineRule="auto"/>
        <w:jc w:val="right"/>
        <w:rPr>
          <w:rFonts w:ascii="Times New Roman" w:hAnsi="Times New Roman" w:cs="Times New Roman"/>
          <w:sz w:val="20"/>
          <w:szCs w:val="20"/>
        </w:rPr>
      </w:pPr>
    </w:p>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Приложение № 1</w:t>
      </w:r>
    </w:p>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 xml:space="preserve">к решению Совета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w:t>
      </w:r>
    </w:p>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 xml:space="preserve">сельского поселения Лискинского муниципального </w:t>
      </w:r>
    </w:p>
    <w:p w:rsidR="00CA11C7" w:rsidRPr="00CA11C7" w:rsidRDefault="00CA11C7" w:rsidP="00CA11C7">
      <w:pPr>
        <w:spacing w:after="0" w:line="240" w:lineRule="auto"/>
        <w:jc w:val="right"/>
        <w:rPr>
          <w:rFonts w:ascii="Times New Roman" w:hAnsi="Times New Roman" w:cs="Times New Roman"/>
          <w:bCs/>
          <w:sz w:val="20"/>
          <w:szCs w:val="20"/>
          <w:lang w:eastAsia="ar-SA"/>
        </w:rPr>
      </w:pPr>
      <w:r w:rsidRPr="00CA11C7">
        <w:rPr>
          <w:rFonts w:ascii="Times New Roman" w:hAnsi="Times New Roman" w:cs="Times New Roman"/>
          <w:sz w:val="20"/>
          <w:szCs w:val="20"/>
        </w:rPr>
        <w:t xml:space="preserve">района Воронежской области </w:t>
      </w:r>
      <w:r w:rsidRPr="00CA11C7">
        <w:rPr>
          <w:rFonts w:ascii="Times New Roman" w:hAnsi="Times New Roman" w:cs="Times New Roman"/>
          <w:bCs/>
          <w:sz w:val="20"/>
          <w:szCs w:val="20"/>
        </w:rPr>
        <w:t>«</w:t>
      </w:r>
      <w:r w:rsidRPr="00CA11C7">
        <w:rPr>
          <w:rFonts w:ascii="Times New Roman" w:hAnsi="Times New Roman" w:cs="Times New Roman"/>
          <w:bCs/>
          <w:sz w:val="20"/>
          <w:szCs w:val="20"/>
          <w:lang w:eastAsia="ar-SA"/>
        </w:rPr>
        <w:t xml:space="preserve">Об утверждении проекта </w:t>
      </w:r>
    </w:p>
    <w:p w:rsidR="00CA11C7" w:rsidRPr="00CA11C7" w:rsidRDefault="00CA11C7" w:rsidP="00CA11C7">
      <w:pPr>
        <w:spacing w:after="0" w:line="240" w:lineRule="auto"/>
        <w:jc w:val="right"/>
        <w:rPr>
          <w:rFonts w:ascii="Times New Roman" w:hAnsi="Times New Roman" w:cs="Times New Roman"/>
          <w:bCs/>
          <w:sz w:val="20"/>
          <w:szCs w:val="20"/>
          <w:lang w:eastAsia="ar-SA"/>
        </w:rPr>
      </w:pPr>
      <w:r w:rsidRPr="00CA11C7">
        <w:rPr>
          <w:rFonts w:ascii="Times New Roman" w:hAnsi="Times New Roman" w:cs="Times New Roman"/>
          <w:bCs/>
          <w:sz w:val="20"/>
          <w:szCs w:val="20"/>
          <w:lang w:eastAsia="ar-SA"/>
        </w:rPr>
        <w:t xml:space="preserve">решения отчета об исполнении бюджета </w:t>
      </w:r>
      <w:proofErr w:type="spellStart"/>
      <w:r w:rsidRPr="00CA11C7">
        <w:rPr>
          <w:rFonts w:ascii="Times New Roman" w:hAnsi="Times New Roman" w:cs="Times New Roman"/>
          <w:bCs/>
          <w:sz w:val="20"/>
          <w:szCs w:val="20"/>
          <w:lang w:eastAsia="ar-SA"/>
        </w:rPr>
        <w:t>Коломыцевского</w:t>
      </w:r>
      <w:proofErr w:type="spellEnd"/>
      <w:r w:rsidRPr="00CA11C7">
        <w:rPr>
          <w:rFonts w:ascii="Times New Roman" w:hAnsi="Times New Roman" w:cs="Times New Roman"/>
          <w:bCs/>
          <w:sz w:val="20"/>
          <w:szCs w:val="20"/>
          <w:lang w:eastAsia="ar-SA"/>
        </w:rPr>
        <w:t xml:space="preserve"> </w:t>
      </w:r>
    </w:p>
    <w:p w:rsidR="00CA11C7" w:rsidRPr="00CA11C7" w:rsidRDefault="00CA11C7" w:rsidP="00CA11C7">
      <w:pPr>
        <w:spacing w:after="0" w:line="240" w:lineRule="auto"/>
        <w:jc w:val="right"/>
        <w:rPr>
          <w:rFonts w:ascii="Times New Roman" w:hAnsi="Times New Roman" w:cs="Times New Roman"/>
          <w:bCs/>
          <w:sz w:val="20"/>
          <w:szCs w:val="20"/>
          <w:lang w:eastAsia="ar-SA"/>
        </w:rPr>
      </w:pPr>
      <w:proofErr w:type="gramStart"/>
      <w:r w:rsidRPr="00CA11C7">
        <w:rPr>
          <w:rFonts w:ascii="Times New Roman" w:hAnsi="Times New Roman" w:cs="Times New Roman"/>
          <w:bCs/>
          <w:sz w:val="20"/>
          <w:szCs w:val="20"/>
          <w:lang w:eastAsia="ar-SA"/>
        </w:rPr>
        <w:t>сельского  поселения</w:t>
      </w:r>
      <w:proofErr w:type="gramEnd"/>
      <w:r w:rsidRPr="00CA11C7">
        <w:rPr>
          <w:rFonts w:ascii="Times New Roman" w:hAnsi="Times New Roman" w:cs="Times New Roman"/>
          <w:bCs/>
          <w:sz w:val="20"/>
          <w:szCs w:val="20"/>
          <w:lang w:eastAsia="ar-SA"/>
        </w:rPr>
        <w:t xml:space="preserve"> Лискинского муниципального района </w:t>
      </w:r>
    </w:p>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bCs/>
          <w:sz w:val="20"/>
          <w:szCs w:val="20"/>
          <w:lang w:eastAsia="ar-SA"/>
        </w:rPr>
        <w:t>Воронежской области за 2023 год</w:t>
      </w:r>
      <w:r w:rsidRPr="00CA11C7">
        <w:rPr>
          <w:rFonts w:ascii="Times New Roman" w:hAnsi="Times New Roman" w:cs="Times New Roman"/>
          <w:sz w:val="20"/>
          <w:szCs w:val="20"/>
        </w:rPr>
        <w:t>»</w:t>
      </w:r>
    </w:p>
    <w:p w:rsidR="00CA11C7" w:rsidRPr="00CA11C7" w:rsidRDefault="00CA11C7" w:rsidP="00CA11C7">
      <w:pPr>
        <w:spacing w:after="0" w:line="240" w:lineRule="auto"/>
        <w:jc w:val="right"/>
        <w:rPr>
          <w:rFonts w:ascii="Times New Roman" w:hAnsi="Times New Roman" w:cs="Times New Roman"/>
          <w:sz w:val="20"/>
          <w:szCs w:val="20"/>
        </w:rPr>
      </w:pPr>
    </w:p>
    <w:p w:rsidR="00CA11C7" w:rsidRPr="00CA11C7" w:rsidRDefault="00CA11C7" w:rsidP="00CA11C7">
      <w:pPr>
        <w:suppressAutoHyphens/>
        <w:spacing w:after="0" w:line="240" w:lineRule="auto"/>
        <w:ind w:firstLine="709"/>
        <w:contextualSpacing/>
        <w:jc w:val="center"/>
        <w:rPr>
          <w:rFonts w:ascii="Times New Roman" w:hAnsi="Times New Roman" w:cs="Times New Roman"/>
          <w:b/>
          <w:sz w:val="20"/>
          <w:szCs w:val="20"/>
          <w:lang w:eastAsia="ar-SA"/>
        </w:rPr>
      </w:pPr>
    </w:p>
    <w:p w:rsidR="00CA11C7" w:rsidRPr="00CA11C7" w:rsidRDefault="00CA11C7" w:rsidP="00CA11C7">
      <w:pPr>
        <w:suppressAutoHyphens/>
        <w:spacing w:after="0" w:line="240" w:lineRule="auto"/>
        <w:ind w:firstLine="709"/>
        <w:contextualSpacing/>
        <w:jc w:val="center"/>
        <w:rPr>
          <w:rFonts w:ascii="Times New Roman" w:hAnsi="Times New Roman" w:cs="Times New Roman"/>
          <w:b/>
          <w:sz w:val="20"/>
          <w:szCs w:val="20"/>
          <w:lang w:eastAsia="ar-SA"/>
        </w:rPr>
      </w:pPr>
    </w:p>
    <w:p w:rsidR="00CA11C7" w:rsidRPr="00CA11C7" w:rsidRDefault="00CA11C7" w:rsidP="00CA11C7">
      <w:pPr>
        <w:suppressAutoHyphens/>
        <w:spacing w:after="0" w:line="240" w:lineRule="auto"/>
        <w:ind w:firstLine="709"/>
        <w:contextualSpacing/>
        <w:jc w:val="center"/>
        <w:rPr>
          <w:rFonts w:ascii="Times New Roman" w:hAnsi="Times New Roman" w:cs="Times New Roman"/>
          <w:b/>
          <w:sz w:val="20"/>
          <w:szCs w:val="20"/>
          <w:lang w:eastAsia="ar-SA"/>
        </w:rPr>
      </w:pPr>
      <w:r w:rsidRPr="00CA11C7">
        <w:rPr>
          <w:rFonts w:ascii="Times New Roman" w:hAnsi="Times New Roman" w:cs="Times New Roman"/>
          <w:b/>
          <w:sz w:val="20"/>
          <w:szCs w:val="20"/>
          <w:lang w:eastAsia="ar-SA"/>
        </w:rPr>
        <w:t>СОВЕТ НАРОДНЫХ ДЕПУТАТОВ</w:t>
      </w:r>
    </w:p>
    <w:p w:rsidR="00CA11C7" w:rsidRPr="00CA11C7" w:rsidRDefault="00CA11C7" w:rsidP="00CA11C7">
      <w:pPr>
        <w:suppressAutoHyphens/>
        <w:spacing w:after="0" w:line="240" w:lineRule="auto"/>
        <w:ind w:firstLine="709"/>
        <w:contextualSpacing/>
        <w:jc w:val="center"/>
        <w:rPr>
          <w:rFonts w:ascii="Times New Roman" w:hAnsi="Times New Roman" w:cs="Times New Roman"/>
          <w:b/>
          <w:sz w:val="20"/>
          <w:szCs w:val="20"/>
          <w:lang w:eastAsia="ar-SA"/>
        </w:rPr>
      </w:pPr>
      <w:r w:rsidRPr="00CA11C7">
        <w:rPr>
          <w:rFonts w:ascii="Times New Roman" w:hAnsi="Times New Roman" w:cs="Times New Roman"/>
          <w:b/>
          <w:sz w:val="20"/>
          <w:szCs w:val="20"/>
          <w:lang w:eastAsia="ar-SA"/>
        </w:rPr>
        <w:t>КОЛОМЫЦЕВСКОГО СЕЛЬСКОГО ПОСЕЛЕНИЯ</w:t>
      </w:r>
    </w:p>
    <w:p w:rsidR="00CA11C7" w:rsidRPr="00CA11C7" w:rsidRDefault="00CA11C7" w:rsidP="00CA11C7">
      <w:pPr>
        <w:suppressAutoHyphens/>
        <w:spacing w:after="0" w:line="240" w:lineRule="auto"/>
        <w:ind w:firstLine="709"/>
        <w:contextualSpacing/>
        <w:jc w:val="center"/>
        <w:rPr>
          <w:rFonts w:ascii="Times New Roman" w:hAnsi="Times New Roman" w:cs="Times New Roman"/>
          <w:b/>
          <w:sz w:val="20"/>
          <w:szCs w:val="20"/>
          <w:lang w:eastAsia="ar-SA"/>
        </w:rPr>
      </w:pPr>
      <w:r w:rsidRPr="00CA11C7">
        <w:rPr>
          <w:rFonts w:ascii="Times New Roman" w:hAnsi="Times New Roman" w:cs="Times New Roman"/>
          <w:b/>
          <w:sz w:val="20"/>
          <w:szCs w:val="20"/>
          <w:lang w:eastAsia="ar-SA"/>
        </w:rPr>
        <w:t>ЛИСКИНСКОГО МУНИЦИПАЛЬНОГО РАЙОНА</w:t>
      </w:r>
    </w:p>
    <w:p w:rsidR="00CA11C7" w:rsidRPr="00CA11C7" w:rsidRDefault="00CA11C7" w:rsidP="00CA11C7">
      <w:pPr>
        <w:pBdr>
          <w:bottom w:val="single" w:sz="6" w:space="2" w:color="auto"/>
        </w:pBdr>
        <w:suppressAutoHyphens/>
        <w:spacing w:after="0" w:line="240" w:lineRule="auto"/>
        <w:ind w:firstLine="709"/>
        <w:contextualSpacing/>
        <w:jc w:val="center"/>
        <w:rPr>
          <w:rFonts w:ascii="Times New Roman" w:hAnsi="Times New Roman" w:cs="Times New Roman"/>
          <w:b/>
          <w:sz w:val="20"/>
          <w:szCs w:val="20"/>
          <w:lang w:eastAsia="ar-SA"/>
        </w:rPr>
      </w:pPr>
      <w:r w:rsidRPr="00CA11C7">
        <w:rPr>
          <w:rFonts w:ascii="Times New Roman" w:hAnsi="Times New Roman" w:cs="Times New Roman"/>
          <w:b/>
          <w:sz w:val="20"/>
          <w:szCs w:val="20"/>
          <w:lang w:eastAsia="ar-SA"/>
        </w:rPr>
        <w:t>ВОРОНЕЖСКОЙ ОБЛАСТИ</w:t>
      </w:r>
    </w:p>
    <w:p w:rsidR="00CA11C7" w:rsidRPr="00CA11C7" w:rsidRDefault="00CA11C7" w:rsidP="00CA11C7">
      <w:pPr>
        <w:suppressAutoHyphens/>
        <w:spacing w:after="0" w:line="240" w:lineRule="auto"/>
        <w:ind w:firstLine="709"/>
        <w:contextualSpacing/>
        <w:jc w:val="center"/>
        <w:rPr>
          <w:rFonts w:ascii="Times New Roman" w:hAnsi="Times New Roman" w:cs="Times New Roman"/>
          <w:b/>
          <w:sz w:val="20"/>
          <w:szCs w:val="20"/>
          <w:lang w:eastAsia="ar-SA"/>
        </w:rPr>
      </w:pPr>
    </w:p>
    <w:p w:rsidR="00CA11C7" w:rsidRPr="00CA11C7" w:rsidRDefault="00CA11C7" w:rsidP="00CA11C7">
      <w:pPr>
        <w:suppressAutoHyphens/>
        <w:spacing w:after="0" w:line="240" w:lineRule="auto"/>
        <w:ind w:firstLine="709"/>
        <w:contextualSpacing/>
        <w:jc w:val="center"/>
        <w:rPr>
          <w:rFonts w:ascii="Times New Roman" w:hAnsi="Times New Roman" w:cs="Times New Roman"/>
          <w:b/>
          <w:sz w:val="20"/>
          <w:szCs w:val="20"/>
          <w:lang w:eastAsia="ar-SA"/>
        </w:rPr>
      </w:pPr>
      <w:r w:rsidRPr="00CA11C7">
        <w:rPr>
          <w:rFonts w:ascii="Times New Roman" w:hAnsi="Times New Roman" w:cs="Times New Roman"/>
          <w:b/>
          <w:sz w:val="20"/>
          <w:szCs w:val="20"/>
          <w:lang w:eastAsia="ar-SA"/>
        </w:rPr>
        <w:t>РЕШЕНИЕ</w:t>
      </w:r>
    </w:p>
    <w:p w:rsidR="00CA11C7" w:rsidRPr="00CA11C7" w:rsidRDefault="00CA11C7" w:rsidP="00CA11C7">
      <w:pPr>
        <w:spacing w:after="0" w:line="240" w:lineRule="auto"/>
        <w:ind w:firstLine="709"/>
        <w:contextualSpacing/>
        <w:jc w:val="both"/>
        <w:rPr>
          <w:rFonts w:ascii="Times New Roman" w:hAnsi="Times New Roman" w:cs="Times New Roman"/>
          <w:sz w:val="20"/>
          <w:szCs w:val="20"/>
        </w:rPr>
      </w:pPr>
    </w:p>
    <w:p w:rsidR="00CA11C7" w:rsidRPr="00CA11C7" w:rsidRDefault="00CA11C7" w:rsidP="00CA11C7">
      <w:pPr>
        <w:spacing w:after="0" w:line="240" w:lineRule="auto"/>
        <w:contextualSpacing/>
        <w:jc w:val="both"/>
        <w:rPr>
          <w:rFonts w:ascii="Times New Roman" w:hAnsi="Times New Roman" w:cs="Times New Roman"/>
          <w:sz w:val="20"/>
          <w:szCs w:val="20"/>
          <w:u w:val="single"/>
        </w:rPr>
      </w:pPr>
      <w:r w:rsidRPr="00CA11C7">
        <w:rPr>
          <w:rFonts w:ascii="Times New Roman" w:hAnsi="Times New Roman" w:cs="Times New Roman"/>
          <w:sz w:val="20"/>
          <w:szCs w:val="20"/>
          <w:u w:val="single"/>
        </w:rPr>
        <w:t xml:space="preserve">                         2024 г.    № </w:t>
      </w:r>
    </w:p>
    <w:p w:rsidR="00CA11C7" w:rsidRPr="00CA11C7" w:rsidRDefault="00CA11C7" w:rsidP="00CA11C7">
      <w:pPr>
        <w:spacing w:after="0" w:line="240" w:lineRule="auto"/>
        <w:contextualSpacing/>
        <w:jc w:val="both"/>
        <w:rPr>
          <w:rFonts w:ascii="Times New Roman" w:hAnsi="Times New Roman" w:cs="Times New Roman"/>
          <w:sz w:val="20"/>
          <w:szCs w:val="20"/>
        </w:rPr>
      </w:pPr>
      <w:r w:rsidRPr="00CA11C7">
        <w:rPr>
          <w:rFonts w:ascii="Times New Roman" w:hAnsi="Times New Roman" w:cs="Times New Roman"/>
          <w:sz w:val="20"/>
          <w:szCs w:val="20"/>
        </w:rPr>
        <w:t xml:space="preserve">                   с. </w:t>
      </w:r>
      <w:proofErr w:type="spellStart"/>
      <w:r w:rsidRPr="00CA11C7">
        <w:rPr>
          <w:rFonts w:ascii="Times New Roman" w:hAnsi="Times New Roman" w:cs="Times New Roman"/>
          <w:sz w:val="20"/>
          <w:szCs w:val="20"/>
        </w:rPr>
        <w:t>Коломыцево</w:t>
      </w:r>
      <w:proofErr w:type="spellEnd"/>
    </w:p>
    <w:p w:rsidR="00CA11C7" w:rsidRPr="00CA11C7" w:rsidRDefault="00CA11C7" w:rsidP="00CA11C7">
      <w:pPr>
        <w:spacing w:after="0" w:line="240" w:lineRule="auto"/>
        <w:ind w:firstLine="567"/>
        <w:jc w:val="both"/>
        <w:outlineLvl w:val="0"/>
        <w:rPr>
          <w:rFonts w:ascii="Times New Roman" w:hAnsi="Times New Roman" w:cs="Times New Roman"/>
          <w:b/>
          <w:sz w:val="20"/>
          <w:szCs w:val="20"/>
        </w:rPr>
      </w:pPr>
    </w:p>
    <w:p w:rsidR="00CA11C7" w:rsidRPr="00CA11C7" w:rsidRDefault="00CA11C7" w:rsidP="00CA11C7">
      <w:pPr>
        <w:keepNext/>
        <w:spacing w:after="0" w:line="240" w:lineRule="auto"/>
        <w:outlineLvl w:val="1"/>
        <w:rPr>
          <w:rFonts w:ascii="Times New Roman" w:hAnsi="Times New Roman" w:cs="Times New Roman"/>
          <w:b/>
          <w:sz w:val="20"/>
          <w:szCs w:val="20"/>
        </w:rPr>
      </w:pPr>
    </w:p>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 xml:space="preserve">«Об утверждении отчета об исполнении бюджета </w:t>
      </w:r>
    </w:p>
    <w:p w:rsidR="00CA11C7" w:rsidRPr="00CA11C7" w:rsidRDefault="00CA11C7" w:rsidP="00CA11C7">
      <w:pPr>
        <w:spacing w:after="0" w:line="240" w:lineRule="auto"/>
        <w:rPr>
          <w:rFonts w:ascii="Times New Roman" w:hAnsi="Times New Roman" w:cs="Times New Roman"/>
          <w:b/>
          <w:sz w:val="20"/>
          <w:szCs w:val="20"/>
        </w:rPr>
      </w:pPr>
      <w:proofErr w:type="spellStart"/>
      <w:r w:rsidRPr="00CA11C7">
        <w:rPr>
          <w:rFonts w:ascii="Times New Roman" w:hAnsi="Times New Roman" w:cs="Times New Roman"/>
          <w:b/>
          <w:sz w:val="20"/>
          <w:szCs w:val="20"/>
        </w:rPr>
        <w:t>Коломыцевского</w:t>
      </w:r>
      <w:proofErr w:type="spellEnd"/>
      <w:r w:rsidRPr="00CA11C7">
        <w:rPr>
          <w:rFonts w:ascii="Times New Roman" w:hAnsi="Times New Roman" w:cs="Times New Roman"/>
          <w:b/>
          <w:sz w:val="20"/>
          <w:szCs w:val="20"/>
        </w:rPr>
        <w:t xml:space="preserve"> сельского поселения Лискинского</w:t>
      </w:r>
    </w:p>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 xml:space="preserve">муниципального района Воронежской области </w:t>
      </w:r>
    </w:p>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за 2023 год»</w:t>
      </w:r>
    </w:p>
    <w:p w:rsidR="00CA11C7" w:rsidRPr="00CA11C7" w:rsidRDefault="00CA11C7" w:rsidP="00CA11C7">
      <w:pPr>
        <w:spacing w:after="0" w:line="240" w:lineRule="auto"/>
        <w:rPr>
          <w:rFonts w:ascii="Times New Roman" w:hAnsi="Times New Roman" w:cs="Times New Roman"/>
          <w:b/>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ind w:firstLine="708"/>
        <w:rPr>
          <w:rFonts w:ascii="Times New Roman" w:hAnsi="Times New Roman" w:cs="Times New Roman"/>
          <w:sz w:val="20"/>
          <w:szCs w:val="20"/>
        </w:rPr>
      </w:pPr>
    </w:p>
    <w:p w:rsidR="00CA11C7" w:rsidRPr="00CA11C7" w:rsidRDefault="00CA11C7" w:rsidP="00CA11C7">
      <w:pPr>
        <w:tabs>
          <w:tab w:val="left" w:pos="8589"/>
        </w:tabs>
        <w:spacing w:after="0" w:line="240" w:lineRule="auto"/>
        <w:rPr>
          <w:rFonts w:ascii="Times New Roman" w:hAnsi="Times New Roman" w:cs="Times New Roman"/>
          <w:sz w:val="20"/>
          <w:szCs w:val="20"/>
        </w:rPr>
      </w:pPr>
    </w:p>
    <w:p w:rsidR="00CA11C7" w:rsidRPr="00CA11C7" w:rsidRDefault="00CA11C7" w:rsidP="00CA11C7">
      <w:pPr>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              В соответствии с Бюджетным кодексом Российской Федерации, решением Совета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от 11.02.2022 </w:t>
      </w:r>
      <w:proofErr w:type="gramStart"/>
      <w:r w:rsidRPr="00CA11C7">
        <w:rPr>
          <w:rFonts w:ascii="Times New Roman" w:hAnsi="Times New Roman" w:cs="Times New Roman"/>
          <w:sz w:val="20"/>
          <w:szCs w:val="20"/>
        </w:rPr>
        <w:t>г  №</w:t>
      </w:r>
      <w:proofErr w:type="gramEnd"/>
      <w:r w:rsidRPr="00CA11C7">
        <w:rPr>
          <w:rFonts w:ascii="Times New Roman" w:hAnsi="Times New Roman" w:cs="Times New Roman"/>
          <w:sz w:val="20"/>
          <w:szCs w:val="20"/>
        </w:rPr>
        <w:t xml:space="preserve"> 74 «О бюджетном процессе в </w:t>
      </w:r>
      <w:proofErr w:type="spellStart"/>
      <w:r w:rsidRPr="00CA11C7">
        <w:rPr>
          <w:rFonts w:ascii="Times New Roman" w:hAnsi="Times New Roman" w:cs="Times New Roman"/>
          <w:sz w:val="20"/>
          <w:szCs w:val="20"/>
        </w:rPr>
        <w:t>Коломыцевском</w:t>
      </w:r>
      <w:proofErr w:type="spellEnd"/>
      <w:r w:rsidRPr="00CA11C7">
        <w:rPr>
          <w:rFonts w:ascii="Times New Roman" w:hAnsi="Times New Roman" w:cs="Times New Roman"/>
          <w:sz w:val="20"/>
          <w:szCs w:val="20"/>
        </w:rPr>
        <w:t xml:space="preserve"> сельском поселении Лискинского муниципального района Воронежской области», Совет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w:t>
      </w:r>
    </w:p>
    <w:p w:rsidR="00CA11C7" w:rsidRPr="00CA11C7" w:rsidRDefault="00CA11C7" w:rsidP="00CA11C7">
      <w:pPr>
        <w:spacing w:after="0" w:line="240" w:lineRule="auto"/>
        <w:jc w:val="both"/>
        <w:rPr>
          <w:rFonts w:ascii="Times New Roman" w:hAnsi="Times New Roman" w:cs="Times New Roman"/>
          <w:b/>
          <w:sz w:val="20"/>
          <w:szCs w:val="20"/>
          <w:highlight w:val="yellow"/>
        </w:rPr>
      </w:pPr>
    </w:p>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 xml:space="preserve">           р е ш и л:</w:t>
      </w:r>
    </w:p>
    <w:p w:rsidR="00CA11C7" w:rsidRPr="00CA11C7" w:rsidRDefault="00CA11C7" w:rsidP="00CA11C7">
      <w:pPr>
        <w:spacing w:after="0" w:line="240" w:lineRule="auto"/>
        <w:jc w:val="both"/>
        <w:rPr>
          <w:rFonts w:ascii="Times New Roman" w:hAnsi="Times New Roman" w:cs="Times New Roman"/>
          <w:b/>
          <w:sz w:val="20"/>
          <w:szCs w:val="20"/>
        </w:rPr>
      </w:pPr>
    </w:p>
    <w:p w:rsidR="00CA11C7" w:rsidRPr="00CA11C7" w:rsidRDefault="00CA11C7" w:rsidP="00CA11C7">
      <w:pPr>
        <w:spacing w:after="0" w:line="240" w:lineRule="auto"/>
        <w:ind w:firstLine="708"/>
        <w:jc w:val="both"/>
        <w:rPr>
          <w:rFonts w:ascii="Times New Roman" w:hAnsi="Times New Roman" w:cs="Times New Roman"/>
          <w:b/>
          <w:sz w:val="20"/>
          <w:szCs w:val="20"/>
        </w:rPr>
      </w:pPr>
      <w:r w:rsidRPr="00CA11C7">
        <w:rPr>
          <w:rFonts w:ascii="Times New Roman" w:hAnsi="Times New Roman" w:cs="Times New Roman"/>
          <w:b/>
          <w:sz w:val="20"/>
          <w:szCs w:val="20"/>
        </w:rPr>
        <w:t xml:space="preserve">                                                    </w:t>
      </w:r>
    </w:p>
    <w:p w:rsidR="00CA11C7" w:rsidRPr="00CA11C7" w:rsidRDefault="00CA11C7" w:rsidP="00CA11C7">
      <w:pPr>
        <w:spacing w:after="0" w:line="240" w:lineRule="auto"/>
        <w:jc w:val="both"/>
        <w:rPr>
          <w:rFonts w:ascii="Times New Roman" w:hAnsi="Times New Roman" w:cs="Times New Roman"/>
          <w:b/>
          <w:sz w:val="20"/>
          <w:szCs w:val="20"/>
          <w:highlight w:val="yellow"/>
        </w:rPr>
      </w:pPr>
      <w:r w:rsidRPr="00CA11C7">
        <w:rPr>
          <w:rFonts w:ascii="Times New Roman" w:hAnsi="Times New Roman" w:cs="Times New Roman"/>
          <w:b/>
          <w:sz w:val="20"/>
          <w:szCs w:val="20"/>
        </w:rPr>
        <w:t xml:space="preserve">          </w:t>
      </w:r>
      <w:r w:rsidRPr="00CA11C7">
        <w:rPr>
          <w:rFonts w:ascii="Times New Roman" w:hAnsi="Times New Roman" w:cs="Times New Roman"/>
          <w:sz w:val="20"/>
          <w:szCs w:val="20"/>
        </w:rPr>
        <w:t xml:space="preserve">1. Утвердить отчет об исполнении бюджета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за 2023 год по доходам в сумме </w:t>
      </w:r>
      <w:r w:rsidRPr="00CA11C7">
        <w:rPr>
          <w:rFonts w:ascii="Times New Roman" w:hAnsi="Times New Roman" w:cs="Times New Roman"/>
          <w:b/>
          <w:sz w:val="20"/>
          <w:szCs w:val="20"/>
        </w:rPr>
        <w:t>15 248,0</w:t>
      </w:r>
      <w:r w:rsidRPr="00CA11C7">
        <w:rPr>
          <w:rFonts w:ascii="Times New Roman" w:hAnsi="Times New Roman" w:cs="Times New Roman"/>
          <w:sz w:val="20"/>
          <w:szCs w:val="20"/>
        </w:rPr>
        <w:t xml:space="preserve"> тыс. рублей и по расходам в сумме   </w:t>
      </w:r>
      <w:r w:rsidRPr="00CA11C7">
        <w:rPr>
          <w:rFonts w:ascii="Times New Roman" w:hAnsi="Times New Roman" w:cs="Times New Roman"/>
          <w:b/>
          <w:sz w:val="20"/>
          <w:szCs w:val="20"/>
        </w:rPr>
        <w:t>15 238,2</w:t>
      </w:r>
      <w:r w:rsidRPr="00CA11C7">
        <w:rPr>
          <w:rFonts w:ascii="Times New Roman" w:hAnsi="Times New Roman" w:cs="Times New Roman"/>
          <w:sz w:val="20"/>
          <w:szCs w:val="20"/>
        </w:rPr>
        <w:t xml:space="preserve"> тыс. рублей с превышением доходов над расходами (профицит бюджета) в сумме </w:t>
      </w:r>
      <w:r w:rsidRPr="00CA11C7">
        <w:rPr>
          <w:rFonts w:ascii="Times New Roman" w:hAnsi="Times New Roman" w:cs="Times New Roman"/>
          <w:b/>
          <w:sz w:val="20"/>
          <w:szCs w:val="20"/>
        </w:rPr>
        <w:t>9,8</w:t>
      </w:r>
      <w:r w:rsidRPr="00CA11C7">
        <w:rPr>
          <w:rFonts w:ascii="Times New Roman" w:hAnsi="Times New Roman" w:cs="Times New Roman"/>
          <w:sz w:val="20"/>
          <w:szCs w:val="20"/>
        </w:rPr>
        <w:t xml:space="preserve"> тыс. рублей и со следующими показателями:</w:t>
      </w:r>
    </w:p>
    <w:p w:rsidR="00CA11C7" w:rsidRPr="00CA11C7" w:rsidRDefault="00CA11C7" w:rsidP="00CA11C7">
      <w:pPr>
        <w:tabs>
          <w:tab w:val="left" w:pos="0"/>
        </w:tabs>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      1.1. По поступлению доходов в бюджет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по кодам видов доходов, подвидов доходов за 2023 год согласно приложению № 1 к настоящему решению.</w:t>
      </w:r>
    </w:p>
    <w:p w:rsidR="00CA11C7" w:rsidRPr="00CA11C7" w:rsidRDefault="00CA11C7" w:rsidP="00CA11C7">
      <w:pPr>
        <w:tabs>
          <w:tab w:val="left" w:pos="540"/>
        </w:tabs>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      1.2. По ведомственной структуре расходов бюджета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за 2023 год согласно приложению № 2 к настоящему решению.</w:t>
      </w:r>
    </w:p>
    <w:p w:rsidR="00CA11C7" w:rsidRPr="00CA11C7" w:rsidRDefault="00CA11C7" w:rsidP="00CA11C7">
      <w:pPr>
        <w:tabs>
          <w:tab w:val="left" w:pos="0"/>
        </w:tabs>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      1.3. По распределению бюджетных ассигнований по разделам, подразделам, целевым статьям (муниципальным программам поселения), группам видов расходов бюджета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w:t>
      </w:r>
      <w:r w:rsidRPr="00CA11C7">
        <w:rPr>
          <w:rFonts w:ascii="Times New Roman" w:hAnsi="Times New Roman" w:cs="Times New Roman"/>
          <w:sz w:val="20"/>
          <w:szCs w:val="20"/>
        </w:rPr>
        <w:lastRenderedPageBreak/>
        <w:t>поселения Лискинского муниципального района Воронежской области за 2023 год согласно приложению № 3 к настоящему решению.</w:t>
      </w:r>
    </w:p>
    <w:p w:rsidR="00CA11C7" w:rsidRPr="00CA11C7" w:rsidRDefault="00CA11C7" w:rsidP="00CA11C7">
      <w:pPr>
        <w:spacing w:after="0" w:line="240" w:lineRule="auto"/>
        <w:jc w:val="both"/>
        <w:rPr>
          <w:rFonts w:ascii="Times New Roman" w:hAnsi="Times New Roman" w:cs="Times New Roman"/>
          <w:bCs/>
          <w:sz w:val="20"/>
          <w:szCs w:val="20"/>
        </w:rPr>
      </w:pPr>
      <w:r w:rsidRPr="00CA11C7">
        <w:rPr>
          <w:rFonts w:ascii="Times New Roman" w:hAnsi="Times New Roman" w:cs="Times New Roman"/>
          <w:sz w:val="20"/>
          <w:szCs w:val="20"/>
        </w:rPr>
        <w:t xml:space="preserve">    1.4. По распределению бюджетных </w:t>
      </w:r>
      <w:r w:rsidRPr="00CA11C7">
        <w:rPr>
          <w:rFonts w:ascii="Times New Roman" w:hAnsi="Times New Roman" w:cs="Times New Roman"/>
          <w:bCs/>
          <w:sz w:val="20"/>
          <w:szCs w:val="20"/>
        </w:rPr>
        <w:t>ассигнований по целевым статьям</w:t>
      </w:r>
    </w:p>
    <w:p w:rsidR="00CA11C7" w:rsidRPr="00CA11C7" w:rsidRDefault="00CA11C7" w:rsidP="00CA11C7">
      <w:pPr>
        <w:spacing w:after="0" w:line="240" w:lineRule="auto"/>
        <w:jc w:val="both"/>
        <w:rPr>
          <w:rFonts w:ascii="Times New Roman" w:hAnsi="Times New Roman" w:cs="Times New Roman"/>
          <w:bCs/>
          <w:sz w:val="20"/>
          <w:szCs w:val="20"/>
        </w:rPr>
      </w:pPr>
      <w:r w:rsidRPr="00CA11C7">
        <w:rPr>
          <w:rFonts w:ascii="Times New Roman" w:hAnsi="Times New Roman" w:cs="Times New Roman"/>
          <w:bCs/>
          <w:sz w:val="20"/>
          <w:szCs w:val="20"/>
        </w:rPr>
        <w:t xml:space="preserve">(муниципальным программам поселения), группам видов расходов, </w:t>
      </w:r>
      <w:proofErr w:type="gramStart"/>
      <w:r w:rsidRPr="00CA11C7">
        <w:rPr>
          <w:rFonts w:ascii="Times New Roman" w:hAnsi="Times New Roman" w:cs="Times New Roman"/>
          <w:bCs/>
          <w:sz w:val="20"/>
          <w:szCs w:val="20"/>
        </w:rPr>
        <w:t xml:space="preserve">разделам,   </w:t>
      </w:r>
      <w:proofErr w:type="gramEnd"/>
      <w:r w:rsidRPr="00CA11C7">
        <w:rPr>
          <w:rFonts w:ascii="Times New Roman" w:hAnsi="Times New Roman" w:cs="Times New Roman"/>
          <w:bCs/>
          <w:sz w:val="20"/>
          <w:szCs w:val="20"/>
        </w:rPr>
        <w:t xml:space="preserve">       подразделам классификации расходов бюджета </w:t>
      </w:r>
      <w:proofErr w:type="spellStart"/>
      <w:r w:rsidRPr="00CA11C7">
        <w:rPr>
          <w:rFonts w:ascii="Times New Roman" w:hAnsi="Times New Roman" w:cs="Times New Roman"/>
          <w:bCs/>
          <w:sz w:val="20"/>
          <w:szCs w:val="20"/>
        </w:rPr>
        <w:t>Коломыцевского</w:t>
      </w:r>
      <w:proofErr w:type="spellEnd"/>
      <w:r w:rsidRPr="00CA11C7">
        <w:rPr>
          <w:rFonts w:ascii="Times New Roman" w:hAnsi="Times New Roman" w:cs="Times New Roman"/>
          <w:bCs/>
          <w:sz w:val="20"/>
          <w:szCs w:val="20"/>
        </w:rPr>
        <w:t xml:space="preserve"> сельского поселения  Лискинского муниципального района Воронежской области  за </w:t>
      </w:r>
      <w:r w:rsidRPr="00CA11C7">
        <w:rPr>
          <w:rFonts w:ascii="Times New Roman" w:hAnsi="Times New Roman" w:cs="Times New Roman"/>
          <w:sz w:val="20"/>
          <w:szCs w:val="20"/>
        </w:rPr>
        <w:t>2023 год согласно приложению № 4 к настоящему решению.</w:t>
      </w:r>
    </w:p>
    <w:p w:rsidR="00CA11C7" w:rsidRPr="00CA11C7" w:rsidRDefault="00CA11C7" w:rsidP="00CA11C7">
      <w:pPr>
        <w:tabs>
          <w:tab w:val="left" w:pos="540"/>
        </w:tabs>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    1.5. По источникам внутреннего финансирования дефицита бюджета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за 2023 год согласно приложению № 5 к настоящему решению.</w:t>
      </w:r>
    </w:p>
    <w:p w:rsidR="00CA11C7" w:rsidRPr="00CA11C7" w:rsidRDefault="00CA11C7" w:rsidP="00CA11C7">
      <w:pPr>
        <w:tabs>
          <w:tab w:val="left" w:pos="142"/>
        </w:tabs>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     1.6. По дорожному фонду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за 2023 год согласно приложению № 6 к настоящему решению.</w:t>
      </w:r>
    </w:p>
    <w:p w:rsidR="00CA11C7" w:rsidRPr="00CA11C7" w:rsidRDefault="00CA11C7" w:rsidP="00CA11C7">
      <w:pPr>
        <w:tabs>
          <w:tab w:val="left" w:pos="1080"/>
        </w:tabs>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          2.  Настоящее Решение вступает в силу с момента его официального опубликования </w:t>
      </w:r>
      <w:proofErr w:type="gramStart"/>
      <w:r w:rsidRPr="00CA11C7">
        <w:rPr>
          <w:rFonts w:ascii="Times New Roman" w:hAnsi="Times New Roman" w:cs="Times New Roman"/>
          <w:sz w:val="20"/>
          <w:szCs w:val="20"/>
        </w:rPr>
        <w:t>в порядке</w:t>
      </w:r>
      <w:proofErr w:type="gramEnd"/>
      <w:r w:rsidRPr="00CA11C7">
        <w:rPr>
          <w:rFonts w:ascii="Times New Roman" w:hAnsi="Times New Roman" w:cs="Times New Roman"/>
          <w:sz w:val="20"/>
          <w:szCs w:val="20"/>
        </w:rPr>
        <w:t xml:space="preserve"> установленном Уставом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w:t>
      </w:r>
      <w:r w:rsidRPr="00CA11C7">
        <w:rPr>
          <w:rFonts w:ascii="Times New Roman" w:hAnsi="Times New Roman" w:cs="Times New Roman"/>
          <w:bCs/>
          <w:sz w:val="20"/>
          <w:szCs w:val="20"/>
        </w:rPr>
        <w:t>сельского поселения Лискинского муниципального района.</w:t>
      </w:r>
    </w:p>
    <w:p w:rsidR="00CA11C7" w:rsidRPr="00CA11C7" w:rsidRDefault="00CA11C7" w:rsidP="00CA11C7">
      <w:pPr>
        <w:spacing w:after="0" w:line="240" w:lineRule="auto"/>
        <w:ind w:firstLine="709"/>
        <w:contextualSpacing/>
        <w:jc w:val="both"/>
        <w:rPr>
          <w:rFonts w:ascii="Times New Roman" w:hAnsi="Times New Roman" w:cs="Times New Roman"/>
          <w:sz w:val="20"/>
          <w:szCs w:val="20"/>
          <w:highlight w:val="yellow"/>
        </w:rPr>
      </w:pPr>
    </w:p>
    <w:p w:rsidR="00CA11C7" w:rsidRPr="00CA11C7" w:rsidRDefault="00CA11C7" w:rsidP="00CA11C7">
      <w:pPr>
        <w:tabs>
          <w:tab w:val="left" w:pos="3081"/>
        </w:tabs>
        <w:spacing w:after="0" w:line="240" w:lineRule="auto"/>
        <w:jc w:val="both"/>
        <w:rPr>
          <w:rFonts w:ascii="Times New Roman" w:hAnsi="Times New Roman" w:cs="Times New Roman"/>
          <w:sz w:val="20"/>
          <w:szCs w:val="20"/>
        </w:rPr>
      </w:pPr>
    </w:p>
    <w:p w:rsidR="00CA11C7" w:rsidRPr="00CA11C7" w:rsidRDefault="00CA11C7" w:rsidP="00CA11C7">
      <w:pPr>
        <w:tabs>
          <w:tab w:val="left" w:pos="7637"/>
        </w:tabs>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Глава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w:t>
      </w:r>
      <w:proofErr w:type="spellStart"/>
      <w:r w:rsidRPr="00CA11C7">
        <w:rPr>
          <w:rFonts w:ascii="Times New Roman" w:hAnsi="Times New Roman" w:cs="Times New Roman"/>
          <w:sz w:val="20"/>
          <w:szCs w:val="20"/>
        </w:rPr>
        <w:t>И.В.Жидкова</w:t>
      </w:r>
      <w:proofErr w:type="spellEnd"/>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r w:rsidRPr="00CA11C7">
        <w:rPr>
          <w:rFonts w:ascii="Times New Roman" w:hAnsi="Times New Roman" w:cs="Times New Roman"/>
          <w:sz w:val="20"/>
          <w:szCs w:val="20"/>
        </w:rPr>
        <w:t>Приложение № 1</w:t>
      </w:r>
    </w:p>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 xml:space="preserve">                                                    к Решению </w:t>
      </w:r>
      <w:proofErr w:type="gramStart"/>
      <w:r w:rsidRPr="00CA11C7">
        <w:rPr>
          <w:rFonts w:ascii="Times New Roman" w:hAnsi="Times New Roman" w:cs="Times New Roman"/>
          <w:sz w:val="20"/>
          <w:szCs w:val="20"/>
        </w:rPr>
        <w:t>Совета  народных</w:t>
      </w:r>
      <w:proofErr w:type="gramEnd"/>
      <w:r w:rsidRPr="00CA11C7">
        <w:rPr>
          <w:rFonts w:ascii="Times New Roman" w:hAnsi="Times New Roman" w:cs="Times New Roman"/>
          <w:sz w:val="20"/>
          <w:szCs w:val="20"/>
        </w:rPr>
        <w:t xml:space="preserve"> депутатов  </w:t>
      </w:r>
    </w:p>
    <w:p w:rsidR="00CA11C7" w:rsidRPr="00CA11C7" w:rsidRDefault="00CA11C7" w:rsidP="00CA11C7">
      <w:pPr>
        <w:spacing w:after="0" w:line="240" w:lineRule="auto"/>
        <w:jc w:val="right"/>
        <w:rPr>
          <w:rFonts w:ascii="Times New Roman" w:hAnsi="Times New Roman" w:cs="Times New Roman"/>
          <w:sz w:val="20"/>
          <w:szCs w:val="20"/>
        </w:rPr>
      </w:pP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p w:rsidR="00CA11C7" w:rsidRPr="00CA11C7" w:rsidRDefault="00CA11C7" w:rsidP="00CA11C7">
      <w:pPr>
        <w:tabs>
          <w:tab w:val="left" w:pos="3180"/>
          <w:tab w:val="center" w:pos="4677"/>
        </w:tabs>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Лискинского муниципального района</w:t>
      </w:r>
    </w:p>
    <w:p w:rsidR="00CA11C7" w:rsidRPr="00CA11C7" w:rsidRDefault="00CA11C7" w:rsidP="00CA11C7">
      <w:pPr>
        <w:tabs>
          <w:tab w:val="left" w:pos="3180"/>
          <w:tab w:val="center" w:pos="4677"/>
        </w:tabs>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 xml:space="preserve">                                                                    Воронежской области                                                                      </w:t>
      </w:r>
    </w:p>
    <w:p w:rsidR="00CA11C7" w:rsidRPr="00CA11C7" w:rsidRDefault="00CA11C7" w:rsidP="00CA11C7">
      <w:pPr>
        <w:spacing w:after="0" w:line="240" w:lineRule="auto"/>
        <w:contextualSpacing/>
        <w:jc w:val="right"/>
        <w:rPr>
          <w:rFonts w:ascii="Times New Roman" w:hAnsi="Times New Roman" w:cs="Times New Roman"/>
          <w:sz w:val="20"/>
          <w:szCs w:val="20"/>
        </w:rPr>
      </w:pPr>
      <w:r w:rsidRPr="00CA11C7">
        <w:rPr>
          <w:rFonts w:ascii="Times New Roman" w:hAnsi="Times New Roman" w:cs="Times New Roman"/>
          <w:sz w:val="20"/>
          <w:szCs w:val="20"/>
        </w:rPr>
        <w:t>от_________________________</w:t>
      </w: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spacing w:after="0" w:line="240" w:lineRule="auto"/>
        <w:jc w:val="right"/>
        <w:rPr>
          <w:rFonts w:ascii="Times New Roman" w:hAnsi="Times New Roman" w:cs="Times New Roman"/>
          <w:sz w:val="20"/>
          <w:szCs w:val="20"/>
        </w:rPr>
      </w:pPr>
    </w:p>
    <w:p w:rsidR="00CA11C7" w:rsidRPr="00CA11C7" w:rsidRDefault="00CA11C7" w:rsidP="00CA11C7">
      <w:pPr>
        <w:widowControl w:val="0"/>
        <w:autoSpaceDE w:val="0"/>
        <w:autoSpaceDN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 xml:space="preserve">Поступление доходов в бюджет </w:t>
      </w:r>
      <w:proofErr w:type="spellStart"/>
      <w:r w:rsidRPr="00CA11C7">
        <w:rPr>
          <w:rFonts w:ascii="Times New Roman" w:hAnsi="Times New Roman" w:cs="Times New Roman"/>
          <w:b/>
          <w:sz w:val="20"/>
          <w:szCs w:val="20"/>
        </w:rPr>
        <w:t>Коломыцевского</w:t>
      </w:r>
      <w:proofErr w:type="spellEnd"/>
      <w:r w:rsidRPr="00CA11C7">
        <w:rPr>
          <w:rFonts w:ascii="Times New Roman" w:hAnsi="Times New Roman" w:cs="Times New Roman"/>
          <w:b/>
          <w:sz w:val="20"/>
          <w:szCs w:val="20"/>
        </w:rPr>
        <w:t xml:space="preserve"> сельского поселения Лискинского муниципального района Воронежской области</w:t>
      </w:r>
    </w:p>
    <w:p w:rsidR="00CA11C7" w:rsidRPr="00CA11C7" w:rsidRDefault="00CA11C7" w:rsidP="00CA11C7">
      <w:pPr>
        <w:widowControl w:val="0"/>
        <w:autoSpaceDE w:val="0"/>
        <w:autoSpaceDN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по кодам видов доходов, подвидов доходов</w:t>
      </w:r>
    </w:p>
    <w:p w:rsidR="00CA11C7" w:rsidRPr="00CA11C7" w:rsidRDefault="00CA11C7" w:rsidP="00CA11C7">
      <w:pPr>
        <w:widowControl w:val="0"/>
        <w:autoSpaceDE w:val="0"/>
        <w:autoSpaceDN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 xml:space="preserve">на </w:t>
      </w:r>
      <w:proofErr w:type="gramStart"/>
      <w:r w:rsidRPr="00CA11C7">
        <w:rPr>
          <w:rFonts w:ascii="Times New Roman" w:hAnsi="Times New Roman" w:cs="Times New Roman"/>
          <w:b/>
          <w:sz w:val="20"/>
          <w:szCs w:val="20"/>
        </w:rPr>
        <w:t>2023  год</w:t>
      </w:r>
      <w:proofErr w:type="gramEnd"/>
      <w:r w:rsidRPr="00CA11C7">
        <w:rPr>
          <w:rFonts w:ascii="Times New Roman" w:hAnsi="Times New Roman" w:cs="Times New Roman"/>
          <w:b/>
          <w:sz w:val="20"/>
          <w:szCs w:val="20"/>
        </w:rPr>
        <w:t xml:space="preserve"> </w:t>
      </w:r>
    </w:p>
    <w:p w:rsidR="00CA11C7" w:rsidRPr="00CA11C7" w:rsidRDefault="00CA11C7" w:rsidP="00CA11C7">
      <w:pPr>
        <w:widowControl w:val="0"/>
        <w:autoSpaceDE w:val="0"/>
        <w:autoSpaceDN w:val="0"/>
        <w:spacing w:after="0" w:line="240" w:lineRule="auto"/>
        <w:jc w:val="center"/>
        <w:rPr>
          <w:rFonts w:ascii="Times New Roman" w:hAnsi="Times New Roman" w:cs="Times New Roman"/>
          <w:b/>
          <w:sz w:val="20"/>
          <w:szCs w:val="20"/>
        </w:rPr>
      </w:pPr>
    </w:p>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                                                                                                                                     </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4854"/>
        <w:gridCol w:w="1559"/>
      </w:tblGrid>
      <w:tr w:rsidR="00CA11C7" w:rsidRPr="00CA11C7" w:rsidTr="00CA11C7">
        <w:trPr>
          <w:cantSplit/>
        </w:trPr>
        <w:tc>
          <w:tcPr>
            <w:tcW w:w="3085" w:type="dxa"/>
            <w:tcBorders>
              <w:bottom w:val="nil"/>
            </w:tcBorders>
          </w:tcPr>
          <w:p w:rsidR="00CA11C7" w:rsidRPr="00CA11C7" w:rsidRDefault="00CA11C7" w:rsidP="00CA11C7">
            <w:pPr>
              <w:tabs>
                <w:tab w:val="left" w:pos="1590"/>
              </w:tabs>
              <w:spacing w:after="0" w:line="240" w:lineRule="auto"/>
              <w:jc w:val="center"/>
              <w:rPr>
                <w:rFonts w:ascii="Times New Roman" w:hAnsi="Times New Roman" w:cs="Times New Roman"/>
                <w:b/>
                <w:bCs/>
                <w:sz w:val="20"/>
                <w:szCs w:val="20"/>
              </w:rPr>
            </w:pPr>
          </w:p>
        </w:tc>
        <w:tc>
          <w:tcPr>
            <w:tcW w:w="4854" w:type="dxa"/>
            <w:tcBorders>
              <w:bottom w:val="nil"/>
            </w:tcBorders>
          </w:tcPr>
          <w:p w:rsidR="00CA11C7" w:rsidRPr="00CA11C7" w:rsidRDefault="00CA11C7" w:rsidP="00CA11C7">
            <w:pPr>
              <w:tabs>
                <w:tab w:val="left" w:pos="1590"/>
              </w:tabs>
              <w:spacing w:after="0" w:line="240" w:lineRule="auto"/>
              <w:jc w:val="center"/>
              <w:rPr>
                <w:rFonts w:ascii="Times New Roman" w:hAnsi="Times New Roman" w:cs="Times New Roman"/>
                <w:b/>
                <w:bCs/>
                <w:sz w:val="20"/>
                <w:szCs w:val="20"/>
              </w:rPr>
            </w:pPr>
          </w:p>
        </w:tc>
        <w:tc>
          <w:tcPr>
            <w:tcW w:w="1559" w:type="dxa"/>
            <w:vMerge w:val="restart"/>
          </w:tcPr>
          <w:p w:rsidR="00CA11C7" w:rsidRPr="00CA11C7" w:rsidRDefault="00CA11C7" w:rsidP="00CA11C7">
            <w:pPr>
              <w:tabs>
                <w:tab w:val="left" w:pos="1590"/>
              </w:tabs>
              <w:spacing w:after="0" w:line="240" w:lineRule="auto"/>
              <w:jc w:val="center"/>
              <w:rPr>
                <w:rFonts w:ascii="Times New Roman" w:hAnsi="Times New Roman" w:cs="Times New Roman"/>
                <w:b/>
                <w:bCs/>
                <w:sz w:val="20"/>
                <w:szCs w:val="20"/>
              </w:rPr>
            </w:pPr>
          </w:p>
          <w:p w:rsidR="00CA11C7" w:rsidRPr="00CA11C7" w:rsidRDefault="00CA11C7" w:rsidP="00CA11C7">
            <w:pPr>
              <w:tabs>
                <w:tab w:val="left" w:pos="1590"/>
              </w:tabs>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 xml:space="preserve">Исполнено за 2023 год </w:t>
            </w:r>
            <w:r w:rsidRPr="00CA11C7">
              <w:rPr>
                <w:rFonts w:ascii="Times New Roman" w:hAnsi="Times New Roman" w:cs="Times New Roman"/>
                <w:sz w:val="20"/>
                <w:szCs w:val="20"/>
              </w:rPr>
              <w:t>(тыс. рублей)</w:t>
            </w:r>
          </w:p>
        </w:tc>
      </w:tr>
      <w:tr w:rsidR="00CA11C7" w:rsidRPr="00CA11C7" w:rsidTr="00CA11C7">
        <w:trPr>
          <w:cantSplit/>
          <w:trHeight w:val="713"/>
        </w:trPr>
        <w:tc>
          <w:tcPr>
            <w:tcW w:w="3085" w:type="dxa"/>
            <w:tcBorders>
              <w:top w:val="nil"/>
            </w:tcBorders>
          </w:tcPr>
          <w:p w:rsidR="00CA11C7" w:rsidRPr="00CA11C7" w:rsidRDefault="00CA11C7" w:rsidP="00CA11C7">
            <w:pPr>
              <w:tabs>
                <w:tab w:val="left" w:pos="1590"/>
              </w:tabs>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Код показателя</w:t>
            </w:r>
          </w:p>
        </w:tc>
        <w:tc>
          <w:tcPr>
            <w:tcW w:w="4854" w:type="dxa"/>
            <w:tcBorders>
              <w:top w:val="nil"/>
            </w:tcBorders>
          </w:tcPr>
          <w:p w:rsidR="00CA11C7" w:rsidRPr="00CA11C7" w:rsidRDefault="00CA11C7" w:rsidP="00CA11C7">
            <w:pPr>
              <w:tabs>
                <w:tab w:val="left" w:pos="1590"/>
              </w:tabs>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Наименование показателя</w:t>
            </w:r>
          </w:p>
        </w:tc>
        <w:tc>
          <w:tcPr>
            <w:tcW w:w="1559" w:type="dxa"/>
            <w:vMerge/>
          </w:tcPr>
          <w:p w:rsidR="00CA11C7" w:rsidRPr="00CA11C7" w:rsidRDefault="00CA11C7" w:rsidP="00CA11C7">
            <w:pPr>
              <w:tabs>
                <w:tab w:val="left" w:pos="1590"/>
              </w:tabs>
              <w:spacing w:after="0" w:line="240" w:lineRule="auto"/>
              <w:jc w:val="center"/>
              <w:rPr>
                <w:rFonts w:ascii="Times New Roman" w:hAnsi="Times New Roman" w:cs="Times New Roman"/>
                <w:b/>
                <w:bCs/>
                <w:sz w:val="20"/>
                <w:szCs w:val="20"/>
              </w:rPr>
            </w:pPr>
          </w:p>
        </w:tc>
      </w:tr>
      <w:tr w:rsidR="00CA11C7" w:rsidRPr="00CA11C7" w:rsidTr="00CA11C7">
        <w:trPr>
          <w:trHeight w:val="509"/>
        </w:trPr>
        <w:tc>
          <w:tcPr>
            <w:tcW w:w="3085" w:type="dxa"/>
            <w:vAlign w:val="bottom"/>
          </w:tcPr>
          <w:p w:rsidR="00CA11C7" w:rsidRPr="00CA11C7" w:rsidRDefault="00CA11C7" w:rsidP="00CA11C7">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000 8 50 00000 00 0000 000</w:t>
            </w:r>
          </w:p>
        </w:tc>
        <w:tc>
          <w:tcPr>
            <w:tcW w:w="4854" w:type="dxa"/>
            <w:vAlign w:val="bottom"/>
          </w:tcPr>
          <w:p w:rsidR="00CA11C7" w:rsidRPr="00CA11C7" w:rsidRDefault="00CA11C7" w:rsidP="00CA11C7">
            <w:pPr>
              <w:spacing w:after="0" w:line="240" w:lineRule="auto"/>
              <w:rPr>
                <w:rFonts w:ascii="Times New Roman" w:hAnsi="Times New Roman" w:cs="Times New Roman"/>
                <w:b/>
                <w:bCs/>
                <w:sz w:val="20"/>
                <w:szCs w:val="20"/>
              </w:rPr>
            </w:pPr>
            <w:r w:rsidRPr="00CA11C7">
              <w:rPr>
                <w:rFonts w:ascii="Times New Roman" w:hAnsi="Times New Roman" w:cs="Times New Roman"/>
                <w:b/>
                <w:bCs/>
                <w:sz w:val="20"/>
                <w:szCs w:val="20"/>
              </w:rPr>
              <w:t>ВСЕГО</w:t>
            </w:r>
          </w:p>
        </w:tc>
        <w:tc>
          <w:tcPr>
            <w:tcW w:w="1559" w:type="dxa"/>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15 248,0</w:t>
            </w:r>
          </w:p>
        </w:tc>
      </w:tr>
      <w:tr w:rsidR="00CA11C7" w:rsidRPr="00CA11C7" w:rsidTr="00CA11C7">
        <w:tc>
          <w:tcPr>
            <w:tcW w:w="3085" w:type="dxa"/>
            <w:vAlign w:val="bottom"/>
          </w:tcPr>
          <w:p w:rsidR="00CA11C7" w:rsidRPr="00CA11C7" w:rsidRDefault="00CA11C7" w:rsidP="00CA11C7">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000 1 00 00000 00 0000 000</w:t>
            </w:r>
          </w:p>
        </w:tc>
        <w:tc>
          <w:tcPr>
            <w:tcW w:w="4854" w:type="dxa"/>
            <w:vAlign w:val="bottom"/>
          </w:tcPr>
          <w:p w:rsidR="00CA11C7" w:rsidRPr="00CA11C7" w:rsidRDefault="00CA11C7" w:rsidP="00CA11C7">
            <w:pPr>
              <w:spacing w:after="0" w:line="240" w:lineRule="auto"/>
              <w:rPr>
                <w:rFonts w:ascii="Times New Roman" w:hAnsi="Times New Roman" w:cs="Times New Roman"/>
                <w:b/>
                <w:bCs/>
                <w:sz w:val="20"/>
                <w:szCs w:val="20"/>
              </w:rPr>
            </w:pPr>
            <w:r w:rsidRPr="00CA11C7">
              <w:rPr>
                <w:rFonts w:ascii="Times New Roman" w:hAnsi="Times New Roman" w:cs="Times New Roman"/>
                <w:b/>
                <w:bCs/>
                <w:sz w:val="20"/>
                <w:szCs w:val="20"/>
              </w:rPr>
              <w:t>НАЛОГОВЫЕ И НЕНАЛОГОВЫЕ ДОХОДЫ</w:t>
            </w:r>
          </w:p>
        </w:tc>
        <w:tc>
          <w:tcPr>
            <w:tcW w:w="1559" w:type="dxa"/>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1 776,4</w:t>
            </w:r>
          </w:p>
        </w:tc>
      </w:tr>
      <w:tr w:rsidR="00CA11C7" w:rsidRPr="00CA11C7" w:rsidTr="00CA11C7">
        <w:tc>
          <w:tcPr>
            <w:tcW w:w="3085" w:type="dxa"/>
            <w:vAlign w:val="bottom"/>
          </w:tcPr>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000 1 01 00000 00 0000 000</w:t>
            </w:r>
          </w:p>
        </w:tc>
        <w:tc>
          <w:tcPr>
            <w:tcW w:w="4854" w:type="dxa"/>
            <w:vAlign w:val="bottom"/>
          </w:tcPr>
          <w:p w:rsidR="00CA11C7" w:rsidRPr="00CA11C7" w:rsidRDefault="00CA11C7" w:rsidP="00CA11C7">
            <w:pPr>
              <w:spacing w:after="0" w:line="240" w:lineRule="auto"/>
              <w:rPr>
                <w:rFonts w:ascii="Times New Roman" w:hAnsi="Times New Roman" w:cs="Times New Roman"/>
                <w:bCs/>
                <w:sz w:val="20"/>
                <w:szCs w:val="20"/>
              </w:rPr>
            </w:pPr>
            <w:r w:rsidRPr="00CA11C7">
              <w:rPr>
                <w:rFonts w:ascii="Times New Roman" w:hAnsi="Times New Roman" w:cs="Times New Roman"/>
                <w:bCs/>
                <w:sz w:val="20"/>
                <w:szCs w:val="20"/>
              </w:rPr>
              <w:t>НАЛОГИ НА ПРИБЫЛЬ,  ДОХОДЫ</w:t>
            </w:r>
          </w:p>
        </w:tc>
        <w:tc>
          <w:tcPr>
            <w:tcW w:w="1559" w:type="dxa"/>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124,1</w:t>
            </w:r>
          </w:p>
        </w:tc>
      </w:tr>
      <w:tr w:rsidR="00CA11C7" w:rsidRPr="00CA11C7" w:rsidTr="00CA11C7">
        <w:tc>
          <w:tcPr>
            <w:tcW w:w="3085" w:type="dxa"/>
            <w:vAlign w:val="bottom"/>
          </w:tcPr>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000 1 01 02000 01 0000 110</w:t>
            </w:r>
          </w:p>
        </w:tc>
        <w:tc>
          <w:tcPr>
            <w:tcW w:w="4854" w:type="dxa"/>
            <w:vAlign w:val="bottom"/>
          </w:tcPr>
          <w:p w:rsidR="00CA11C7" w:rsidRPr="00CA11C7" w:rsidRDefault="00CA11C7" w:rsidP="00CA11C7">
            <w:pPr>
              <w:spacing w:after="0" w:line="240" w:lineRule="auto"/>
              <w:rPr>
                <w:rFonts w:ascii="Times New Roman" w:hAnsi="Times New Roman" w:cs="Times New Roman"/>
                <w:bCs/>
                <w:sz w:val="20"/>
                <w:szCs w:val="20"/>
              </w:rPr>
            </w:pPr>
            <w:r w:rsidRPr="00CA11C7">
              <w:rPr>
                <w:rFonts w:ascii="Times New Roman" w:hAnsi="Times New Roman" w:cs="Times New Roman"/>
                <w:bCs/>
                <w:sz w:val="20"/>
                <w:szCs w:val="20"/>
              </w:rPr>
              <w:t>Налог на доходы физических лиц</w:t>
            </w:r>
          </w:p>
        </w:tc>
        <w:tc>
          <w:tcPr>
            <w:tcW w:w="1559" w:type="dxa"/>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124,1</w:t>
            </w:r>
          </w:p>
        </w:tc>
      </w:tr>
      <w:tr w:rsidR="00CA11C7" w:rsidRPr="00CA11C7" w:rsidTr="00CA11C7">
        <w:tc>
          <w:tcPr>
            <w:tcW w:w="3085" w:type="dxa"/>
            <w:vAlign w:val="bottom"/>
          </w:tcPr>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000 1 01 02010 01 0000 110</w:t>
            </w:r>
          </w:p>
        </w:tc>
        <w:tc>
          <w:tcPr>
            <w:tcW w:w="4854" w:type="dxa"/>
            <w:vAlign w:val="bottom"/>
          </w:tcPr>
          <w:p w:rsidR="00CA11C7" w:rsidRPr="00CA11C7" w:rsidRDefault="00CA11C7" w:rsidP="00CA11C7">
            <w:pPr>
              <w:spacing w:after="0" w:line="240" w:lineRule="auto"/>
              <w:rPr>
                <w:rFonts w:ascii="Times New Roman" w:hAnsi="Times New Roman" w:cs="Times New Roman"/>
                <w:bCs/>
                <w:sz w:val="20"/>
                <w:szCs w:val="20"/>
              </w:rPr>
            </w:pPr>
            <w:r w:rsidRPr="00CA11C7">
              <w:rPr>
                <w:rFonts w:ascii="Times New Roman" w:hAnsi="Times New Roman" w:cs="Times New Roman"/>
                <w:bCs/>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59" w:type="dxa"/>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109,1</w:t>
            </w:r>
          </w:p>
        </w:tc>
      </w:tr>
      <w:tr w:rsidR="00CA11C7" w:rsidRPr="00CA11C7" w:rsidTr="00CA11C7">
        <w:tc>
          <w:tcPr>
            <w:tcW w:w="3085" w:type="dxa"/>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000 101 0203001 0000 110</w:t>
            </w:r>
          </w:p>
        </w:tc>
        <w:tc>
          <w:tcPr>
            <w:tcW w:w="4854" w:type="dxa"/>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559" w:type="dxa"/>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8,8</w:t>
            </w:r>
          </w:p>
        </w:tc>
      </w:tr>
      <w:tr w:rsidR="00CA11C7" w:rsidRPr="00CA11C7" w:rsidTr="00CA11C7">
        <w:trPr>
          <w:trHeight w:val="2527"/>
        </w:trPr>
        <w:tc>
          <w:tcPr>
            <w:tcW w:w="3085" w:type="dxa"/>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000 101 0208001 0000 110</w:t>
            </w:r>
          </w:p>
        </w:tc>
        <w:tc>
          <w:tcPr>
            <w:tcW w:w="4854" w:type="dxa"/>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559" w:type="dxa"/>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6,2</w:t>
            </w:r>
          </w:p>
        </w:tc>
      </w:tr>
      <w:tr w:rsidR="00CA11C7" w:rsidRPr="00CA11C7" w:rsidTr="00CA11C7">
        <w:tc>
          <w:tcPr>
            <w:tcW w:w="3085" w:type="dxa"/>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000 1 06 00000 00 0000 000</w:t>
            </w:r>
          </w:p>
        </w:tc>
        <w:tc>
          <w:tcPr>
            <w:tcW w:w="4854" w:type="dxa"/>
            <w:vAlign w:val="bottom"/>
          </w:tcPr>
          <w:p w:rsidR="00CA11C7" w:rsidRPr="00CA11C7" w:rsidRDefault="00CA11C7" w:rsidP="00CA11C7">
            <w:pPr>
              <w:spacing w:after="0" w:line="240" w:lineRule="auto"/>
              <w:rPr>
                <w:rFonts w:ascii="Times New Roman" w:hAnsi="Times New Roman" w:cs="Times New Roman"/>
                <w:color w:val="000000"/>
                <w:sz w:val="20"/>
                <w:szCs w:val="20"/>
              </w:rPr>
            </w:pPr>
            <w:r w:rsidRPr="00CA11C7">
              <w:rPr>
                <w:rFonts w:ascii="Times New Roman" w:hAnsi="Times New Roman" w:cs="Times New Roman"/>
                <w:color w:val="000000"/>
                <w:sz w:val="20"/>
                <w:szCs w:val="20"/>
              </w:rPr>
              <w:t>НАЛОГИ НА ИМУЩЕСТВО</w:t>
            </w:r>
          </w:p>
        </w:tc>
        <w:tc>
          <w:tcPr>
            <w:tcW w:w="1559" w:type="dxa"/>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1 394,7</w:t>
            </w:r>
          </w:p>
        </w:tc>
      </w:tr>
      <w:tr w:rsidR="00CA11C7" w:rsidRPr="00CA11C7" w:rsidTr="00CA11C7">
        <w:tc>
          <w:tcPr>
            <w:tcW w:w="3085" w:type="dxa"/>
            <w:vAlign w:val="bottom"/>
          </w:tcPr>
          <w:p w:rsidR="00CA11C7" w:rsidRPr="00CA11C7" w:rsidRDefault="00CA11C7" w:rsidP="00CA11C7">
            <w:pPr>
              <w:widowControl w:val="0"/>
              <w:autoSpaceDE w:val="0"/>
              <w:autoSpaceDN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lastRenderedPageBreak/>
              <w:t>000 1 06 01000 00 0000 110</w:t>
            </w:r>
          </w:p>
        </w:tc>
        <w:tc>
          <w:tcPr>
            <w:tcW w:w="4854" w:type="dxa"/>
          </w:tcPr>
          <w:p w:rsidR="00CA11C7" w:rsidRPr="00CA11C7" w:rsidRDefault="00CA11C7" w:rsidP="00CA11C7">
            <w:pPr>
              <w:widowControl w:val="0"/>
              <w:autoSpaceDE w:val="0"/>
              <w:autoSpaceDN w:val="0"/>
              <w:spacing w:after="0" w:line="240" w:lineRule="auto"/>
              <w:rPr>
                <w:rFonts w:ascii="Times New Roman" w:hAnsi="Times New Roman" w:cs="Times New Roman"/>
                <w:sz w:val="20"/>
                <w:szCs w:val="20"/>
              </w:rPr>
            </w:pPr>
            <w:r w:rsidRPr="00CA11C7">
              <w:rPr>
                <w:rFonts w:ascii="Times New Roman" w:hAnsi="Times New Roman" w:cs="Times New Roman"/>
                <w:sz w:val="20"/>
                <w:szCs w:val="20"/>
              </w:rPr>
              <w:t>Налог на имущество физических лиц</w:t>
            </w:r>
          </w:p>
        </w:tc>
        <w:tc>
          <w:tcPr>
            <w:tcW w:w="1559" w:type="dxa"/>
            <w:vAlign w:val="bottom"/>
          </w:tcPr>
          <w:p w:rsidR="00CA11C7" w:rsidRPr="00CA11C7" w:rsidRDefault="00CA11C7" w:rsidP="00CA11C7">
            <w:pPr>
              <w:widowControl w:val="0"/>
              <w:autoSpaceDE w:val="0"/>
              <w:autoSpaceDN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190,8</w:t>
            </w:r>
          </w:p>
        </w:tc>
      </w:tr>
      <w:tr w:rsidR="00CA11C7" w:rsidRPr="00CA11C7" w:rsidTr="00CA11C7">
        <w:tc>
          <w:tcPr>
            <w:tcW w:w="3085" w:type="dxa"/>
            <w:vAlign w:val="bottom"/>
          </w:tcPr>
          <w:p w:rsidR="00CA11C7" w:rsidRPr="00CA11C7" w:rsidRDefault="00CA11C7" w:rsidP="00CA11C7">
            <w:pPr>
              <w:widowControl w:val="0"/>
              <w:autoSpaceDE w:val="0"/>
              <w:autoSpaceDN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000 1 06 01030 10 0000 110</w:t>
            </w:r>
          </w:p>
        </w:tc>
        <w:tc>
          <w:tcPr>
            <w:tcW w:w="4854" w:type="dxa"/>
          </w:tcPr>
          <w:p w:rsidR="00CA11C7" w:rsidRPr="00CA11C7" w:rsidRDefault="00CA11C7" w:rsidP="00CA11C7">
            <w:pPr>
              <w:widowControl w:val="0"/>
              <w:autoSpaceDE w:val="0"/>
              <w:autoSpaceDN w:val="0"/>
              <w:spacing w:after="0" w:line="240" w:lineRule="auto"/>
              <w:rPr>
                <w:rFonts w:ascii="Times New Roman" w:hAnsi="Times New Roman" w:cs="Times New Roman"/>
                <w:sz w:val="20"/>
                <w:szCs w:val="20"/>
              </w:rPr>
            </w:pPr>
            <w:r w:rsidRPr="00CA11C7">
              <w:rPr>
                <w:rFonts w:ascii="Times New Roman" w:hAnsi="Times New Roman" w:cs="Times New Roman"/>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59" w:type="dxa"/>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190,8</w:t>
            </w:r>
          </w:p>
        </w:tc>
      </w:tr>
      <w:tr w:rsidR="00CA11C7" w:rsidRPr="00CA11C7" w:rsidTr="00CA11C7">
        <w:tc>
          <w:tcPr>
            <w:tcW w:w="3085" w:type="dxa"/>
            <w:vAlign w:val="bottom"/>
          </w:tcPr>
          <w:p w:rsidR="00CA11C7" w:rsidRPr="00CA11C7" w:rsidRDefault="00CA11C7" w:rsidP="00CA11C7">
            <w:pPr>
              <w:widowControl w:val="0"/>
              <w:autoSpaceDE w:val="0"/>
              <w:autoSpaceDN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000 1 06 06000 00 0000 110</w:t>
            </w:r>
          </w:p>
        </w:tc>
        <w:tc>
          <w:tcPr>
            <w:tcW w:w="4854" w:type="dxa"/>
          </w:tcPr>
          <w:p w:rsidR="00CA11C7" w:rsidRPr="00CA11C7" w:rsidRDefault="00CA11C7" w:rsidP="00CA11C7">
            <w:pPr>
              <w:widowControl w:val="0"/>
              <w:autoSpaceDE w:val="0"/>
              <w:autoSpaceDN w:val="0"/>
              <w:spacing w:after="0" w:line="240" w:lineRule="auto"/>
              <w:rPr>
                <w:rFonts w:ascii="Times New Roman" w:hAnsi="Times New Roman" w:cs="Times New Roman"/>
                <w:sz w:val="20"/>
                <w:szCs w:val="20"/>
              </w:rPr>
            </w:pPr>
            <w:r w:rsidRPr="00CA11C7">
              <w:rPr>
                <w:rFonts w:ascii="Times New Roman" w:hAnsi="Times New Roman" w:cs="Times New Roman"/>
                <w:sz w:val="20"/>
                <w:szCs w:val="20"/>
              </w:rPr>
              <w:t>Земельный налог</w:t>
            </w:r>
          </w:p>
        </w:tc>
        <w:tc>
          <w:tcPr>
            <w:tcW w:w="1559" w:type="dxa"/>
            <w:vAlign w:val="bottom"/>
          </w:tcPr>
          <w:p w:rsidR="00CA11C7" w:rsidRPr="00CA11C7" w:rsidRDefault="00CA11C7" w:rsidP="00CA11C7">
            <w:pPr>
              <w:widowControl w:val="0"/>
              <w:autoSpaceDE w:val="0"/>
              <w:autoSpaceDN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1 203,9</w:t>
            </w:r>
          </w:p>
        </w:tc>
      </w:tr>
      <w:tr w:rsidR="00CA11C7" w:rsidRPr="00CA11C7" w:rsidTr="00CA11C7">
        <w:tc>
          <w:tcPr>
            <w:tcW w:w="3085" w:type="dxa"/>
            <w:vAlign w:val="bottom"/>
          </w:tcPr>
          <w:p w:rsidR="00CA11C7" w:rsidRPr="00CA11C7" w:rsidRDefault="00CA11C7" w:rsidP="00CA11C7">
            <w:pPr>
              <w:widowControl w:val="0"/>
              <w:autoSpaceDE w:val="0"/>
              <w:autoSpaceDN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000 1 06 06033 10 0000 110</w:t>
            </w:r>
          </w:p>
        </w:tc>
        <w:tc>
          <w:tcPr>
            <w:tcW w:w="4854" w:type="dxa"/>
          </w:tcPr>
          <w:p w:rsidR="00CA11C7" w:rsidRPr="00CA11C7" w:rsidRDefault="00CA11C7" w:rsidP="00CA11C7">
            <w:pPr>
              <w:widowControl w:val="0"/>
              <w:autoSpaceDE w:val="0"/>
              <w:autoSpaceDN w:val="0"/>
              <w:spacing w:after="0" w:line="240" w:lineRule="auto"/>
              <w:rPr>
                <w:rFonts w:ascii="Times New Roman" w:hAnsi="Times New Roman" w:cs="Times New Roman"/>
                <w:sz w:val="20"/>
                <w:szCs w:val="20"/>
              </w:rPr>
            </w:pPr>
            <w:r w:rsidRPr="00CA11C7">
              <w:rPr>
                <w:rFonts w:ascii="Times New Roman" w:hAnsi="Times New Roman" w:cs="Times New Roman"/>
                <w:sz w:val="20"/>
                <w:szCs w:val="20"/>
              </w:rPr>
              <w:t>Земельный налог с организаций, обладающих земельным участком, расположенным в границах сельских поселений</w:t>
            </w:r>
          </w:p>
        </w:tc>
        <w:tc>
          <w:tcPr>
            <w:tcW w:w="1559" w:type="dxa"/>
            <w:vAlign w:val="bottom"/>
          </w:tcPr>
          <w:p w:rsidR="00CA11C7" w:rsidRPr="00CA11C7" w:rsidRDefault="00CA11C7" w:rsidP="00CA11C7">
            <w:pPr>
              <w:widowControl w:val="0"/>
              <w:autoSpaceDE w:val="0"/>
              <w:autoSpaceDN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621,0</w:t>
            </w:r>
          </w:p>
        </w:tc>
      </w:tr>
      <w:tr w:rsidR="00CA11C7" w:rsidRPr="00CA11C7" w:rsidTr="00CA11C7">
        <w:tc>
          <w:tcPr>
            <w:tcW w:w="3085" w:type="dxa"/>
            <w:vAlign w:val="bottom"/>
          </w:tcPr>
          <w:p w:rsidR="00CA11C7" w:rsidRPr="00CA11C7" w:rsidRDefault="00CA11C7" w:rsidP="00CA11C7">
            <w:pPr>
              <w:widowControl w:val="0"/>
              <w:autoSpaceDE w:val="0"/>
              <w:autoSpaceDN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000 1 06 06043 10 0000 110</w:t>
            </w:r>
          </w:p>
        </w:tc>
        <w:tc>
          <w:tcPr>
            <w:tcW w:w="4854" w:type="dxa"/>
          </w:tcPr>
          <w:p w:rsidR="00CA11C7" w:rsidRPr="00CA11C7" w:rsidRDefault="00CA11C7" w:rsidP="00CA11C7">
            <w:pPr>
              <w:widowControl w:val="0"/>
              <w:autoSpaceDE w:val="0"/>
              <w:autoSpaceDN w:val="0"/>
              <w:spacing w:after="0" w:line="240" w:lineRule="auto"/>
              <w:rPr>
                <w:rFonts w:ascii="Times New Roman" w:hAnsi="Times New Roman" w:cs="Times New Roman"/>
                <w:sz w:val="20"/>
                <w:szCs w:val="20"/>
              </w:rPr>
            </w:pPr>
            <w:r w:rsidRPr="00CA11C7">
              <w:rPr>
                <w:rFonts w:ascii="Times New Roman" w:hAnsi="Times New Roman" w:cs="Times New Roman"/>
                <w:sz w:val="20"/>
                <w:szCs w:val="20"/>
              </w:rPr>
              <w:t>Земельный налог с физических лиц, обладающих земельным участком, расположенным в границах сельских поселений</w:t>
            </w:r>
          </w:p>
        </w:tc>
        <w:tc>
          <w:tcPr>
            <w:tcW w:w="1559" w:type="dxa"/>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582,9</w:t>
            </w:r>
          </w:p>
        </w:tc>
      </w:tr>
      <w:tr w:rsidR="00CA11C7" w:rsidRPr="00CA11C7" w:rsidTr="00CA11C7">
        <w:trPr>
          <w:trHeight w:val="443"/>
        </w:trPr>
        <w:tc>
          <w:tcPr>
            <w:tcW w:w="3085" w:type="dxa"/>
            <w:vAlign w:val="bottom"/>
          </w:tcPr>
          <w:p w:rsidR="00CA11C7" w:rsidRPr="00CA11C7" w:rsidRDefault="00CA11C7" w:rsidP="00CA11C7">
            <w:pPr>
              <w:widowControl w:val="0"/>
              <w:autoSpaceDE w:val="0"/>
              <w:autoSpaceDN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000 1 08 00000 00 0000 000</w:t>
            </w:r>
          </w:p>
        </w:tc>
        <w:tc>
          <w:tcPr>
            <w:tcW w:w="4854" w:type="dxa"/>
            <w:vAlign w:val="bottom"/>
          </w:tcPr>
          <w:p w:rsidR="00CA11C7" w:rsidRPr="00CA11C7" w:rsidRDefault="00CA11C7" w:rsidP="00CA11C7">
            <w:pPr>
              <w:widowControl w:val="0"/>
              <w:autoSpaceDE w:val="0"/>
              <w:autoSpaceDN w:val="0"/>
              <w:spacing w:after="0" w:line="240" w:lineRule="auto"/>
              <w:rPr>
                <w:rFonts w:ascii="Times New Roman" w:hAnsi="Times New Roman" w:cs="Times New Roman"/>
                <w:sz w:val="20"/>
                <w:szCs w:val="20"/>
              </w:rPr>
            </w:pPr>
            <w:r w:rsidRPr="00CA11C7">
              <w:rPr>
                <w:rFonts w:ascii="Times New Roman" w:hAnsi="Times New Roman" w:cs="Times New Roman"/>
                <w:sz w:val="20"/>
                <w:szCs w:val="20"/>
              </w:rPr>
              <w:t>ГОСУДАРСТВЕННАЯ ПОШЛИНА</w:t>
            </w:r>
          </w:p>
        </w:tc>
        <w:tc>
          <w:tcPr>
            <w:tcW w:w="1559" w:type="dxa"/>
            <w:vAlign w:val="bottom"/>
          </w:tcPr>
          <w:p w:rsidR="00CA11C7" w:rsidRPr="00CA11C7" w:rsidRDefault="00CA11C7" w:rsidP="00CA11C7">
            <w:pPr>
              <w:widowControl w:val="0"/>
              <w:autoSpaceDE w:val="0"/>
              <w:autoSpaceDN w:val="0"/>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1,1</w:t>
            </w:r>
          </w:p>
        </w:tc>
      </w:tr>
      <w:tr w:rsidR="00CA11C7" w:rsidRPr="00CA11C7" w:rsidTr="00CA11C7">
        <w:tc>
          <w:tcPr>
            <w:tcW w:w="3085" w:type="dxa"/>
            <w:vAlign w:val="bottom"/>
          </w:tcPr>
          <w:p w:rsidR="00CA11C7" w:rsidRPr="00CA11C7" w:rsidRDefault="00CA11C7" w:rsidP="00CA11C7">
            <w:pPr>
              <w:widowControl w:val="0"/>
              <w:autoSpaceDE w:val="0"/>
              <w:autoSpaceDN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000 1 08 04000 01 0000 110</w:t>
            </w:r>
          </w:p>
        </w:tc>
        <w:tc>
          <w:tcPr>
            <w:tcW w:w="4854" w:type="dxa"/>
          </w:tcPr>
          <w:p w:rsidR="00CA11C7" w:rsidRPr="00CA11C7" w:rsidRDefault="00CA11C7" w:rsidP="00CA11C7">
            <w:pPr>
              <w:widowControl w:val="0"/>
              <w:autoSpaceDE w:val="0"/>
              <w:autoSpaceDN w:val="0"/>
              <w:spacing w:after="0" w:line="240" w:lineRule="auto"/>
              <w:rPr>
                <w:rFonts w:ascii="Times New Roman" w:hAnsi="Times New Roman" w:cs="Times New Roman"/>
                <w:sz w:val="20"/>
                <w:szCs w:val="20"/>
              </w:rPr>
            </w:pPr>
            <w:r w:rsidRPr="00CA11C7">
              <w:rPr>
                <w:rFonts w:ascii="Times New Roman" w:hAnsi="Times New Roman" w:cs="Times New Roman"/>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559" w:type="dxa"/>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1,1</w:t>
            </w:r>
          </w:p>
        </w:tc>
      </w:tr>
      <w:tr w:rsidR="00CA11C7" w:rsidRPr="00CA11C7" w:rsidTr="00CA11C7">
        <w:tc>
          <w:tcPr>
            <w:tcW w:w="3085" w:type="dxa"/>
            <w:vAlign w:val="bottom"/>
          </w:tcPr>
          <w:p w:rsidR="00CA11C7" w:rsidRPr="00CA11C7" w:rsidRDefault="00CA11C7" w:rsidP="00CA11C7">
            <w:pPr>
              <w:widowControl w:val="0"/>
              <w:autoSpaceDE w:val="0"/>
              <w:autoSpaceDN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000 1 08 04020 01 0000 110</w:t>
            </w:r>
          </w:p>
        </w:tc>
        <w:tc>
          <w:tcPr>
            <w:tcW w:w="4854" w:type="dxa"/>
          </w:tcPr>
          <w:p w:rsidR="00CA11C7" w:rsidRPr="00CA11C7" w:rsidRDefault="00CA11C7" w:rsidP="00CA11C7">
            <w:pPr>
              <w:widowControl w:val="0"/>
              <w:autoSpaceDE w:val="0"/>
              <w:autoSpaceDN w:val="0"/>
              <w:spacing w:after="0" w:line="240" w:lineRule="auto"/>
              <w:rPr>
                <w:rFonts w:ascii="Times New Roman" w:hAnsi="Times New Roman" w:cs="Times New Roman"/>
                <w:sz w:val="20"/>
                <w:szCs w:val="20"/>
              </w:rPr>
            </w:pPr>
            <w:r w:rsidRPr="00CA11C7">
              <w:rPr>
                <w:rFonts w:ascii="Times New Roman" w:hAnsi="Times New Roman" w:cs="Times New Roman"/>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559" w:type="dxa"/>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1,1</w:t>
            </w:r>
          </w:p>
        </w:tc>
      </w:tr>
      <w:tr w:rsidR="00CA11C7" w:rsidRPr="00CA11C7" w:rsidTr="00CA11C7">
        <w:tc>
          <w:tcPr>
            <w:tcW w:w="3085" w:type="dxa"/>
            <w:vAlign w:val="bottom"/>
          </w:tcPr>
          <w:p w:rsidR="00CA11C7" w:rsidRPr="00CA11C7" w:rsidRDefault="00CA11C7" w:rsidP="00CA11C7">
            <w:pPr>
              <w:widowControl w:val="0"/>
              <w:autoSpaceDE w:val="0"/>
              <w:autoSpaceDN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000 1 11 00000 00 0000 000</w:t>
            </w:r>
          </w:p>
        </w:tc>
        <w:tc>
          <w:tcPr>
            <w:tcW w:w="4854" w:type="dxa"/>
          </w:tcPr>
          <w:p w:rsidR="00CA11C7" w:rsidRPr="00CA11C7" w:rsidRDefault="00CA11C7" w:rsidP="00CA11C7">
            <w:pPr>
              <w:widowControl w:val="0"/>
              <w:autoSpaceDE w:val="0"/>
              <w:autoSpaceDN w:val="0"/>
              <w:spacing w:after="0" w:line="240" w:lineRule="auto"/>
              <w:rPr>
                <w:rFonts w:ascii="Times New Roman" w:hAnsi="Times New Roman" w:cs="Times New Roman"/>
                <w:sz w:val="20"/>
                <w:szCs w:val="20"/>
              </w:rPr>
            </w:pPr>
            <w:r w:rsidRPr="00CA11C7">
              <w:rPr>
                <w:rFonts w:ascii="Times New Roman" w:hAnsi="Times New Roman" w:cs="Times New Roman"/>
                <w:sz w:val="20"/>
                <w:szCs w:val="20"/>
              </w:rPr>
              <w:t>ДОХОДЫ ОТ ИСПОЛЬЗОВАНИЯ ИМУЩЕСТВА, НАХОДЯЩЕГОСЯ В ГОСУДАРСТВЕННОЙ И МУНИЦИПАЛЬНОЙ СОБСТВЕННОСТИ</w:t>
            </w:r>
          </w:p>
        </w:tc>
        <w:tc>
          <w:tcPr>
            <w:tcW w:w="1559" w:type="dxa"/>
            <w:vAlign w:val="bottom"/>
          </w:tcPr>
          <w:p w:rsidR="00CA11C7" w:rsidRPr="00CA11C7" w:rsidRDefault="00CA11C7" w:rsidP="00CA11C7">
            <w:pPr>
              <w:widowControl w:val="0"/>
              <w:autoSpaceDE w:val="0"/>
              <w:autoSpaceDN w:val="0"/>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106,5</w:t>
            </w:r>
          </w:p>
        </w:tc>
      </w:tr>
      <w:tr w:rsidR="00CA11C7" w:rsidRPr="00CA11C7" w:rsidTr="00CA11C7">
        <w:trPr>
          <w:trHeight w:val="2303"/>
        </w:trPr>
        <w:tc>
          <w:tcPr>
            <w:tcW w:w="3085" w:type="dxa"/>
            <w:vAlign w:val="bottom"/>
          </w:tcPr>
          <w:p w:rsidR="00CA11C7" w:rsidRPr="00CA11C7" w:rsidRDefault="00CA11C7" w:rsidP="00CA11C7">
            <w:pPr>
              <w:widowControl w:val="0"/>
              <w:autoSpaceDE w:val="0"/>
              <w:autoSpaceDN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000 1 11 05020 00 0000 120</w:t>
            </w:r>
          </w:p>
        </w:tc>
        <w:tc>
          <w:tcPr>
            <w:tcW w:w="4854" w:type="dxa"/>
          </w:tcPr>
          <w:p w:rsidR="00CA11C7" w:rsidRPr="00CA11C7" w:rsidRDefault="00CA11C7" w:rsidP="00CA11C7">
            <w:pPr>
              <w:widowControl w:val="0"/>
              <w:autoSpaceDE w:val="0"/>
              <w:autoSpaceDN w:val="0"/>
              <w:spacing w:after="0" w:line="240" w:lineRule="auto"/>
              <w:rPr>
                <w:rFonts w:ascii="Times New Roman" w:hAnsi="Times New Roman" w:cs="Times New Roman"/>
                <w:sz w:val="20"/>
                <w:szCs w:val="20"/>
              </w:rPr>
            </w:pPr>
            <w:r w:rsidRPr="00CA11C7">
              <w:rPr>
                <w:rFonts w:ascii="Times New Roman" w:hAnsi="Times New Roman" w:cs="Times New Roman"/>
                <w:sz w:val="20"/>
                <w:szCs w:val="20"/>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559" w:type="dxa"/>
            <w:vAlign w:val="bottom"/>
          </w:tcPr>
          <w:p w:rsidR="00CA11C7" w:rsidRPr="00CA11C7" w:rsidRDefault="00CA11C7" w:rsidP="00CA11C7">
            <w:pPr>
              <w:widowControl w:val="0"/>
              <w:autoSpaceDE w:val="0"/>
              <w:autoSpaceDN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106,5</w:t>
            </w:r>
          </w:p>
        </w:tc>
      </w:tr>
      <w:tr w:rsidR="00CA11C7" w:rsidRPr="00CA11C7" w:rsidTr="00CA11C7">
        <w:tc>
          <w:tcPr>
            <w:tcW w:w="3085" w:type="dxa"/>
            <w:vAlign w:val="bottom"/>
          </w:tcPr>
          <w:p w:rsidR="00CA11C7" w:rsidRPr="00CA11C7" w:rsidRDefault="00CA11C7" w:rsidP="00CA11C7">
            <w:pPr>
              <w:widowControl w:val="0"/>
              <w:autoSpaceDE w:val="0"/>
              <w:autoSpaceDN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000 1 11 05025 10 0000 120</w:t>
            </w:r>
          </w:p>
        </w:tc>
        <w:tc>
          <w:tcPr>
            <w:tcW w:w="4854" w:type="dxa"/>
          </w:tcPr>
          <w:p w:rsidR="00CA11C7" w:rsidRPr="00CA11C7" w:rsidRDefault="00CA11C7" w:rsidP="00CA11C7">
            <w:pPr>
              <w:widowControl w:val="0"/>
              <w:autoSpaceDE w:val="0"/>
              <w:autoSpaceDN w:val="0"/>
              <w:spacing w:after="0" w:line="240" w:lineRule="auto"/>
              <w:rPr>
                <w:rFonts w:ascii="Times New Roman" w:hAnsi="Times New Roman" w:cs="Times New Roman"/>
                <w:sz w:val="20"/>
                <w:szCs w:val="20"/>
              </w:rPr>
            </w:pPr>
            <w:r w:rsidRPr="00CA11C7">
              <w:rPr>
                <w:rFonts w:ascii="Times New Roman" w:hAnsi="Times New Roman" w:cs="Times New Roman"/>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559" w:type="dxa"/>
            <w:vAlign w:val="bottom"/>
          </w:tcPr>
          <w:p w:rsidR="00CA11C7" w:rsidRPr="00CA11C7" w:rsidRDefault="00CA11C7" w:rsidP="00CA11C7">
            <w:pPr>
              <w:widowControl w:val="0"/>
              <w:autoSpaceDE w:val="0"/>
              <w:autoSpaceDN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106,5</w:t>
            </w:r>
          </w:p>
        </w:tc>
      </w:tr>
      <w:tr w:rsidR="00CA11C7" w:rsidRPr="00CA11C7" w:rsidTr="00CA11C7">
        <w:tc>
          <w:tcPr>
            <w:tcW w:w="3085" w:type="dxa"/>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000 1 17 00000 00 0000 000</w:t>
            </w:r>
          </w:p>
        </w:tc>
        <w:tc>
          <w:tcPr>
            <w:tcW w:w="4854" w:type="dxa"/>
            <w:vAlign w:val="bottom"/>
          </w:tcPr>
          <w:p w:rsidR="00CA11C7" w:rsidRPr="00CA11C7" w:rsidRDefault="00CA11C7" w:rsidP="00CA11C7">
            <w:pPr>
              <w:spacing w:after="0" w:line="240" w:lineRule="auto"/>
              <w:rPr>
                <w:rFonts w:ascii="Times New Roman" w:hAnsi="Times New Roman" w:cs="Times New Roman"/>
                <w:color w:val="000000"/>
                <w:sz w:val="20"/>
                <w:szCs w:val="20"/>
              </w:rPr>
            </w:pPr>
            <w:r w:rsidRPr="00CA11C7">
              <w:rPr>
                <w:rFonts w:ascii="Times New Roman" w:hAnsi="Times New Roman" w:cs="Times New Roman"/>
                <w:color w:val="000000"/>
                <w:sz w:val="20"/>
                <w:szCs w:val="20"/>
              </w:rPr>
              <w:t>ПРОЧИЕ НЕНАЛОГОВЫЕ ДОХОДЫ</w:t>
            </w:r>
          </w:p>
        </w:tc>
        <w:tc>
          <w:tcPr>
            <w:tcW w:w="1559" w:type="dxa"/>
            <w:vAlign w:val="bottom"/>
          </w:tcPr>
          <w:p w:rsidR="00CA11C7" w:rsidRPr="00CA11C7" w:rsidRDefault="00CA11C7" w:rsidP="00CA11C7">
            <w:pPr>
              <w:widowControl w:val="0"/>
              <w:autoSpaceDE w:val="0"/>
              <w:autoSpaceDN w:val="0"/>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150,0</w:t>
            </w:r>
          </w:p>
        </w:tc>
      </w:tr>
      <w:tr w:rsidR="00CA11C7" w:rsidRPr="00CA11C7" w:rsidTr="00CA11C7">
        <w:tc>
          <w:tcPr>
            <w:tcW w:w="3085" w:type="dxa"/>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000 1 17 05000 00 0000 180</w:t>
            </w:r>
          </w:p>
        </w:tc>
        <w:tc>
          <w:tcPr>
            <w:tcW w:w="4854" w:type="dxa"/>
            <w:vAlign w:val="bottom"/>
          </w:tcPr>
          <w:p w:rsidR="00CA11C7" w:rsidRPr="00CA11C7" w:rsidRDefault="00CA11C7" w:rsidP="00CA11C7">
            <w:pPr>
              <w:spacing w:after="0" w:line="240" w:lineRule="auto"/>
              <w:rPr>
                <w:rFonts w:ascii="Times New Roman" w:hAnsi="Times New Roman" w:cs="Times New Roman"/>
                <w:color w:val="000000"/>
                <w:sz w:val="20"/>
                <w:szCs w:val="20"/>
              </w:rPr>
            </w:pPr>
            <w:r w:rsidRPr="00CA11C7">
              <w:rPr>
                <w:rFonts w:ascii="Times New Roman" w:hAnsi="Times New Roman" w:cs="Times New Roman"/>
                <w:color w:val="000000"/>
                <w:sz w:val="20"/>
                <w:szCs w:val="20"/>
              </w:rPr>
              <w:t>Прочие неналоговые доходы</w:t>
            </w:r>
          </w:p>
        </w:tc>
        <w:tc>
          <w:tcPr>
            <w:tcW w:w="1559" w:type="dxa"/>
            <w:vAlign w:val="bottom"/>
          </w:tcPr>
          <w:p w:rsidR="00CA11C7" w:rsidRPr="00CA11C7" w:rsidRDefault="00CA11C7" w:rsidP="00CA11C7">
            <w:pPr>
              <w:widowControl w:val="0"/>
              <w:autoSpaceDE w:val="0"/>
              <w:autoSpaceDN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150,0</w:t>
            </w:r>
          </w:p>
        </w:tc>
      </w:tr>
      <w:tr w:rsidR="00CA11C7" w:rsidRPr="00CA11C7" w:rsidTr="00CA11C7">
        <w:tc>
          <w:tcPr>
            <w:tcW w:w="3085" w:type="dxa"/>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000 1 17 05050 10 0000 180</w:t>
            </w:r>
          </w:p>
        </w:tc>
        <w:tc>
          <w:tcPr>
            <w:tcW w:w="4854" w:type="dxa"/>
            <w:vAlign w:val="bottom"/>
          </w:tcPr>
          <w:p w:rsidR="00CA11C7" w:rsidRPr="00CA11C7" w:rsidRDefault="00CA11C7" w:rsidP="00CA11C7">
            <w:pPr>
              <w:spacing w:after="0" w:line="240" w:lineRule="auto"/>
              <w:rPr>
                <w:rFonts w:ascii="Times New Roman" w:hAnsi="Times New Roman" w:cs="Times New Roman"/>
                <w:color w:val="000000"/>
                <w:sz w:val="20"/>
                <w:szCs w:val="20"/>
              </w:rPr>
            </w:pPr>
            <w:r w:rsidRPr="00CA11C7">
              <w:rPr>
                <w:rFonts w:ascii="Times New Roman" w:hAnsi="Times New Roman" w:cs="Times New Roman"/>
                <w:color w:val="000000"/>
                <w:sz w:val="20"/>
                <w:szCs w:val="20"/>
              </w:rPr>
              <w:t>Прочие неналоговые доходы бюджетов сельских поселений</w:t>
            </w:r>
          </w:p>
        </w:tc>
        <w:tc>
          <w:tcPr>
            <w:tcW w:w="1559" w:type="dxa"/>
            <w:vAlign w:val="bottom"/>
          </w:tcPr>
          <w:p w:rsidR="00CA11C7" w:rsidRPr="00CA11C7" w:rsidRDefault="00CA11C7" w:rsidP="00CA11C7">
            <w:pPr>
              <w:widowControl w:val="0"/>
              <w:autoSpaceDE w:val="0"/>
              <w:autoSpaceDN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150,0</w:t>
            </w:r>
          </w:p>
        </w:tc>
      </w:tr>
      <w:tr w:rsidR="00CA11C7" w:rsidRPr="00CA11C7" w:rsidTr="00CA11C7">
        <w:tc>
          <w:tcPr>
            <w:tcW w:w="3085" w:type="dxa"/>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000 1 17 15000 00 0000 150</w:t>
            </w:r>
          </w:p>
        </w:tc>
        <w:tc>
          <w:tcPr>
            <w:tcW w:w="4854" w:type="dxa"/>
            <w:vAlign w:val="bottom"/>
          </w:tcPr>
          <w:p w:rsidR="00CA11C7" w:rsidRPr="00CA11C7" w:rsidRDefault="00CA11C7" w:rsidP="00CA11C7">
            <w:pPr>
              <w:spacing w:after="0" w:line="240" w:lineRule="auto"/>
              <w:rPr>
                <w:rFonts w:ascii="Times New Roman" w:hAnsi="Times New Roman" w:cs="Times New Roman"/>
                <w:color w:val="000000"/>
                <w:sz w:val="20"/>
                <w:szCs w:val="20"/>
              </w:rPr>
            </w:pPr>
            <w:r w:rsidRPr="00CA11C7">
              <w:rPr>
                <w:rFonts w:ascii="Times New Roman" w:hAnsi="Times New Roman" w:cs="Times New Roman"/>
                <w:color w:val="000000"/>
                <w:sz w:val="20"/>
                <w:szCs w:val="20"/>
              </w:rPr>
              <w:t>Инициативные платежи</w:t>
            </w:r>
          </w:p>
        </w:tc>
        <w:tc>
          <w:tcPr>
            <w:tcW w:w="1559" w:type="dxa"/>
            <w:vAlign w:val="bottom"/>
          </w:tcPr>
          <w:p w:rsidR="00CA11C7" w:rsidRPr="00CA11C7" w:rsidRDefault="00CA11C7" w:rsidP="00CA11C7">
            <w:pPr>
              <w:widowControl w:val="0"/>
              <w:autoSpaceDE w:val="0"/>
              <w:autoSpaceDN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150,0</w:t>
            </w:r>
          </w:p>
        </w:tc>
      </w:tr>
      <w:tr w:rsidR="00CA11C7" w:rsidRPr="00CA11C7" w:rsidTr="00CA11C7">
        <w:tc>
          <w:tcPr>
            <w:tcW w:w="3085" w:type="dxa"/>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000 1 17 15030 10 0000 150</w:t>
            </w:r>
          </w:p>
        </w:tc>
        <w:tc>
          <w:tcPr>
            <w:tcW w:w="4854" w:type="dxa"/>
            <w:vAlign w:val="bottom"/>
          </w:tcPr>
          <w:p w:rsidR="00CA11C7" w:rsidRPr="00CA11C7" w:rsidRDefault="00CA11C7" w:rsidP="00CA11C7">
            <w:pPr>
              <w:spacing w:after="0" w:line="240" w:lineRule="auto"/>
              <w:rPr>
                <w:rFonts w:ascii="Times New Roman" w:hAnsi="Times New Roman" w:cs="Times New Roman"/>
                <w:color w:val="000000"/>
                <w:sz w:val="20"/>
                <w:szCs w:val="20"/>
              </w:rPr>
            </w:pPr>
            <w:r w:rsidRPr="00CA11C7">
              <w:rPr>
                <w:rFonts w:ascii="Times New Roman" w:hAnsi="Times New Roman" w:cs="Times New Roman"/>
                <w:color w:val="000000"/>
                <w:sz w:val="20"/>
                <w:szCs w:val="20"/>
              </w:rPr>
              <w:t>Инициативные платежи, зачисляемые в бюджеты сельских поселений</w:t>
            </w:r>
          </w:p>
        </w:tc>
        <w:tc>
          <w:tcPr>
            <w:tcW w:w="1559" w:type="dxa"/>
            <w:vAlign w:val="bottom"/>
          </w:tcPr>
          <w:p w:rsidR="00CA11C7" w:rsidRPr="00CA11C7" w:rsidRDefault="00CA11C7" w:rsidP="00CA11C7">
            <w:pPr>
              <w:widowControl w:val="0"/>
              <w:autoSpaceDE w:val="0"/>
              <w:autoSpaceDN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150,0</w:t>
            </w:r>
          </w:p>
        </w:tc>
      </w:tr>
      <w:tr w:rsidR="00CA11C7" w:rsidRPr="00CA11C7" w:rsidTr="00CA11C7">
        <w:tc>
          <w:tcPr>
            <w:tcW w:w="3085" w:type="dxa"/>
            <w:vAlign w:val="bottom"/>
          </w:tcPr>
          <w:p w:rsidR="00CA11C7" w:rsidRPr="00CA11C7" w:rsidRDefault="00CA11C7" w:rsidP="00CA11C7">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000  2 00 00000 00 0000 000</w:t>
            </w:r>
          </w:p>
        </w:tc>
        <w:tc>
          <w:tcPr>
            <w:tcW w:w="4854" w:type="dxa"/>
            <w:vAlign w:val="bottom"/>
          </w:tcPr>
          <w:p w:rsidR="00CA11C7" w:rsidRPr="00CA11C7" w:rsidRDefault="00CA11C7" w:rsidP="00CA11C7">
            <w:pPr>
              <w:spacing w:after="0" w:line="240" w:lineRule="auto"/>
              <w:rPr>
                <w:rFonts w:ascii="Times New Roman" w:hAnsi="Times New Roman" w:cs="Times New Roman"/>
                <w:b/>
                <w:bCs/>
                <w:sz w:val="20"/>
                <w:szCs w:val="20"/>
              </w:rPr>
            </w:pPr>
            <w:r w:rsidRPr="00CA11C7">
              <w:rPr>
                <w:rFonts w:ascii="Times New Roman" w:hAnsi="Times New Roman" w:cs="Times New Roman"/>
                <w:b/>
                <w:bCs/>
                <w:sz w:val="20"/>
                <w:szCs w:val="20"/>
              </w:rPr>
              <w:t>БЕЗВОЗМЕЗДНЫЕ ПОСТУПЛЕНИЯ</w:t>
            </w:r>
          </w:p>
        </w:tc>
        <w:tc>
          <w:tcPr>
            <w:tcW w:w="1559" w:type="dxa"/>
            <w:vAlign w:val="bottom"/>
          </w:tcPr>
          <w:p w:rsidR="00CA11C7" w:rsidRPr="00CA11C7" w:rsidRDefault="00CA11C7" w:rsidP="00CA11C7">
            <w:pPr>
              <w:spacing w:after="0" w:line="240" w:lineRule="auto"/>
              <w:jc w:val="right"/>
              <w:rPr>
                <w:rFonts w:ascii="Times New Roman" w:hAnsi="Times New Roman" w:cs="Times New Roman"/>
                <w:b/>
                <w:bCs/>
                <w:sz w:val="20"/>
                <w:szCs w:val="20"/>
              </w:rPr>
            </w:pPr>
            <w:r w:rsidRPr="00CA11C7">
              <w:rPr>
                <w:rFonts w:ascii="Times New Roman" w:hAnsi="Times New Roman" w:cs="Times New Roman"/>
                <w:b/>
                <w:bCs/>
                <w:sz w:val="20"/>
                <w:szCs w:val="20"/>
              </w:rPr>
              <w:t>13 471,6</w:t>
            </w:r>
          </w:p>
        </w:tc>
      </w:tr>
      <w:tr w:rsidR="00CA11C7" w:rsidRPr="00CA11C7" w:rsidTr="00CA11C7">
        <w:trPr>
          <w:trHeight w:val="1008"/>
        </w:trPr>
        <w:tc>
          <w:tcPr>
            <w:tcW w:w="3085" w:type="dxa"/>
            <w:vAlign w:val="bottom"/>
          </w:tcPr>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000 2 02 00000 00 0000 000</w:t>
            </w:r>
          </w:p>
        </w:tc>
        <w:tc>
          <w:tcPr>
            <w:tcW w:w="4854" w:type="dxa"/>
            <w:vAlign w:val="bottom"/>
          </w:tcPr>
          <w:p w:rsidR="00CA11C7" w:rsidRPr="00CA11C7" w:rsidRDefault="00CA11C7" w:rsidP="00CA11C7">
            <w:pPr>
              <w:spacing w:after="0" w:line="240" w:lineRule="auto"/>
              <w:rPr>
                <w:rFonts w:ascii="Times New Roman" w:hAnsi="Times New Roman" w:cs="Times New Roman"/>
                <w:bCs/>
                <w:sz w:val="20"/>
                <w:szCs w:val="20"/>
              </w:rPr>
            </w:pPr>
            <w:r w:rsidRPr="00CA11C7">
              <w:rPr>
                <w:rFonts w:ascii="Times New Roman" w:hAnsi="Times New Roman" w:cs="Times New Roman"/>
                <w:bCs/>
                <w:sz w:val="20"/>
                <w:szCs w:val="20"/>
              </w:rPr>
              <w:t>БЕЗВОЗМЕЗДНЫЕ ПОСТУПЛЕНИЯ ОТ ДРУГИХ БЮДЖЕТОВ БЮДЖЕТНОЙ СИСТЕМЫ РОССИЙСКОЙ ФЕДЕРАЦИИ</w:t>
            </w:r>
          </w:p>
        </w:tc>
        <w:tc>
          <w:tcPr>
            <w:tcW w:w="1559" w:type="dxa"/>
            <w:vAlign w:val="bottom"/>
          </w:tcPr>
          <w:p w:rsidR="00CA11C7" w:rsidRPr="00CA11C7" w:rsidRDefault="00CA11C7" w:rsidP="00CA11C7">
            <w:pPr>
              <w:spacing w:after="0" w:line="240" w:lineRule="auto"/>
              <w:jc w:val="right"/>
              <w:rPr>
                <w:rFonts w:ascii="Times New Roman" w:hAnsi="Times New Roman" w:cs="Times New Roman"/>
                <w:bCs/>
                <w:sz w:val="20"/>
                <w:szCs w:val="20"/>
              </w:rPr>
            </w:pPr>
            <w:r w:rsidRPr="00CA11C7">
              <w:rPr>
                <w:rFonts w:ascii="Times New Roman" w:hAnsi="Times New Roman" w:cs="Times New Roman"/>
                <w:bCs/>
                <w:sz w:val="20"/>
                <w:szCs w:val="20"/>
              </w:rPr>
              <w:t>13 255,6</w:t>
            </w:r>
          </w:p>
        </w:tc>
      </w:tr>
      <w:tr w:rsidR="00CA11C7" w:rsidRPr="00CA11C7" w:rsidTr="00CA11C7">
        <w:tc>
          <w:tcPr>
            <w:tcW w:w="3085" w:type="dxa"/>
            <w:vAlign w:val="bottom"/>
          </w:tcPr>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000 2 02 10000 00 0000 150</w:t>
            </w:r>
          </w:p>
        </w:tc>
        <w:tc>
          <w:tcPr>
            <w:tcW w:w="4854" w:type="dxa"/>
            <w:vAlign w:val="bottom"/>
          </w:tcPr>
          <w:p w:rsidR="00CA11C7" w:rsidRPr="00CA11C7" w:rsidRDefault="00CA11C7" w:rsidP="00CA11C7">
            <w:pPr>
              <w:spacing w:after="0" w:line="240" w:lineRule="auto"/>
              <w:rPr>
                <w:rFonts w:ascii="Times New Roman" w:hAnsi="Times New Roman" w:cs="Times New Roman"/>
                <w:bCs/>
                <w:sz w:val="20"/>
                <w:szCs w:val="20"/>
              </w:rPr>
            </w:pPr>
            <w:r w:rsidRPr="00CA11C7">
              <w:rPr>
                <w:rFonts w:ascii="Times New Roman" w:hAnsi="Times New Roman" w:cs="Times New Roman"/>
                <w:bCs/>
                <w:sz w:val="20"/>
                <w:szCs w:val="20"/>
              </w:rPr>
              <w:t>Дотации бюджетам бюджетной системы Российской Федерации</w:t>
            </w:r>
          </w:p>
        </w:tc>
        <w:tc>
          <w:tcPr>
            <w:tcW w:w="1559" w:type="dxa"/>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1 731,0</w:t>
            </w:r>
          </w:p>
        </w:tc>
      </w:tr>
      <w:tr w:rsidR="00CA11C7" w:rsidRPr="00CA11C7" w:rsidTr="00CA11C7">
        <w:trPr>
          <w:trHeight w:val="913"/>
        </w:trPr>
        <w:tc>
          <w:tcPr>
            <w:tcW w:w="3085" w:type="dxa"/>
            <w:vAlign w:val="bottom"/>
          </w:tcPr>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000 2 02 15001 10 0000 150</w:t>
            </w:r>
          </w:p>
        </w:tc>
        <w:tc>
          <w:tcPr>
            <w:tcW w:w="4854" w:type="dxa"/>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Дотации бюджетам сельских поселений на выравнивание бюджетной обеспеченности  из бюджета субъекта Российской Федерации</w:t>
            </w:r>
          </w:p>
        </w:tc>
        <w:tc>
          <w:tcPr>
            <w:tcW w:w="1559" w:type="dxa"/>
            <w:vAlign w:val="bottom"/>
          </w:tcPr>
          <w:p w:rsidR="00CA11C7" w:rsidRPr="00CA11C7" w:rsidRDefault="00CA11C7" w:rsidP="00CA11C7">
            <w:pPr>
              <w:spacing w:after="0" w:line="240" w:lineRule="auto"/>
              <w:jc w:val="right"/>
              <w:rPr>
                <w:rFonts w:ascii="Times New Roman" w:hAnsi="Times New Roman" w:cs="Times New Roman"/>
                <w:bCs/>
                <w:sz w:val="20"/>
                <w:szCs w:val="20"/>
              </w:rPr>
            </w:pPr>
            <w:r w:rsidRPr="00CA11C7">
              <w:rPr>
                <w:rFonts w:ascii="Times New Roman" w:hAnsi="Times New Roman" w:cs="Times New Roman"/>
                <w:bCs/>
                <w:sz w:val="20"/>
                <w:szCs w:val="20"/>
              </w:rPr>
              <w:t>236,0</w:t>
            </w:r>
          </w:p>
        </w:tc>
      </w:tr>
      <w:tr w:rsidR="00CA11C7" w:rsidRPr="00CA11C7" w:rsidTr="00CA11C7">
        <w:tc>
          <w:tcPr>
            <w:tcW w:w="3085" w:type="dxa"/>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000 2 02 15002 10 0000 150</w:t>
            </w:r>
          </w:p>
        </w:tc>
        <w:tc>
          <w:tcPr>
            <w:tcW w:w="4854" w:type="dxa"/>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color w:val="000000"/>
                <w:sz w:val="20"/>
                <w:szCs w:val="20"/>
                <w:shd w:val="clear" w:color="auto" w:fill="FFFFFF"/>
              </w:rPr>
              <w:t>Дотации бюджетам сельских поселений на поддержку мер по обеспечению сбалансированности бюджетов</w:t>
            </w:r>
          </w:p>
        </w:tc>
        <w:tc>
          <w:tcPr>
            <w:tcW w:w="1559" w:type="dxa"/>
            <w:vAlign w:val="bottom"/>
          </w:tcPr>
          <w:p w:rsidR="00CA11C7" w:rsidRPr="00CA11C7" w:rsidRDefault="00CA11C7" w:rsidP="00CA11C7">
            <w:pPr>
              <w:spacing w:after="0" w:line="240" w:lineRule="auto"/>
              <w:jc w:val="right"/>
              <w:rPr>
                <w:rFonts w:ascii="Times New Roman" w:hAnsi="Times New Roman" w:cs="Times New Roman"/>
                <w:bCs/>
                <w:sz w:val="20"/>
                <w:szCs w:val="20"/>
              </w:rPr>
            </w:pPr>
            <w:r w:rsidRPr="00CA11C7">
              <w:rPr>
                <w:rFonts w:ascii="Times New Roman" w:hAnsi="Times New Roman" w:cs="Times New Roman"/>
                <w:bCs/>
                <w:sz w:val="20"/>
                <w:szCs w:val="20"/>
              </w:rPr>
              <w:t>148,0</w:t>
            </w:r>
          </w:p>
        </w:tc>
      </w:tr>
      <w:tr w:rsidR="00CA11C7" w:rsidRPr="00CA11C7" w:rsidTr="00CA11C7">
        <w:tc>
          <w:tcPr>
            <w:tcW w:w="3085" w:type="dxa"/>
            <w:vAlign w:val="bottom"/>
          </w:tcPr>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lastRenderedPageBreak/>
              <w:t>000 2 02 16001 10 0000 150</w:t>
            </w:r>
          </w:p>
        </w:tc>
        <w:tc>
          <w:tcPr>
            <w:tcW w:w="4854" w:type="dxa"/>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Дотации бюджетам сельских поселений на выравнивание бюджетной обеспеченности из бюджетов муниципальных районов</w:t>
            </w:r>
          </w:p>
        </w:tc>
        <w:tc>
          <w:tcPr>
            <w:tcW w:w="1559" w:type="dxa"/>
            <w:vAlign w:val="bottom"/>
          </w:tcPr>
          <w:p w:rsidR="00CA11C7" w:rsidRPr="00CA11C7" w:rsidRDefault="00CA11C7" w:rsidP="00CA11C7">
            <w:pPr>
              <w:spacing w:after="0" w:line="240" w:lineRule="auto"/>
              <w:jc w:val="right"/>
              <w:rPr>
                <w:rFonts w:ascii="Times New Roman" w:hAnsi="Times New Roman" w:cs="Times New Roman"/>
                <w:bCs/>
                <w:sz w:val="20"/>
                <w:szCs w:val="20"/>
              </w:rPr>
            </w:pPr>
            <w:r w:rsidRPr="00CA11C7">
              <w:rPr>
                <w:rFonts w:ascii="Times New Roman" w:hAnsi="Times New Roman" w:cs="Times New Roman"/>
                <w:bCs/>
                <w:sz w:val="20"/>
                <w:szCs w:val="20"/>
              </w:rPr>
              <w:t>1 347,0</w:t>
            </w:r>
          </w:p>
        </w:tc>
      </w:tr>
      <w:tr w:rsidR="00CA11C7" w:rsidRPr="00CA11C7" w:rsidTr="00CA11C7">
        <w:tc>
          <w:tcPr>
            <w:tcW w:w="3085" w:type="dxa"/>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000 2 02 20000 00 0000 150</w:t>
            </w:r>
          </w:p>
        </w:tc>
        <w:tc>
          <w:tcPr>
            <w:tcW w:w="4854" w:type="dxa"/>
            <w:vAlign w:val="bottom"/>
          </w:tcPr>
          <w:p w:rsidR="00CA11C7" w:rsidRPr="00CA11C7" w:rsidRDefault="00CA11C7" w:rsidP="00CA11C7">
            <w:pPr>
              <w:spacing w:after="0" w:line="240" w:lineRule="auto"/>
              <w:rPr>
                <w:rFonts w:ascii="Times New Roman" w:hAnsi="Times New Roman" w:cs="Times New Roman"/>
                <w:color w:val="000000"/>
                <w:sz w:val="20"/>
                <w:szCs w:val="20"/>
              </w:rPr>
            </w:pPr>
            <w:r w:rsidRPr="00CA11C7">
              <w:rPr>
                <w:rFonts w:ascii="Times New Roman" w:hAnsi="Times New Roman" w:cs="Times New Roman"/>
                <w:color w:val="000000"/>
                <w:sz w:val="20"/>
                <w:szCs w:val="20"/>
              </w:rPr>
              <w:t>Субсидии бюджетам бюджетной системы Российской Федерации (межбюджетные субсидии)</w:t>
            </w:r>
          </w:p>
        </w:tc>
        <w:tc>
          <w:tcPr>
            <w:tcW w:w="1559" w:type="dxa"/>
            <w:vAlign w:val="bottom"/>
          </w:tcPr>
          <w:p w:rsidR="00CA11C7" w:rsidRPr="00CA11C7" w:rsidRDefault="00CA11C7" w:rsidP="00CA11C7">
            <w:pPr>
              <w:spacing w:after="0" w:line="240" w:lineRule="auto"/>
              <w:jc w:val="right"/>
              <w:rPr>
                <w:rFonts w:ascii="Times New Roman" w:hAnsi="Times New Roman" w:cs="Times New Roman"/>
                <w:b/>
                <w:bCs/>
                <w:sz w:val="20"/>
                <w:szCs w:val="20"/>
              </w:rPr>
            </w:pPr>
            <w:r w:rsidRPr="00CA11C7">
              <w:rPr>
                <w:rFonts w:ascii="Times New Roman" w:hAnsi="Times New Roman" w:cs="Times New Roman"/>
                <w:b/>
                <w:bCs/>
                <w:sz w:val="20"/>
                <w:szCs w:val="20"/>
              </w:rPr>
              <w:t>3 000,0</w:t>
            </w:r>
          </w:p>
        </w:tc>
      </w:tr>
      <w:tr w:rsidR="00CA11C7" w:rsidRPr="00CA11C7" w:rsidTr="00CA11C7">
        <w:tc>
          <w:tcPr>
            <w:tcW w:w="3085" w:type="dxa"/>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 xml:space="preserve"> 000 2 02 29999 00 0000 150</w:t>
            </w:r>
          </w:p>
        </w:tc>
        <w:tc>
          <w:tcPr>
            <w:tcW w:w="4854" w:type="dxa"/>
            <w:vAlign w:val="bottom"/>
          </w:tcPr>
          <w:p w:rsidR="00CA11C7" w:rsidRPr="00CA11C7" w:rsidRDefault="00CA11C7" w:rsidP="00CA11C7">
            <w:pPr>
              <w:spacing w:after="0" w:line="240" w:lineRule="auto"/>
              <w:rPr>
                <w:rFonts w:ascii="Times New Roman" w:hAnsi="Times New Roman" w:cs="Times New Roman"/>
                <w:color w:val="000000"/>
                <w:sz w:val="20"/>
                <w:szCs w:val="20"/>
              </w:rPr>
            </w:pPr>
            <w:r w:rsidRPr="00CA11C7">
              <w:rPr>
                <w:rFonts w:ascii="Times New Roman" w:hAnsi="Times New Roman" w:cs="Times New Roman"/>
                <w:color w:val="000000"/>
                <w:sz w:val="20"/>
                <w:szCs w:val="20"/>
              </w:rPr>
              <w:t xml:space="preserve"> Прочие субсидии</w:t>
            </w:r>
          </w:p>
        </w:tc>
        <w:tc>
          <w:tcPr>
            <w:tcW w:w="1559" w:type="dxa"/>
            <w:vAlign w:val="bottom"/>
          </w:tcPr>
          <w:p w:rsidR="00CA11C7" w:rsidRPr="00CA11C7" w:rsidRDefault="00CA11C7" w:rsidP="00CA11C7">
            <w:pPr>
              <w:spacing w:after="0" w:line="240" w:lineRule="auto"/>
              <w:jc w:val="right"/>
              <w:rPr>
                <w:rFonts w:ascii="Times New Roman" w:hAnsi="Times New Roman" w:cs="Times New Roman"/>
                <w:bCs/>
                <w:sz w:val="20"/>
                <w:szCs w:val="20"/>
              </w:rPr>
            </w:pPr>
            <w:r w:rsidRPr="00CA11C7">
              <w:rPr>
                <w:rFonts w:ascii="Times New Roman" w:hAnsi="Times New Roman" w:cs="Times New Roman"/>
                <w:bCs/>
                <w:sz w:val="20"/>
                <w:szCs w:val="20"/>
              </w:rPr>
              <w:t>3000,0</w:t>
            </w:r>
          </w:p>
        </w:tc>
      </w:tr>
      <w:tr w:rsidR="00CA11C7" w:rsidRPr="00CA11C7" w:rsidTr="00CA11C7">
        <w:trPr>
          <w:trHeight w:val="367"/>
        </w:trPr>
        <w:tc>
          <w:tcPr>
            <w:tcW w:w="3085" w:type="dxa"/>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 xml:space="preserve"> 000 2 02 29999 10 0000 150</w:t>
            </w:r>
          </w:p>
        </w:tc>
        <w:tc>
          <w:tcPr>
            <w:tcW w:w="4854" w:type="dxa"/>
            <w:vAlign w:val="bottom"/>
          </w:tcPr>
          <w:p w:rsidR="00CA11C7" w:rsidRPr="00CA11C7" w:rsidRDefault="00CA11C7" w:rsidP="00CA11C7">
            <w:pPr>
              <w:spacing w:after="0" w:line="240" w:lineRule="auto"/>
              <w:rPr>
                <w:rFonts w:ascii="Times New Roman" w:hAnsi="Times New Roman" w:cs="Times New Roman"/>
                <w:color w:val="000000"/>
                <w:sz w:val="20"/>
                <w:szCs w:val="20"/>
              </w:rPr>
            </w:pPr>
            <w:r w:rsidRPr="00CA11C7">
              <w:rPr>
                <w:rFonts w:ascii="Times New Roman" w:hAnsi="Times New Roman" w:cs="Times New Roman"/>
                <w:color w:val="000000"/>
                <w:sz w:val="20"/>
                <w:szCs w:val="20"/>
              </w:rPr>
              <w:t>Прочие субсидии бюджетам сельских поселений</w:t>
            </w:r>
          </w:p>
        </w:tc>
        <w:tc>
          <w:tcPr>
            <w:tcW w:w="1559" w:type="dxa"/>
            <w:vAlign w:val="bottom"/>
          </w:tcPr>
          <w:p w:rsidR="00CA11C7" w:rsidRPr="00CA11C7" w:rsidRDefault="00CA11C7" w:rsidP="00CA11C7">
            <w:pPr>
              <w:spacing w:after="0" w:line="240" w:lineRule="auto"/>
              <w:jc w:val="right"/>
              <w:rPr>
                <w:rFonts w:ascii="Times New Roman" w:hAnsi="Times New Roman" w:cs="Times New Roman"/>
                <w:bCs/>
                <w:sz w:val="20"/>
                <w:szCs w:val="20"/>
              </w:rPr>
            </w:pPr>
            <w:r w:rsidRPr="00CA11C7">
              <w:rPr>
                <w:rFonts w:ascii="Times New Roman" w:hAnsi="Times New Roman" w:cs="Times New Roman"/>
                <w:bCs/>
                <w:sz w:val="20"/>
                <w:szCs w:val="20"/>
              </w:rPr>
              <w:t>3000,0</w:t>
            </w:r>
          </w:p>
        </w:tc>
      </w:tr>
      <w:tr w:rsidR="00CA11C7" w:rsidRPr="00CA11C7" w:rsidTr="00CA11C7">
        <w:trPr>
          <w:trHeight w:val="505"/>
        </w:trPr>
        <w:tc>
          <w:tcPr>
            <w:tcW w:w="3085" w:type="dxa"/>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000 2 02 30000 00 0000 150</w:t>
            </w:r>
          </w:p>
        </w:tc>
        <w:tc>
          <w:tcPr>
            <w:tcW w:w="4854" w:type="dxa"/>
            <w:vAlign w:val="bottom"/>
          </w:tcPr>
          <w:p w:rsidR="00CA11C7" w:rsidRPr="00CA11C7" w:rsidRDefault="00CA11C7" w:rsidP="00CA11C7">
            <w:pPr>
              <w:spacing w:after="0" w:line="240" w:lineRule="auto"/>
              <w:rPr>
                <w:rFonts w:ascii="Times New Roman" w:hAnsi="Times New Roman" w:cs="Times New Roman"/>
                <w:color w:val="000000"/>
                <w:sz w:val="20"/>
                <w:szCs w:val="20"/>
              </w:rPr>
            </w:pPr>
            <w:r w:rsidRPr="00CA11C7">
              <w:rPr>
                <w:rFonts w:ascii="Times New Roman" w:hAnsi="Times New Roman" w:cs="Times New Roman"/>
                <w:color w:val="000000"/>
                <w:sz w:val="20"/>
                <w:szCs w:val="20"/>
              </w:rPr>
              <w:t>Субвенции бюджетам бюджетной системы Российской Федерации</w:t>
            </w:r>
          </w:p>
        </w:tc>
        <w:tc>
          <w:tcPr>
            <w:tcW w:w="1559" w:type="dxa"/>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113,3</w:t>
            </w:r>
          </w:p>
        </w:tc>
      </w:tr>
      <w:tr w:rsidR="00CA11C7" w:rsidRPr="00CA11C7" w:rsidTr="00CA11C7">
        <w:trPr>
          <w:trHeight w:val="850"/>
        </w:trPr>
        <w:tc>
          <w:tcPr>
            <w:tcW w:w="3085" w:type="dxa"/>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000 2 02 35118 00 0000 150</w:t>
            </w:r>
          </w:p>
        </w:tc>
        <w:tc>
          <w:tcPr>
            <w:tcW w:w="4854" w:type="dxa"/>
            <w:vAlign w:val="center"/>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Субвенции бюджетам на осуществление первичного воинского учета на территориях, где отсутствуют военные комиссариаты</w:t>
            </w:r>
          </w:p>
        </w:tc>
        <w:tc>
          <w:tcPr>
            <w:tcW w:w="1559" w:type="dxa"/>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113,3</w:t>
            </w:r>
          </w:p>
        </w:tc>
      </w:tr>
      <w:tr w:rsidR="00CA11C7" w:rsidRPr="00CA11C7" w:rsidTr="00CA11C7">
        <w:trPr>
          <w:trHeight w:val="421"/>
        </w:trPr>
        <w:tc>
          <w:tcPr>
            <w:tcW w:w="3085" w:type="dxa"/>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000 2 02 35118 10 0000 150</w:t>
            </w:r>
          </w:p>
        </w:tc>
        <w:tc>
          <w:tcPr>
            <w:tcW w:w="4854" w:type="dxa"/>
            <w:vAlign w:val="center"/>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559" w:type="dxa"/>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113,3</w:t>
            </w:r>
          </w:p>
        </w:tc>
      </w:tr>
      <w:tr w:rsidR="00CA11C7" w:rsidRPr="00CA11C7" w:rsidTr="00CA11C7">
        <w:trPr>
          <w:trHeight w:val="403"/>
        </w:trPr>
        <w:tc>
          <w:tcPr>
            <w:tcW w:w="3085" w:type="dxa"/>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000 2 02 40000 00 0000 150</w:t>
            </w:r>
          </w:p>
        </w:tc>
        <w:tc>
          <w:tcPr>
            <w:tcW w:w="4854" w:type="dxa"/>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Иные межбюджетные трансферты</w:t>
            </w:r>
          </w:p>
        </w:tc>
        <w:tc>
          <w:tcPr>
            <w:tcW w:w="1559" w:type="dxa"/>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8 411,3</w:t>
            </w:r>
          </w:p>
        </w:tc>
      </w:tr>
      <w:tr w:rsidR="00CA11C7" w:rsidRPr="00CA11C7" w:rsidTr="00CA11C7">
        <w:trPr>
          <w:trHeight w:val="850"/>
        </w:trPr>
        <w:tc>
          <w:tcPr>
            <w:tcW w:w="3085" w:type="dxa"/>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000 2 02 40014 10 0000 150</w:t>
            </w:r>
          </w:p>
        </w:tc>
        <w:tc>
          <w:tcPr>
            <w:tcW w:w="4854" w:type="dxa"/>
            <w:vAlign w:val="center"/>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559" w:type="dxa"/>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1 547,6</w:t>
            </w:r>
          </w:p>
        </w:tc>
      </w:tr>
      <w:tr w:rsidR="00CA11C7" w:rsidRPr="00CA11C7" w:rsidTr="00CA11C7">
        <w:trPr>
          <w:trHeight w:val="581"/>
        </w:trPr>
        <w:tc>
          <w:tcPr>
            <w:tcW w:w="3085" w:type="dxa"/>
            <w:vAlign w:val="bottom"/>
          </w:tcPr>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000 202 4999910 0000 150</w:t>
            </w:r>
          </w:p>
        </w:tc>
        <w:tc>
          <w:tcPr>
            <w:tcW w:w="4854" w:type="dxa"/>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Прочие межбюджетные трансферты, передаваемые бюджетам сельских поселений</w:t>
            </w:r>
          </w:p>
        </w:tc>
        <w:tc>
          <w:tcPr>
            <w:tcW w:w="1559" w:type="dxa"/>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6 863,7</w:t>
            </w:r>
          </w:p>
        </w:tc>
      </w:tr>
      <w:tr w:rsidR="00CA11C7" w:rsidRPr="00CA11C7" w:rsidTr="00CA11C7">
        <w:trPr>
          <w:trHeight w:val="561"/>
        </w:trPr>
        <w:tc>
          <w:tcPr>
            <w:tcW w:w="3085" w:type="dxa"/>
            <w:vAlign w:val="bottom"/>
          </w:tcPr>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00 2 07 00000 00 0000 150</w:t>
            </w:r>
          </w:p>
        </w:tc>
        <w:tc>
          <w:tcPr>
            <w:tcW w:w="4854" w:type="dxa"/>
            <w:vAlign w:val="bottom"/>
          </w:tcPr>
          <w:p w:rsidR="00CA11C7" w:rsidRPr="00CA11C7" w:rsidRDefault="00CA11C7" w:rsidP="00CA11C7">
            <w:pPr>
              <w:spacing w:after="0" w:line="240" w:lineRule="auto"/>
              <w:rPr>
                <w:rFonts w:ascii="Times New Roman" w:hAnsi="Times New Roman" w:cs="Times New Roman"/>
                <w:bCs/>
                <w:sz w:val="20"/>
                <w:szCs w:val="20"/>
              </w:rPr>
            </w:pPr>
            <w:r w:rsidRPr="00CA11C7">
              <w:rPr>
                <w:rFonts w:ascii="Times New Roman" w:hAnsi="Times New Roman" w:cs="Times New Roman"/>
                <w:bCs/>
                <w:sz w:val="20"/>
                <w:szCs w:val="20"/>
              </w:rPr>
              <w:t>ПРОЧИЕ БЕЗВОЗМЕЗДНЫЕ ПОСТУПЛЕНИЯ</w:t>
            </w:r>
          </w:p>
        </w:tc>
        <w:tc>
          <w:tcPr>
            <w:tcW w:w="1559" w:type="dxa"/>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216,0</w:t>
            </w:r>
          </w:p>
        </w:tc>
      </w:tr>
      <w:tr w:rsidR="00CA11C7" w:rsidRPr="00CA11C7" w:rsidTr="00CA11C7">
        <w:trPr>
          <w:trHeight w:val="561"/>
        </w:trPr>
        <w:tc>
          <w:tcPr>
            <w:tcW w:w="3085" w:type="dxa"/>
            <w:vAlign w:val="bottom"/>
          </w:tcPr>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000 2 07 05030 10 0000 150</w:t>
            </w:r>
          </w:p>
        </w:tc>
        <w:tc>
          <w:tcPr>
            <w:tcW w:w="4854" w:type="dxa"/>
            <w:vAlign w:val="bottom"/>
          </w:tcPr>
          <w:p w:rsidR="00CA11C7" w:rsidRPr="00CA11C7" w:rsidRDefault="00CA11C7" w:rsidP="00CA11C7">
            <w:pPr>
              <w:spacing w:after="0" w:line="240" w:lineRule="auto"/>
              <w:rPr>
                <w:rFonts w:ascii="Times New Roman" w:hAnsi="Times New Roman" w:cs="Times New Roman"/>
                <w:bCs/>
                <w:sz w:val="20"/>
                <w:szCs w:val="20"/>
              </w:rPr>
            </w:pPr>
            <w:r w:rsidRPr="00CA11C7">
              <w:rPr>
                <w:rFonts w:ascii="Times New Roman" w:hAnsi="Times New Roman" w:cs="Times New Roman"/>
                <w:bCs/>
                <w:sz w:val="20"/>
                <w:szCs w:val="20"/>
              </w:rPr>
              <w:t xml:space="preserve">Прочие безвозмездные поступления в бюджеты сельских поселений </w:t>
            </w:r>
          </w:p>
        </w:tc>
        <w:tc>
          <w:tcPr>
            <w:tcW w:w="1559" w:type="dxa"/>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216,0</w:t>
            </w:r>
          </w:p>
        </w:tc>
      </w:tr>
    </w:tbl>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color w:val="FF0000"/>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tabs>
          <w:tab w:val="left" w:pos="2880"/>
        </w:tabs>
        <w:spacing w:after="0" w:line="240" w:lineRule="auto"/>
        <w:jc w:val="right"/>
        <w:rPr>
          <w:rFonts w:ascii="Times New Roman" w:hAnsi="Times New Roman" w:cs="Times New Roman"/>
          <w:i/>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r w:rsidRPr="00CA11C7">
        <w:rPr>
          <w:rFonts w:ascii="Times New Roman" w:hAnsi="Times New Roman" w:cs="Times New Roman"/>
          <w:sz w:val="20"/>
          <w:szCs w:val="20"/>
        </w:rPr>
        <w:t>Приложение № 2</w:t>
      </w:r>
    </w:p>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 xml:space="preserve">                                                    к Решению </w:t>
      </w:r>
      <w:proofErr w:type="gramStart"/>
      <w:r w:rsidRPr="00CA11C7">
        <w:rPr>
          <w:rFonts w:ascii="Times New Roman" w:hAnsi="Times New Roman" w:cs="Times New Roman"/>
          <w:sz w:val="20"/>
          <w:szCs w:val="20"/>
        </w:rPr>
        <w:t>Совета  народных</w:t>
      </w:r>
      <w:proofErr w:type="gramEnd"/>
      <w:r w:rsidRPr="00CA11C7">
        <w:rPr>
          <w:rFonts w:ascii="Times New Roman" w:hAnsi="Times New Roman" w:cs="Times New Roman"/>
          <w:sz w:val="20"/>
          <w:szCs w:val="20"/>
        </w:rPr>
        <w:t xml:space="preserve"> депутатов  </w:t>
      </w:r>
    </w:p>
    <w:p w:rsidR="00CA11C7" w:rsidRPr="00CA11C7" w:rsidRDefault="00CA11C7" w:rsidP="00CA11C7">
      <w:pPr>
        <w:spacing w:after="0" w:line="240" w:lineRule="auto"/>
        <w:jc w:val="right"/>
        <w:rPr>
          <w:rFonts w:ascii="Times New Roman" w:hAnsi="Times New Roman" w:cs="Times New Roman"/>
          <w:sz w:val="20"/>
          <w:szCs w:val="20"/>
        </w:rPr>
      </w:pP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p w:rsidR="00CA11C7" w:rsidRPr="00CA11C7" w:rsidRDefault="00CA11C7" w:rsidP="00CA11C7">
      <w:pPr>
        <w:tabs>
          <w:tab w:val="left" w:pos="3180"/>
          <w:tab w:val="center" w:pos="4677"/>
        </w:tabs>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Лискинского муниципального района</w:t>
      </w:r>
    </w:p>
    <w:p w:rsidR="00CA11C7" w:rsidRPr="00CA11C7" w:rsidRDefault="00CA11C7" w:rsidP="00CA11C7">
      <w:pPr>
        <w:tabs>
          <w:tab w:val="left" w:pos="3180"/>
          <w:tab w:val="center" w:pos="4677"/>
        </w:tabs>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 xml:space="preserve">                                                                    Воронежской области                                                                      </w:t>
      </w:r>
    </w:p>
    <w:p w:rsidR="00CA11C7" w:rsidRPr="00CA11C7" w:rsidRDefault="00CA11C7" w:rsidP="00CA11C7">
      <w:pPr>
        <w:tabs>
          <w:tab w:val="left" w:pos="2880"/>
        </w:tabs>
        <w:spacing w:after="0" w:line="240" w:lineRule="auto"/>
        <w:jc w:val="right"/>
        <w:rPr>
          <w:rFonts w:ascii="Times New Roman" w:hAnsi="Times New Roman" w:cs="Times New Roman"/>
          <w:i/>
          <w:sz w:val="20"/>
          <w:szCs w:val="20"/>
        </w:rPr>
      </w:pPr>
      <w:r w:rsidRPr="00CA11C7">
        <w:rPr>
          <w:rFonts w:ascii="Times New Roman" w:hAnsi="Times New Roman" w:cs="Times New Roman"/>
          <w:sz w:val="20"/>
          <w:szCs w:val="20"/>
        </w:rPr>
        <w:t>от_________________________</w:t>
      </w:r>
    </w:p>
    <w:p w:rsidR="00CA11C7" w:rsidRPr="00CA11C7" w:rsidRDefault="00CA11C7" w:rsidP="00CA11C7">
      <w:pPr>
        <w:tabs>
          <w:tab w:val="left" w:pos="2880"/>
        </w:tabs>
        <w:spacing w:after="0" w:line="240" w:lineRule="auto"/>
        <w:jc w:val="right"/>
        <w:rPr>
          <w:rFonts w:ascii="Times New Roman" w:hAnsi="Times New Roman" w:cs="Times New Roman"/>
          <w:i/>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 xml:space="preserve">Ведомственная структура расходов бюджета </w:t>
      </w:r>
      <w:proofErr w:type="spellStart"/>
      <w:r w:rsidRPr="00CA11C7">
        <w:rPr>
          <w:rFonts w:ascii="Times New Roman" w:hAnsi="Times New Roman" w:cs="Times New Roman"/>
          <w:b/>
          <w:bCs/>
          <w:sz w:val="20"/>
          <w:szCs w:val="20"/>
        </w:rPr>
        <w:t>Коломыцевского</w:t>
      </w:r>
      <w:proofErr w:type="spellEnd"/>
      <w:r w:rsidRPr="00CA11C7">
        <w:rPr>
          <w:rFonts w:ascii="Times New Roman" w:hAnsi="Times New Roman" w:cs="Times New Roman"/>
          <w:b/>
          <w:bCs/>
          <w:sz w:val="20"/>
          <w:szCs w:val="20"/>
        </w:rPr>
        <w:t xml:space="preserve"> сельского поселения Лискинского муниципального района Воронежской области на 2023 год </w:t>
      </w:r>
    </w:p>
    <w:p w:rsidR="00CA11C7" w:rsidRPr="00CA11C7" w:rsidRDefault="00CA11C7" w:rsidP="00CA11C7">
      <w:pPr>
        <w:spacing w:after="0" w:line="240" w:lineRule="auto"/>
        <w:jc w:val="center"/>
        <w:rPr>
          <w:rFonts w:ascii="Times New Roman" w:hAnsi="Times New Roman" w:cs="Times New Roman"/>
          <w:b/>
          <w:bCs/>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jc w:val="right"/>
        <w:rPr>
          <w:rFonts w:ascii="Times New Roman" w:hAnsi="Times New Roman" w:cs="Times New Roman"/>
          <w:sz w:val="20"/>
          <w:szCs w:val="20"/>
        </w:rPr>
      </w:pPr>
    </w:p>
    <w:tbl>
      <w:tblPr>
        <w:tblW w:w="9782" w:type="dxa"/>
        <w:tblInd w:w="-318" w:type="dxa"/>
        <w:tblLook w:val="0000" w:firstRow="0" w:lastRow="0" w:firstColumn="0" w:lastColumn="0" w:noHBand="0" w:noVBand="0"/>
      </w:tblPr>
      <w:tblGrid>
        <w:gridCol w:w="4336"/>
        <w:gridCol w:w="796"/>
        <w:gridCol w:w="456"/>
        <w:gridCol w:w="623"/>
        <w:gridCol w:w="1629"/>
        <w:gridCol w:w="594"/>
        <w:gridCol w:w="1348"/>
      </w:tblGrid>
      <w:tr w:rsidR="00CA11C7" w:rsidRPr="00CA11C7" w:rsidTr="00CA11C7">
        <w:trPr>
          <w:cantSplit/>
          <w:trHeight w:val="1048"/>
          <w:tblHeader/>
        </w:trPr>
        <w:tc>
          <w:tcPr>
            <w:tcW w:w="4336" w:type="dxa"/>
            <w:tcBorders>
              <w:top w:val="single" w:sz="4" w:space="0" w:color="auto"/>
              <w:left w:val="single" w:sz="4" w:space="0" w:color="auto"/>
              <w:bottom w:val="single" w:sz="4" w:space="0" w:color="auto"/>
              <w:right w:val="single" w:sz="4" w:space="0" w:color="auto"/>
            </w:tcBorders>
            <w:shd w:val="clear" w:color="auto" w:fill="auto"/>
            <w:vAlign w:val="center"/>
          </w:tcPr>
          <w:p w:rsidR="00CA11C7" w:rsidRPr="00CA11C7" w:rsidRDefault="00CA11C7" w:rsidP="00CA11C7">
            <w:pPr>
              <w:spacing w:after="0" w:line="240" w:lineRule="auto"/>
              <w:jc w:val="center"/>
              <w:rPr>
                <w:rFonts w:ascii="Times New Roman" w:hAnsi="Times New Roman" w:cs="Times New Roman"/>
                <w:sz w:val="20"/>
                <w:szCs w:val="20"/>
              </w:rPr>
            </w:pPr>
            <w:bookmarkStart w:id="0" w:name="RANGE!A11"/>
            <w:bookmarkStart w:id="1" w:name="_Hlk58510934"/>
            <w:r w:rsidRPr="00CA11C7">
              <w:rPr>
                <w:rFonts w:ascii="Times New Roman" w:hAnsi="Times New Roman" w:cs="Times New Roman"/>
                <w:sz w:val="20"/>
                <w:szCs w:val="20"/>
              </w:rPr>
              <w:t>Наименование</w:t>
            </w:r>
            <w:bookmarkEnd w:id="0"/>
          </w:p>
        </w:tc>
        <w:tc>
          <w:tcPr>
            <w:tcW w:w="0" w:type="auto"/>
            <w:tcBorders>
              <w:top w:val="single" w:sz="4" w:space="0" w:color="auto"/>
              <w:left w:val="single" w:sz="4" w:space="0" w:color="auto"/>
              <w:bottom w:val="single" w:sz="4" w:space="0" w:color="auto"/>
              <w:right w:val="single" w:sz="4" w:space="0" w:color="auto"/>
            </w:tcBorders>
            <w:vAlign w:val="center"/>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ГРБС</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CA11C7" w:rsidRPr="00CA11C7" w:rsidRDefault="00CA11C7" w:rsidP="00CA11C7">
            <w:pPr>
              <w:spacing w:after="0" w:line="240" w:lineRule="auto"/>
              <w:jc w:val="center"/>
              <w:rPr>
                <w:rFonts w:ascii="Times New Roman" w:hAnsi="Times New Roman" w:cs="Times New Roman"/>
                <w:sz w:val="20"/>
                <w:szCs w:val="20"/>
              </w:rPr>
            </w:pPr>
            <w:bookmarkStart w:id="2" w:name="RANGE!B11"/>
            <w:proofErr w:type="spellStart"/>
            <w:r w:rsidRPr="00CA11C7">
              <w:rPr>
                <w:rFonts w:ascii="Times New Roman" w:hAnsi="Times New Roman" w:cs="Times New Roman"/>
                <w:sz w:val="20"/>
                <w:szCs w:val="20"/>
              </w:rPr>
              <w:t>Рз</w:t>
            </w:r>
            <w:bookmarkEnd w:id="2"/>
            <w:proofErr w:type="spellEnd"/>
          </w:p>
        </w:tc>
        <w:tc>
          <w:tcPr>
            <w:tcW w:w="623" w:type="dxa"/>
            <w:tcBorders>
              <w:top w:val="single" w:sz="4" w:space="0" w:color="auto"/>
              <w:left w:val="nil"/>
              <w:bottom w:val="single" w:sz="4" w:space="0" w:color="auto"/>
              <w:right w:val="single" w:sz="4" w:space="0" w:color="auto"/>
            </w:tcBorders>
            <w:shd w:val="clear" w:color="auto" w:fill="auto"/>
            <w:vAlign w:val="center"/>
          </w:tcPr>
          <w:p w:rsidR="00CA11C7" w:rsidRPr="00CA11C7" w:rsidRDefault="00CA11C7" w:rsidP="00CA11C7">
            <w:pPr>
              <w:spacing w:after="0" w:line="240" w:lineRule="auto"/>
              <w:jc w:val="center"/>
              <w:rPr>
                <w:rFonts w:ascii="Times New Roman" w:hAnsi="Times New Roman" w:cs="Times New Roman"/>
                <w:sz w:val="20"/>
                <w:szCs w:val="20"/>
              </w:rPr>
            </w:pPr>
            <w:bookmarkStart w:id="3" w:name="RANGE!C11"/>
            <w:proofErr w:type="spellStart"/>
            <w:r w:rsidRPr="00CA11C7">
              <w:rPr>
                <w:rFonts w:ascii="Times New Roman" w:hAnsi="Times New Roman" w:cs="Times New Roman"/>
                <w:sz w:val="20"/>
                <w:szCs w:val="20"/>
              </w:rPr>
              <w:t>П</w:t>
            </w:r>
            <w:bookmarkEnd w:id="3"/>
            <w:r w:rsidRPr="00CA11C7">
              <w:rPr>
                <w:rFonts w:ascii="Times New Roman" w:hAnsi="Times New Roman" w:cs="Times New Roman"/>
                <w:sz w:val="20"/>
                <w:szCs w:val="20"/>
              </w:rPr>
              <w:t>р</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rsidR="00CA11C7" w:rsidRPr="00CA11C7" w:rsidRDefault="00CA11C7" w:rsidP="00CA11C7">
            <w:pPr>
              <w:spacing w:after="0" w:line="240" w:lineRule="auto"/>
              <w:jc w:val="center"/>
              <w:rPr>
                <w:rFonts w:ascii="Times New Roman" w:hAnsi="Times New Roman" w:cs="Times New Roman"/>
                <w:sz w:val="20"/>
                <w:szCs w:val="20"/>
              </w:rPr>
            </w:pPr>
            <w:bookmarkStart w:id="4" w:name="RANGE!D11"/>
            <w:r w:rsidRPr="00CA11C7">
              <w:rPr>
                <w:rFonts w:ascii="Times New Roman" w:hAnsi="Times New Roman" w:cs="Times New Roman"/>
                <w:sz w:val="20"/>
                <w:szCs w:val="20"/>
              </w:rPr>
              <w:t>ЦСР</w:t>
            </w:r>
            <w:bookmarkEnd w:id="4"/>
          </w:p>
        </w:tc>
        <w:tc>
          <w:tcPr>
            <w:tcW w:w="0" w:type="auto"/>
            <w:tcBorders>
              <w:top w:val="single" w:sz="4" w:space="0" w:color="auto"/>
              <w:left w:val="nil"/>
              <w:bottom w:val="single" w:sz="4" w:space="0" w:color="auto"/>
              <w:right w:val="single" w:sz="4" w:space="0" w:color="auto"/>
            </w:tcBorders>
            <w:shd w:val="clear" w:color="auto" w:fill="auto"/>
            <w:vAlign w:val="center"/>
          </w:tcPr>
          <w:p w:rsidR="00CA11C7" w:rsidRPr="00CA11C7" w:rsidRDefault="00CA11C7" w:rsidP="00CA11C7">
            <w:pPr>
              <w:spacing w:after="0" w:line="240" w:lineRule="auto"/>
              <w:jc w:val="center"/>
              <w:rPr>
                <w:rFonts w:ascii="Times New Roman" w:hAnsi="Times New Roman" w:cs="Times New Roman"/>
                <w:sz w:val="20"/>
                <w:szCs w:val="20"/>
              </w:rPr>
            </w:pPr>
            <w:bookmarkStart w:id="5" w:name="RANGE!E11"/>
            <w:r w:rsidRPr="00CA11C7">
              <w:rPr>
                <w:rFonts w:ascii="Times New Roman" w:hAnsi="Times New Roman" w:cs="Times New Roman"/>
                <w:sz w:val="20"/>
                <w:szCs w:val="20"/>
              </w:rPr>
              <w:t>В</w:t>
            </w:r>
            <w:bookmarkEnd w:id="5"/>
            <w:r w:rsidRPr="00CA11C7">
              <w:rPr>
                <w:rFonts w:ascii="Times New Roman" w:hAnsi="Times New Roman" w:cs="Times New Roman"/>
                <w:sz w:val="20"/>
                <w:szCs w:val="20"/>
              </w:rPr>
              <w:t>Р</w:t>
            </w:r>
          </w:p>
        </w:tc>
        <w:tc>
          <w:tcPr>
            <w:tcW w:w="1348" w:type="dxa"/>
            <w:tcBorders>
              <w:top w:val="single" w:sz="4" w:space="0" w:color="auto"/>
              <w:left w:val="nil"/>
              <w:bottom w:val="single" w:sz="4" w:space="0" w:color="auto"/>
              <w:right w:val="single" w:sz="4" w:space="0" w:color="auto"/>
            </w:tcBorders>
            <w:shd w:val="clear" w:color="auto" w:fill="auto"/>
            <w:vAlign w:val="center"/>
          </w:tcPr>
          <w:p w:rsidR="00CA11C7" w:rsidRPr="00CA11C7" w:rsidRDefault="00CA11C7" w:rsidP="00CA11C7">
            <w:pPr>
              <w:tabs>
                <w:tab w:val="left" w:pos="1590"/>
              </w:tabs>
              <w:spacing w:after="0" w:line="240" w:lineRule="auto"/>
              <w:jc w:val="center"/>
              <w:rPr>
                <w:rFonts w:ascii="Times New Roman" w:hAnsi="Times New Roman" w:cs="Times New Roman"/>
                <w:b/>
                <w:bCs/>
                <w:sz w:val="20"/>
                <w:szCs w:val="20"/>
              </w:rPr>
            </w:pPr>
          </w:p>
          <w:p w:rsidR="00CA11C7" w:rsidRPr="00CA11C7" w:rsidRDefault="00CA11C7" w:rsidP="00CA11C7">
            <w:pPr>
              <w:tabs>
                <w:tab w:val="left" w:pos="1590"/>
              </w:tabs>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Исполнено за 2023</w:t>
            </w:r>
          </w:p>
          <w:p w:rsidR="00CA11C7" w:rsidRPr="00CA11C7" w:rsidRDefault="00CA11C7" w:rsidP="00CA11C7">
            <w:pPr>
              <w:tabs>
                <w:tab w:val="left" w:pos="1590"/>
              </w:tabs>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 xml:space="preserve">год </w:t>
            </w:r>
            <w:r w:rsidRPr="00CA11C7">
              <w:rPr>
                <w:rFonts w:ascii="Times New Roman" w:hAnsi="Times New Roman" w:cs="Times New Roman"/>
                <w:sz w:val="20"/>
                <w:szCs w:val="20"/>
              </w:rPr>
              <w:t>(тыс. рублей)</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jc w:val="both"/>
              <w:rPr>
                <w:rFonts w:ascii="Times New Roman" w:hAnsi="Times New Roman" w:cs="Times New Roman"/>
                <w:b/>
                <w:bCs/>
                <w:sz w:val="20"/>
                <w:szCs w:val="20"/>
              </w:rPr>
            </w:pPr>
            <w:bookmarkStart w:id="6" w:name="RANGE!A12"/>
            <w:r w:rsidRPr="00CA11C7">
              <w:rPr>
                <w:rFonts w:ascii="Times New Roman" w:hAnsi="Times New Roman" w:cs="Times New Roman"/>
                <w:b/>
                <w:bCs/>
                <w:sz w:val="20"/>
                <w:szCs w:val="20"/>
              </w:rPr>
              <w:t>В С Е Г О</w:t>
            </w:r>
            <w:bookmarkEnd w:id="6"/>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bCs/>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bCs/>
                <w:sz w:val="20"/>
                <w:szCs w:val="20"/>
              </w:rPr>
            </w:pP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bCs/>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bCs/>
                <w:sz w:val="20"/>
                <w:szCs w:val="20"/>
              </w:rPr>
            </w:pPr>
            <w:r w:rsidRPr="00CA11C7">
              <w:rPr>
                <w:rFonts w:ascii="Times New Roman" w:hAnsi="Times New Roman" w:cs="Times New Roman"/>
                <w:b/>
                <w:bCs/>
                <w:sz w:val="20"/>
                <w:szCs w:val="20"/>
              </w:rPr>
              <w:t>15 238,2</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bCs/>
                <w:sz w:val="20"/>
                <w:szCs w:val="20"/>
              </w:rPr>
            </w:pPr>
            <w:r w:rsidRPr="00CA11C7">
              <w:rPr>
                <w:rFonts w:ascii="Times New Roman" w:hAnsi="Times New Roman" w:cs="Times New Roman"/>
                <w:b/>
                <w:bCs/>
                <w:sz w:val="20"/>
                <w:szCs w:val="20"/>
              </w:rPr>
              <w:lastRenderedPageBreak/>
              <w:t xml:space="preserve">Администрация </w:t>
            </w:r>
            <w:proofErr w:type="spellStart"/>
            <w:r w:rsidRPr="00CA11C7">
              <w:rPr>
                <w:rFonts w:ascii="Times New Roman" w:hAnsi="Times New Roman" w:cs="Times New Roman"/>
                <w:b/>
                <w:bCs/>
                <w:sz w:val="20"/>
                <w:szCs w:val="20"/>
              </w:rPr>
              <w:t>Коломыцевского</w:t>
            </w:r>
            <w:proofErr w:type="spellEnd"/>
            <w:r w:rsidRPr="00CA11C7">
              <w:rPr>
                <w:rFonts w:ascii="Times New Roman" w:hAnsi="Times New Roman" w:cs="Times New Roman"/>
                <w:b/>
                <w:bCs/>
                <w:sz w:val="20"/>
                <w:szCs w:val="20"/>
              </w:rPr>
              <w:t xml:space="preserve"> сельского поселения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bCs/>
                <w:sz w:val="20"/>
                <w:szCs w:val="20"/>
              </w:rPr>
            </w:pP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bCs/>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bCs/>
                <w:sz w:val="20"/>
                <w:szCs w:val="20"/>
              </w:rPr>
            </w:pPr>
            <w:r w:rsidRPr="00CA11C7">
              <w:rPr>
                <w:rFonts w:ascii="Times New Roman" w:hAnsi="Times New Roman" w:cs="Times New Roman"/>
                <w:b/>
                <w:bCs/>
                <w:sz w:val="20"/>
                <w:szCs w:val="20"/>
              </w:rPr>
              <w:t>15 238,2</w:t>
            </w:r>
          </w:p>
        </w:tc>
      </w:tr>
      <w:tr w:rsidR="00CA11C7" w:rsidRPr="00CA11C7" w:rsidTr="00CA11C7">
        <w:trPr>
          <w:cantSplit/>
          <w:trHeight w:val="407"/>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Общегосударственные вопросы</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3 948,8</w:t>
            </w:r>
          </w:p>
        </w:tc>
      </w:tr>
      <w:tr w:rsidR="00CA11C7" w:rsidRPr="00CA11C7" w:rsidTr="00CA11C7">
        <w:trPr>
          <w:cantSplit/>
          <w:trHeight w:val="310"/>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Функционирование высшего должностного лица местной администрации</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1 070,1</w:t>
            </w:r>
          </w:p>
        </w:tc>
      </w:tr>
      <w:tr w:rsidR="00CA11C7" w:rsidRPr="00CA11C7" w:rsidTr="00CA11C7">
        <w:trPr>
          <w:cantSplit/>
          <w:trHeight w:val="310"/>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Муниципальная Программа «Муниципальное управление и гражданское общество»</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1 070,1</w:t>
            </w:r>
          </w:p>
        </w:tc>
      </w:tr>
      <w:tr w:rsidR="00CA11C7" w:rsidRPr="00CA11C7" w:rsidTr="00CA11C7">
        <w:trPr>
          <w:cantSplit/>
          <w:trHeight w:val="310"/>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«Функционирование высшего должностного лица местной администрации»</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16 1 00 00000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1 070,1</w:t>
            </w:r>
          </w:p>
        </w:tc>
      </w:tr>
      <w:tr w:rsidR="00CA11C7" w:rsidRPr="00CA11C7" w:rsidTr="00CA11C7">
        <w:trPr>
          <w:cantSplit/>
          <w:trHeight w:val="310"/>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«Расходы на обеспечение функций высшего должностного лица местной администрации (выборные)»</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16 1 01 00000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1 070,1</w:t>
            </w:r>
          </w:p>
        </w:tc>
      </w:tr>
      <w:tr w:rsidR="00CA11C7" w:rsidRPr="00CA11C7" w:rsidTr="00CA11C7">
        <w:trPr>
          <w:cantSplit/>
          <w:trHeight w:val="1545"/>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функций высшего должностного лица местной администрации (Расходы на выплаты персоналу  в целях обеспечения выполнения функций муниципальными органами, казенными учреждениями)</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ind w:right="-83"/>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16 1 01 92020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1 070,1</w:t>
            </w:r>
          </w:p>
        </w:tc>
      </w:tr>
      <w:tr w:rsidR="00CA11C7" w:rsidRPr="00CA11C7" w:rsidTr="00CA11C7">
        <w:trPr>
          <w:cantSplit/>
          <w:trHeight w:val="61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Функционирование органов местной администрации</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822,3</w:t>
            </w:r>
          </w:p>
        </w:tc>
      </w:tr>
      <w:tr w:rsidR="00CA11C7" w:rsidRPr="00CA11C7" w:rsidTr="00CA11C7">
        <w:trPr>
          <w:cantSplit/>
          <w:trHeight w:val="61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Муниципальная Программа «Муниципальное управление и гражданское общество»</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822,3</w:t>
            </w:r>
          </w:p>
        </w:tc>
      </w:tr>
      <w:tr w:rsidR="00CA11C7" w:rsidRPr="00CA11C7" w:rsidTr="00CA11C7">
        <w:trPr>
          <w:cantSplit/>
          <w:trHeight w:val="61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proofErr w:type="spellStart"/>
            <w:r w:rsidRPr="00CA11C7">
              <w:rPr>
                <w:rFonts w:ascii="Times New Roman" w:hAnsi="Times New Roman" w:cs="Times New Roman"/>
                <w:sz w:val="20"/>
                <w:szCs w:val="20"/>
              </w:rPr>
              <w:t>Подпрограмма«Управление</w:t>
            </w:r>
            <w:proofErr w:type="spellEnd"/>
            <w:r w:rsidRPr="00CA11C7">
              <w:rPr>
                <w:rFonts w:ascii="Times New Roman" w:hAnsi="Times New Roman" w:cs="Times New Roman"/>
                <w:sz w:val="20"/>
                <w:szCs w:val="20"/>
              </w:rPr>
              <w:t xml:space="preserve"> в сфере функций органов  местной администрации»</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sz w:val="20"/>
                <w:szCs w:val="20"/>
              </w:rPr>
              <w:t>16 2 0000000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686,3</w:t>
            </w:r>
          </w:p>
        </w:tc>
      </w:tr>
      <w:tr w:rsidR="00CA11C7" w:rsidRPr="00CA11C7" w:rsidTr="00CA11C7">
        <w:trPr>
          <w:cantSplit/>
          <w:trHeight w:val="61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«Расходы на обеспечение функций органов местной администрации»</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sz w:val="20"/>
                <w:szCs w:val="20"/>
              </w:rPr>
              <w:t>16 2 01 00000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686,3</w:t>
            </w:r>
          </w:p>
        </w:tc>
      </w:tr>
      <w:tr w:rsidR="00CA11C7" w:rsidRPr="00CA11C7" w:rsidTr="00CA11C7">
        <w:trPr>
          <w:cantSplit/>
          <w:trHeight w:val="1781"/>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функций органов местной администрации (Расходы на выплаты персоналу  в целях обеспечения выполнения функций муниципальными органами, казенными учреждениями)</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16 2 01 92010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528,3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функций органов местной администрации (Закупка товаров, работ и услуг для обеспечения муниципальных нужд)</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16 2 01 92010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156,6</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функций органов местной администрации (Иные бюджетные ассигнования)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16 2 01 92010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1,4</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«Повышение устойчивости бюджета поселения»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136,0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 Расходы на осуществление части полномочий, передаваемых в бюджет муниципального района в соответствии с заключенными соглашениями»</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16 4 03 00000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136,0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осуществление части полномочий передаваемых в бюджет муниципального района в соответствии с заключенными соглашениями (Межбюджетные трансферты)</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16 4 03 98500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136,0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Резервные фонды</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890"/>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sz w:val="20"/>
                <w:szCs w:val="20"/>
              </w:rPr>
              <w:lastRenderedPageBreak/>
              <w:t>Муниципальная Программа «Муниципальное управление и гражданское общество»</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582"/>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«Повышение устойчивости бюджета поселения»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210"/>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Основное мероприятие «Резервный фонд администрации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p w:rsidR="00CA11C7" w:rsidRPr="00CA11C7" w:rsidRDefault="00CA11C7" w:rsidP="00CA11C7">
            <w:pPr>
              <w:spacing w:after="0" w:line="240" w:lineRule="auto"/>
              <w:jc w:val="center"/>
              <w:rPr>
                <w:rFonts w:ascii="Times New Roman" w:hAnsi="Times New Roman" w:cs="Times New Roman"/>
                <w:sz w:val="20"/>
                <w:szCs w:val="20"/>
              </w:rPr>
            </w:pPr>
          </w:p>
          <w:p w:rsidR="00CA11C7" w:rsidRPr="00CA11C7" w:rsidRDefault="00CA11C7" w:rsidP="00CA11C7">
            <w:pPr>
              <w:spacing w:after="0" w:line="240" w:lineRule="auto"/>
              <w:jc w:val="center"/>
              <w:rPr>
                <w:rFonts w:ascii="Times New Roman" w:hAnsi="Times New Roman" w:cs="Times New Roman"/>
                <w:sz w:val="20"/>
                <w:szCs w:val="20"/>
              </w:rPr>
            </w:pPr>
          </w:p>
          <w:p w:rsidR="00CA11C7" w:rsidRPr="00CA11C7" w:rsidRDefault="00CA11C7" w:rsidP="00CA11C7">
            <w:pPr>
              <w:spacing w:after="0" w:line="240" w:lineRule="auto"/>
              <w:jc w:val="center"/>
              <w:rPr>
                <w:rFonts w:ascii="Times New Roman" w:hAnsi="Times New Roman" w:cs="Times New Roman"/>
                <w:sz w:val="20"/>
                <w:szCs w:val="20"/>
              </w:rPr>
            </w:pPr>
          </w:p>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Резервный фонд  местной администрации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(Иные бюджетные ассигнования)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16 4 01 90570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Другие общегосударственные вопросы</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2 056,4</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sz w:val="20"/>
                <w:szCs w:val="20"/>
              </w:rPr>
              <w:t>Муниципальная Программа «Муниципальное управление и гражданское общество»</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2 056,4</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«Обеспечение реализации Муниципальной Программы»</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16 3 00 00000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2 056,4</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«Расходы на обеспечение деятельности (оказание услуг) муниципальных казенных учреждений»</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sz w:val="20"/>
                <w:szCs w:val="20"/>
              </w:rPr>
              <w:t>16 3 01 00000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2 056,4</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деятельности подведомственных учреждений (Расходы на выплаты персоналу  в целях обеспечения выполнения функций муниципальными органами, казенными учреждениями)</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16 3 01 00590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1 618,2</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деятельности подведомственных учреждений (Закупка товаров, работ и услуг для обеспечения муниципальных нужд)</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16 3 01 00590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438,2</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Выполнение других расходных обязательств (Закупка товаров, работ и услуг для обеспечения муниципальных нужд)</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16 3 01 90200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Выполнение других расходных обязательств (Иные бюджетные ассигнования)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16 3 01 90200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Национальная оборона</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02</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113,3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Мобилизационная и вневойсковая подготовка</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02</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113,3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sz w:val="20"/>
                <w:szCs w:val="20"/>
              </w:rPr>
              <w:t>Муниципальная Программа «Муниципальное управление и гражданское общество»</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p w:rsidR="00CA11C7" w:rsidRPr="00CA11C7" w:rsidRDefault="00CA11C7" w:rsidP="00CA11C7">
            <w:pPr>
              <w:spacing w:after="0" w:line="240" w:lineRule="auto"/>
              <w:jc w:val="center"/>
              <w:rPr>
                <w:rFonts w:ascii="Times New Roman" w:hAnsi="Times New Roman" w:cs="Times New Roman"/>
                <w:sz w:val="20"/>
                <w:szCs w:val="20"/>
              </w:rPr>
            </w:pPr>
          </w:p>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113,3</w:t>
            </w:r>
          </w:p>
        </w:tc>
      </w:tr>
      <w:tr w:rsidR="00CA11C7" w:rsidRPr="00CA11C7" w:rsidTr="00CA11C7">
        <w:trPr>
          <w:cantSplit/>
          <w:trHeight w:val="922"/>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«Финансовое обеспечение  муниципальных образований Воронежской области для исполнения переданных полномочий»</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16 6 00 00000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p w:rsidR="00CA11C7" w:rsidRPr="00CA11C7" w:rsidRDefault="00CA11C7" w:rsidP="00CA11C7">
            <w:pPr>
              <w:spacing w:after="0" w:line="240" w:lineRule="auto"/>
              <w:jc w:val="center"/>
              <w:rPr>
                <w:rFonts w:ascii="Times New Roman" w:hAnsi="Times New Roman" w:cs="Times New Roman"/>
                <w:sz w:val="20"/>
                <w:szCs w:val="20"/>
              </w:rPr>
            </w:pPr>
          </w:p>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113,3</w:t>
            </w:r>
          </w:p>
        </w:tc>
      </w:tr>
      <w:tr w:rsidR="00CA11C7" w:rsidRPr="00CA11C7" w:rsidTr="00CA11C7">
        <w:trPr>
          <w:cantSplit/>
          <w:trHeight w:val="1026"/>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«Осуществление первичного воинского учета на территориях, где отсутствуют военные комиссариаты»</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16 6 01 00000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113,3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lastRenderedPageBreak/>
              <w:t>Осуществление первичного воинского учёта на территориях, где отсутствуют военные комиссариаты (Расходы на выплаты персоналу  в целях обеспечения выполнения функций муниципальными органами, казенными учреждениями)</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16 6 01 51180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102,1</w:t>
            </w:r>
          </w:p>
        </w:tc>
      </w:tr>
      <w:tr w:rsidR="00CA11C7" w:rsidRPr="00CA11C7" w:rsidTr="00CA11C7">
        <w:trPr>
          <w:cantSplit/>
          <w:trHeight w:val="1204"/>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Осуществление первичного  воинского учёта на территориях, где отсутствуют военные комиссариаты (Закупка товаров, работ и услуг для обеспечения муниципальных нужд)</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16 6 01 51180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11,2</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Национальная                   безопасность  и правоохранительная деятельность</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150,0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Гражданская оборона</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 xml:space="preserve">0 </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sz w:val="20"/>
                <w:szCs w:val="20"/>
              </w:rPr>
              <w:t>Муниципальная Программа «Муниципальное управление и гражданское общество»</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«Защита населения и территории поселения от чрезвычайных ситуаций и обеспечение первичных мер пожарной безопасности»</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16 5 00 00000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«Мероприятие в сфере защиты населения от чрезвычайных ситуаций »</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16 5 01 00000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в сфере защиты населения от чрезвычайных ситуаций (Закупка товаров, работ и услуг для обеспечения муниципальных нужд)</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16 5 01 91430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Другие вопросы  в области национальной безопасности и правоохранительной деятельности</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150,0</w:t>
            </w:r>
          </w:p>
        </w:tc>
      </w:tr>
      <w:tr w:rsidR="00CA11C7" w:rsidRPr="00CA11C7" w:rsidTr="00CA11C7">
        <w:trPr>
          <w:cantSplit/>
          <w:trHeight w:val="854"/>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sz w:val="20"/>
                <w:szCs w:val="20"/>
              </w:rPr>
              <w:t>Муниципальная Программа «Муниципальное управление и гражданское общество»</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150,0</w:t>
            </w:r>
          </w:p>
        </w:tc>
      </w:tr>
      <w:tr w:rsidR="00CA11C7" w:rsidRPr="00CA11C7" w:rsidTr="00CA11C7">
        <w:trPr>
          <w:cantSplit/>
          <w:trHeight w:val="929"/>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«Защита населения и территории поселения от чрезвычайных ситуаций и обеспечение первичных мер пожарной безопасности»</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16 5 00 00000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150,0</w:t>
            </w:r>
          </w:p>
        </w:tc>
      </w:tr>
      <w:tr w:rsidR="00CA11C7" w:rsidRPr="00CA11C7" w:rsidTr="00CA11C7">
        <w:trPr>
          <w:cantSplit/>
          <w:trHeight w:val="878"/>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«Мероприятия по обеспечению первичных мер пожарной безопасности»</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16 5 02 00000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150,0</w:t>
            </w:r>
          </w:p>
        </w:tc>
      </w:tr>
      <w:tr w:rsidR="00CA11C7" w:rsidRPr="00CA11C7" w:rsidTr="00CA11C7">
        <w:trPr>
          <w:cantSplit/>
          <w:trHeight w:val="936"/>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обеспечению первичных мер пожарной безопасности (Закупка товаров, работ и услуг для обеспечения муниципальных нужд)</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16 5 02 91430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150,0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Национальная экономика</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2 049,2</w:t>
            </w:r>
          </w:p>
        </w:tc>
      </w:tr>
      <w:tr w:rsidR="00CA11C7" w:rsidRPr="00CA11C7" w:rsidTr="00CA11C7">
        <w:trPr>
          <w:cantSplit/>
          <w:trHeight w:val="499"/>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color w:val="000000"/>
                <w:sz w:val="20"/>
                <w:szCs w:val="20"/>
              </w:rPr>
              <w:t>Дорожное хозяйство (Дорожные фонды)</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color w:val="000000"/>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color w:val="000000"/>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color w:val="000000"/>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1 547,6</w:t>
            </w:r>
          </w:p>
        </w:tc>
      </w:tr>
      <w:tr w:rsidR="00CA11C7" w:rsidRPr="00CA11C7" w:rsidTr="00CA11C7">
        <w:trPr>
          <w:cantSplit/>
          <w:trHeight w:val="499"/>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color w:val="000000"/>
                <w:sz w:val="20"/>
                <w:szCs w:val="20"/>
              </w:rPr>
              <w:t xml:space="preserve">Муниципальная программа «Развитие транспортной системы  на территории </w:t>
            </w:r>
            <w:proofErr w:type="spellStart"/>
            <w:r w:rsidRPr="00CA11C7">
              <w:rPr>
                <w:rFonts w:ascii="Times New Roman" w:hAnsi="Times New Roman" w:cs="Times New Roman"/>
                <w:color w:val="000000"/>
                <w:sz w:val="20"/>
                <w:szCs w:val="20"/>
              </w:rPr>
              <w:t>Коломыцевского</w:t>
            </w:r>
            <w:proofErr w:type="spellEnd"/>
            <w:r w:rsidRPr="00CA11C7">
              <w:rPr>
                <w:rFonts w:ascii="Times New Roman" w:hAnsi="Times New Roman" w:cs="Times New Roman"/>
                <w:color w:val="000000"/>
                <w:sz w:val="20"/>
                <w:szCs w:val="20"/>
              </w:rPr>
              <w:t xml:space="preserve"> сельского поселения Лискинского муниципального района Воронежской области на 2020-2025 годы»</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 xml:space="preserve">914 </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24 0 00 00000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1 547,6</w:t>
            </w:r>
          </w:p>
        </w:tc>
      </w:tr>
      <w:tr w:rsidR="00CA11C7" w:rsidRPr="00CA11C7" w:rsidTr="00CA11C7">
        <w:trPr>
          <w:cantSplit/>
          <w:trHeight w:val="499"/>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color w:val="000000"/>
                <w:sz w:val="20"/>
                <w:szCs w:val="20"/>
              </w:rPr>
              <w:t xml:space="preserve">Подпрограмма  «Капитальный ремонт и ремонт дорог общего пользования местного значения на территории </w:t>
            </w:r>
            <w:proofErr w:type="spellStart"/>
            <w:r w:rsidRPr="00CA11C7">
              <w:rPr>
                <w:rFonts w:ascii="Times New Roman" w:hAnsi="Times New Roman" w:cs="Times New Roman"/>
                <w:color w:val="000000"/>
                <w:sz w:val="20"/>
                <w:szCs w:val="20"/>
              </w:rPr>
              <w:t>Коломыцевского</w:t>
            </w:r>
            <w:proofErr w:type="spellEnd"/>
            <w:r w:rsidRPr="00CA11C7">
              <w:rPr>
                <w:rFonts w:ascii="Times New Roman" w:hAnsi="Times New Roman" w:cs="Times New Roman"/>
                <w:color w:val="000000"/>
                <w:sz w:val="20"/>
                <w:szCs w:val="20"/>
              </w:rPr>
              <w:t xml:space="preserve"> сельского поселения»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242 00 00000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1 547,6</w:t>
            </w:r>
          </w:p>
        </w:tc>
      </w:tr>
      <w:tr w:rsidR="00CA11C7" w:rsidRPr="00CA11C7" w:rsidTr="00CA11C7">
        <w:trPr>
          <w:cantSplit/>
          <w:trHeight w:val="499"/>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color w:val="000000"/>
                <w:sz w:val="20"/>
                <w:szCs w:val="20"/>
              </w:rPr>
              <w:lastRenderedPageBreak/>
              <w:t xml:space="preserve">Основное мероприятие «Капитальный ремонт и ремонт дорог общего пользования местного значения на территории </w:t>
            </w:r>
            <w:proofErr w:type="spellStart"/>
            <w:r w:rsidRPr="00CA11C7">
              <w:rPr>
                <w:rFonts w:ascii="Times New Roman" w:hAnsi="Times New Roman" w:cs="Times New Roman"/>
                <w:color w:val="000000"/>
                <w:sz w:val="20"/>
                <w:szCs w:val="20"/>
              </w:rPr>
              <w:t>Коломыцевского</w:t>
            </w:r>
            <w:proofErr w:type="spellEnd"/>
            <w:r w:rsidRPr="00CA11C7">
              <w:rPr>
                <w:rFonts w:ascii="Times New Roman" w:hAnsi="Times New Roman" w:cs="Times New Roman"/>
                <w:color w:val="000000"/>
                <w:sz w:val="20"/>
                <w:szCs w:val="20"/>
              </w:rPr>
              <w:t xml:space="preserve"> сельского поселения»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242 01 00000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1 547,6</w:t>
            </w:r>
          </w:p>
        </w:tc>
      </w:tr>
      <w:tr w:rsidR="00CA11C7" w:rsidRPr="00CA11C7" w:rsidTr="00CA11C7">
        <w:trPr>
          <w:cantSplit/>
          <w:trHeight w:val="499"/>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color w:val="000000"/>
                <w:sz w:val="20"/>
                <w:szCs w:val="20"/>
              </w:rPr>
              <w:t xml:space="preserve">Мероприятия по капитальному ремонту и ремонту дорог общего пользования местного значения на территории </w:t>
            </w:r>
            <w:proofErr w:type="spellStart"/>
            <w:r w:rsidRPr="00CA11C7">
              <w:rPr>
                <w:rFonts w:ascii="Times New Roman" w:hAnsi="Times New Roman" w:cs="Times New Roman"/>
                <w:color w:val="000000"/>
                <w:sz w:val="20"/>
                <w:szCs w:val="20"/>
              </w:rPr>
              <w:t>Коломыцевского</w:t>
            </w:r>
            <w:proofErr w:type="spellEnd"/>
            <w:r w:rsidRPr="00CA11C7">
              <w:rPr>
                <w:rFonts w:ascii="Times New Roman" w:hAnsi="Times New Roman" w:cs="Times New Roman"/>
                <w:color w:val="000000"/>
                <w:sz w:val="20"/>
                <w:szCs w:val="20"/>
              </w:rPr>
              <w:t xml:space="preserve"> сельского поселения (Закупка товаров, работ и услуг для обеспечения муниципальных нужд)</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242 01 81290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1 547,6</w:t>
            </w:r>
          </w:p>
        </w:tc>
      </w:tr>
      <w:tr w:rsidR="00CA11C7" w:rsidRPr="00CA11C7" w:rsidTr="00CA11C7">
        <w:trPr>
          <w:cantSplit/>
          <w:trHeight w:val="499"/>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Другие вопросы в области национальной экономики</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501,6</w:t>
            </w:r>
          </w:p>
        </w:tc>
      </w:tr>
      <w:tr w:rsidR="00CA11C7" w:rsidRPr="00CA11C7" w:rsidTr="00CA11C7">
        <w:trPr>
          <w:cantSplit/>
          <w:trHeight w:val="521"/>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Муниципальная программа «Использование и охрана земель на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521"/>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«Повышение эффективности использования и охраны земель»</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05 1 00 00000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521"/>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«Повышение эффективности использования и охраны земель на территории поселения»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05 1 01 00000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521"/>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повышению эффективности использования и охраны земель на территории поселения (Закупка товаров, работ и услуг для обеспечения муниципальных нужд)</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05 1 01 90390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521"/>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sz w:val="20"/>
                <w:szCs w:val="20"/>
              </w:rPr>
              <w:t>Муниципальная Программа «Муниципальное управление и гражданское общество»</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1,0</w:t>
            </w:r>
          </w:p>
        </w:tc>
      </w:tr>
      <w:tr w:rsidR="00CA11C7" w:rsidRPr="00CA11C7" w:rsidTr="00CA11C7">
        <w:trPr>
          <w:cantSplit/>
          <w:trHeight w:val="521"/>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«Повышение устойчивости бюджета поселения»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1,0</w:t>
            </w:r>
          </w:p>
        </w:tc>
      </w:tr>
      <w:tr w:rsidR="00CA11C7" w:rsidRPr="00CA11C7" w:rsidTr="00CA11C7">
        <w:trPr>
          <w:cantSplit/>
          <w:trHeight w:val="930"/>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 Расходы на осуществление части полномочий, передаваемых в бюджет муниципального района в соответствии с заключенными соглашениями»</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16 4 03 00000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1,0</w:t>
            </w:r>
          </w:p>
        </w:tc>
      </w:tr>
      <w:tr w:rsidR="00CA11C7" w:rsidRPr="00CA11C7" w:rsidTr="00CA11C7">
        <w:trPr>
          <w:cantSplit/>
          <w:trHeight w:val="920"/>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осуществление части полномочий передаваемых в бюджет муниципального района в соответствии с заключенными соглашениями (Межбюджетные трансферты)</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16 4 03 98500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Муниципальная Программа «Развитие территории поселения»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500,6</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«Развитие градостроительной деятельности поселения»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19 7 00 00000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75,0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w:t>
            </w:r>
          </w:p>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развитию градостроительной деятельности»</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19 7 01 00000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75,0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развитию градостроительной деятельности (Закупка товаров, работ и услуг для обеспечения муниципальных нужд)</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19 7 01 90850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75,0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 Подпрограмма «Благоустройство мест массового отдыха»</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19 9 0000000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425,6</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«Благоустройство мест массового отдыха»</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19 9 01 00000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425,6</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благоустройству мест массового отдыха поселения (Закупка товаров, работ и услуг для обеспечения муниципальных нужд)</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19 9 01 90520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425,6</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Жилищно-коммунальное хозяйство</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7 673,5</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Жилищное хозяйство</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lastRenderedPageBreak/>
              <w:t>Муниципальная Программа «Развитие территории поселения»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tabs>
                <w:tab w:val="left" w:pos="3710"/>
              </w:tabs>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«Создание условий для обеспечения качественными услугами ЖКХ»</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19 8 00 00000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tabs>
                <w:tab w:val="left" w:pos="3710"/>
              </w:tabs>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«Мероприятия реализации функций в сфере обеспечения проведения капитального ремонта жилых домов»</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19 8 01 00000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Обеспечение мероприятий по капитальному ремонту многоквартирных домов (Закупка товаров, работ и услуг для обеспечения муниципальных нужд)</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19 8 0191190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Коммунальное хозяйство</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1 833,3</w:t>
            </w:r>
          </w:p>
        </w:tc>
      </w:tr>
      <w:tr w:rsidR="00CA11C7" w:rsidRPr="00CA11C7" w:rsidTr="00CA11C7">
        <w:trPr>
          <w:cantSplit/>
          <w:trHeight w:val="788"/>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Муниципальная Программа «Муниципальное управление и гражданское общество»</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«Повышение устойчивости бюджета поселения»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 Расходы на осуществление части полномочий, передаваемых в бюджет муниципального района в соответствии с заключенными соглашениями»</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16 4 03 00000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осуществление части полномочий передаваемых в бюджет муниципального района в соответствии с заключенными соглашениями (Межбюджетные трансферты)</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16 4 03 98500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Муниципальная Программа «Развитие территории поселения»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1 833,3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«Реконструкция, ремонт сетей и объектов водоснабжения»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19 5 00 00000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1 833,3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«Реализация функций в сфере обеспечения проведения ремонта сетей и объектов водоснабжения, расположенных на территории поселения»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19 5 01 00000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1 833,3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Реализация функций в сфере обеспечения проведения ремонта сетей и объектов водоснабжения (Закупка товаров, работ и услуг для обеспечения муниципальных нужд)</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195 01 90500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1 833,3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Благоустройство</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5 840,2</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Муниципальная Программа «Развитие территории поселения»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5 840,2</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proofErr w:type="spellStart"/>
            <w:r w:rsidRPr="00CA11C7">
              <w:rPr>
                <w:rFonts w:ascii="Times New Roman" w:hAnsi="Times New Roman" w:cs="Times New Roman"/>
                <w:sz w:val="20"/>
                <w:szCs w:val="20"/>
              </w:rPr>
              <w:t>Подпрограмма«Развитие</w:t>
            </w:r>
            <w:proofErr w:type="spellEnd"/>
            <w:r w:rsidRPr="00CA11C7">
              <w:rPr>
                <w:rFonts w:ascii="Times New Roman" w:hAnsi="Times New Roman" w:cs="Times New Roman"/>
                <w:sz w:val="20"/>
                <w:szCs w:val="20"/>
              </w:rPr>
              <w:t xml:space="preserve"> сети уличного освещения»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19 2 00 00000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384,5</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«Расходы по организации уличного освещения поселения»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19 2 01 00000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384,5</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по организации  уличного освещения  (Закупка товаров работ и услуг для муниципальных нужд)</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19 2 01 90670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346,0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по организации  уличного освещения  (Закупка товаров, работ и услуг для обеспечения муниципальных нужд)( областной  бюджет)</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19 2 01 </w:t>
            </w:r>
            <w:r w:rsidRPr="00CA11C7">
              <w:rPr>
                <w:rFonts w:ascii="Times New Roman" w:hAnsi="Times New Roman" w:cs="Times New Roman"/>
                <w:sz w:val="20"/>
                <w:szCs w:val="20"/>
                <w:lang w:val="en-US"/>
              </w:rPr>
              <w:t>S8</w:t>
            </w:r>
            <w:r w:rsidRPr="00CA11C7">
              <w:rPr>
                <w:rFonts w:ascii="Times New Roman" w:hAnsi="Times New Roman" w:cs="Times New Roman"/>
                <w:sz w:val="20"/>
                <w:szCs w:val="20"/>
              </w:rPr>
              <w:t>670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35,0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по организации  уличного освещения  (Закупка товаров, работ и услуг для обеспечения муниципальных нужд)(</w:t>
            </w:r>
            <w:proofErr w:type="spellStart"/>
            <w:r w:rsidRPr="00CA11C7">
              <w:rPr>
                <w:rFonts w:ascii="Times New Roman" w:hAnsi="Times New Roman" w:cs="Times New Roman"/>
                <w:sz w:val="20"/>
                <w:szCs w:val="20"/>
              </w:rPr>
              <w:t>софинансирование</w:t>
            </w:r>
            <w:proofErr w:type="spellEnd"/>
            <w:r w:rsidRPr="00CA11C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19 2 01 </w:t>
            </w:r>
            <w:r w:rsidRPr="00CA11C7">
              <w:rPr>
                <w:rFonts w:ascii="Times New Roman" w:hAnsi="Times New Roman" w:cs="Times New Roman"/>
                <w:sz w:val="20"/>
                <w:szCs w:val="20"/>
                <w:lang w:val="en-US"/>
              </w:rPr>
              <w:t>S8</w:t>
            </w:r>
            <w:r w:rsidRPr="00CA11C7">
              <w:rPr>
                <w:rFonts w:ascii="Times New Roman" w:hAnsi="Times New Roman" w:cs="Times New Roman"/>
                <w:sz w:val="20"/>
                <w:szCs w:val="20"/>
              </w:rPr>
              <w:t>670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3,5</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lastRenderedPageBreak/>
              <w:t>Подпрограмма «Благоустройство территории поселения»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19 3 00 00000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5 401,3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«Мероприятие по ликвидации  несанкционированных свалок, организации сбора и вывоза бытовых отходов и мусора с территории поселения, прочее благоустройство»</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19 3 01 00000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5 401,3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ликвидации несанкционированных свалок, организации сбора и вывоза бытовых отходов и мусора с территории поселения, прочее благоустройство (Закупка товаров, работ и услуг для обеспечения муниципальных нужд)</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19 3 01 90800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119,8</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реализацию природоохранных мероприятий (Закупка товаров, работ и услуг для обеспечения муниципальных нужд)</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19 3 01 88050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716,5</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Мероприятия по обустройству спортивной площадки в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(Закупка товаров, работ и услуг для обеспечения муниципальных нужд)(областной бюджет)</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lang w:val="en-US"/>
              </w:rPr>
            </w:pPr>
            <w:r w:rsidRPr="00CA11C7">
              <w:rPr>
                <w:rFonts w:ascii="Times New Roman" w:hAnsi="Times New Roman" w:cs="Times New Roman"/>
                <w:sz w:val="20"/>
                <w:szCs w:val="20"/>
              </w:rPr>
              <w:t xml:space="preserve">19 3 01 </w:t>
            </w:r>
            <w:r w:rsidRPr="00CA11C7">
              <w:rPr>
                <w:rFonts w:ascii="Times New Roman" w:hAnsi="Times New Roman" w:cs="Times New Roman"/>
                <w:sz w:val="20"/>
                <w:szCs w:val="20"/>
                <w:lang w:val="en-US"/>
              </w:rPr>
              <w:t>S8910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lang w:val="en-US"/>
              </w:rPr>
            </w:pPr>
            <w:r w:rsidRPr="00CA11C7">
              <w:rPr>
                <w:rFonts w:ascii="Times New Roman" w:hAnsi="Times New Roman" w:cs="Times New Roman"/>
                <w:sz w:val="20"/>
                <w:szCs w:val="20"/>
                <w:lang w:val="en-US"/>
              </w:rPr>
              <w:t>3 000</w:t>
            </w:r>
            <w:r w:rsidRPr="00CA11C7">
              <w:rPr>
                <w:rFonts w:ascii="Times New Roman" w:hAnsi="Times New Roman" w:cs="Times New Roman"/>
                <w:sz w:val="20"/>
                <w:szCs w:val="20"/>
              </w:rPr>
              <w:t>,</w:t>
            </w:r>
            <w:r w:rsidRPr="00CA11C7">
              <w:rPr>
                <w:rFonts w:ascii="Times New Roman" w:hAnsi="Times New Roman" w:cs="Times New Roman"/>
                <w:sz w:val="20"/>
                <w:szCs w:val="20"/>
                <w:lang w:val="en-US"/>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Мероприятия по обустройству спортивной площадки в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(Закупка товаров, работ и услуг для обеспечения муниципальных нужд)(</w:t>
            </w:r>
            <w:proofErr w:type="spellStart"/>
            <w:r w:rsidRPr="00CA11C7">
              <w:rPr>
                <w:rFonts w:ascii="Times New Roman" w:hAnsi="Times New Roman" w:cs="Times New Roman"/>
                <w:sz w:val="20"/>
                <w:szCs w:val="20"/>
              </w:rPr>
              <w:t>софинансирование</w:t>
            </w:r>
            <w:proofErr w:type="spellEnd"/>
            <w:r w:rsidRPr="00CA11C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lang w:val="en-US"/>
              </w:rPr>
            </w:pPr>
            <w:r w:rsidRPr="00CA11C7">
              <w:rPr>
                <w:rFonts w:ascii="Times New Roman" w:hAnsi="Times New Roman" w:cs="Times New Roman"/>
                <w:sz w:val="20"/>
                <w:szCs w:val="20"/>
              </w:rPr>
              <w:t xml:space="preserve">19 3 01 </w:t>
            </w:r>
            <w:r w:rsidRPr="00CA11C7">
              <w:rPr>
                <w:rFonts w:ascii="Times New Roman" w:hAnsi="Times New Roman" w:cs="Times New Roman"/>
                <w:sz w:val="20"/>
                <w:szCs w:val="20"/>
                <w:lang w:val="en-US"/>
              </w:rPr>
              <w:t>S8910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1 415,0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Мероприятия по обустройству спортивной площадки в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(Закупка товаров, работ и услуг для обеспечения муниципальных нужд)(внебюджетный источник)</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lang w:val="en-US"/>
              </w:rPr>
            </w:pPr>
            <w:r w:rsidRPr="00CA11C7">
              <w:rPr>
                <w:rFonts w:ascii="Times New Roman" w:hAnsi="Times New Roman" w:cs="Times New Roman"/>
                <w:sz w:val="20"/>
                <w:szCs w:val="20"/>
              </w:rPr>
              <w:t xml:space="preserve">19 3 01 </w:t>
            </w:r>
            <w:r w:rsidRPr="00CA11C7">
              <w:rPr>
                <w:rFonts w:ascii="Times New Roman" w:hAnsi="Times New Roman" w:cs="Times New Roman"/>
                <w:sz w:val="20"/>
                <w:szCs w:val="20"/>
                <w:lang w:val="en-US"/>
              </w:rPr>
              <w:t>S8910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150,0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Подпрограмма «Повышение </w:t>
            </w:r>
            <w:r w:rsidRPr="00CA11C7">
              <w:rPr>
                <w:rFonts w:ascii="Times New Roman" w:hAnsi="Times New Roman" w:cs="Times New Roman"/>
                <w:bCs/>
                <w:sz w:val="20"/>
                <w:szCs w:val="20"/>
              </w:rPr>
              <w:t>энергетической эффективности и сокращение энергетических издержек в учреждениях поселения</w:t>
            </w:r>
            <w:r w:rsidRPr="00CA11C7">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19 4 00 00000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50,6</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 Мероприятия  по повышению энергетической эффективности и сокращению энергетических издержек»</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19 4 01 00000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50,6</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повышение энергетической эффективности и сокращению энергетических издержек (Закупка товаров, работ и услуг для обеспечения муниципальных нужд)</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19 4 01 91220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50,6</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color w:val="000000"/>
                <w:sz w:val="20"/>
                <w:szCs w:val="20"/>
              </w:rPr>
            </w:pPr>
            <w:r w:rsidRPr="00CA11C7">
              <w:rPr>
                <w:rFonts w:ascii="Times New Roman" w:hAnsi="Times New Roman" w:cs="Times New Roman"/>
                <w:color w:val="000000"/>
                <w:sz w:val="20"/>
                <w:szCs w:val="20"/>
              </w:rPr>
              <w:t xml:space="preserve">Подпрограмма  «Содержание мест захоронения и ремонт военно-мемориальных объектов»  </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color w:val="000000"/>
                <w:sz w:val="20"/>
                <w:szCs w:val="20"/>
              </w:rPr>
            </w:pPr>
            <w:r w:rsidRPr="00CA11C7">
              <w:rPr>
                <w:rFonts w:ascii="Times New Roman" w:hAnsi="Times New Roman" w:cs="Times New Roman"/>
                <w:color w:val="000000"/>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color w:val="000000"/>
                <w:sz w:val="20"/>
                <w:szCs w:val="20"/>
              </w:rPr>
            </w:pPr>
            <w:r w:rsidRPr="00CA11C7">
              <w:rPr>
                <w:rFonts w:ascii="Times New Roman" w:hAnsi="Times New Roman" w:cs="Times New Roman"/>
                <w:color w:val="000000"/>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19 6 00 00000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color w:val="000000"/>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3,8</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center"/>
          </w:tcPr>
          <w:p w:rsidR="00CA11C7" w:rsidRPr="00CA11C7" w:rsidRDefault="00CA11C7" w:rsidP="00CA11C7">
            <w:pPr>
              <w:spacing w:after="0" w:line="240" w:lineRule="auto"/>
              <w:rPr>
                <w:rFonts w:ascii="Times New Roman" w:hAnsi="Times New Roman" w:cs="Times New Roman"/>
                <w:bCs/>
                <w:sz w:val="20"/>
                <w:szCs w:val="20"/>
              </w:rPr>
            </w:pPr>
            <w:r w:rsidRPr="00CA11C7">
              <w:rPr>
                <w:rFonts w:ascii="Times New Roman" w:hAnsi="Times New Roman" w:cs="Times New Roman"/>
                <w:bCs/>
                <w:sz w:val="20"/>
                <w:szCs w:val="20"/>
              </w:rPr>
              <w:t>Основное мероприятие «Мероприятия по обеспечению сохранности и ремонту военно-мемориальных объектов за счет средств местного и областного бюджета»</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19 6 01 00000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center"/>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обеспечению сохранности и ремонту военно-мемориальных объектов (Закупка товаров, работ и услуг для обеспечения муниципальных нужд)</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19 6 01 90530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«Организация ритуальных услуг и содержание мест захоронения, расположенных на территории поселения»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color w:val="000000"/>
                <w:sz w:val="20"/>
                <w:szCs w:val="20"/>
              </w:rPr>
            </w:pPr>
            <w:r w:rsidRPr="00CA11C7">
              <w:rPr>
                <w:rFonts w:ascii="Times New Roman" w:hAnsi="Times New Roman" w:cs="Times New Roman"/>
                <w:color w:val="000000"/>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color w:val="000000"/>
                <w:sz w:val="20"/>
                <w:szCs w:val="20"/>
              </w:rPr>
            </w:pPr>
            <w:r w:rsidRPr="00CA11C7">
              <w:rPr>
                <w:rFonts w:ascii="Times New Roman" w:hAnsi="Times New Roman" w:cs="Times New Roman"/>
                <w:color w:val="000000"/>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19 6 02 00000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color w:val="000000"/>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3,8</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организации ритуальных услуг и содержание мест захоронения, расположенных на территории поселения, (Закупка товаров, работ и услуг для обеспечения муниципальных нужд)</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19 6 02 90600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3,8</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Культура, кинематография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08</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1 303,4</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lastRenderedPageBreak/>
              <w:t>Культура</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08</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1 303,4</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Муниципальная Программа «Развитие и сохранение культуры </w:t>
            </w:r>
            <w:proofErr w:type="spellStart"/>
            <w:r w:rsidRPr="00CA11C7">
              <w:rPr>
                <w:rFonts w:ascii="Times New Roman" w:hAnsi="Times New Roman" w:cs="Times New Roman"/>
                <w:sz w:val="20"/>
                <w:szCs w:val="20"/>
              </w:rPr>
              <w:t>Коломыцевского</w:t>
            </w:r>
            <w:proofErr w:type="spellEnd"/>
          </w:p>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сельского поселения Лискинского муниципального </w:t>
            </w:r>
          </w:p>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района Воронежской области» </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08</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1 303,4</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«Организация досуга и обеспечение жителей поселения услугами организации культуры»</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08</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11 1  00 00000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1 303,4</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«Расходы на обеспечение деятельности (оказание услуг) муниципальных казенных учреждений»</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08</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11 1  01 00000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1 303,4</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деятельности (оказание услуг) муниципальных казенных учреждений (Расходы на выплаты персоналу  в целях обеспечения выполнения функций муниципальными органами, казенными учреждениями)</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08</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11 1  01 00590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1 086,9</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деятельности (оказание услуг) муниципальных казенных учреждений (Закупка товаров, работ и услуг для обеспечения муниципальных нужд)</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08</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11 1  01 00590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187,2</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деятельности (оказание услуг) муниципальных казенных учреждений (Иные бюджетные ассигнования)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08</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11 1  01 00590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29,3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Физическая культура и спорт</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Физическая культура</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Муниципальная Программа «Муниципальное управление и гражданское общество»</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«Обеспечение условий для развития на территории поселения физической культуры и массового спорта»</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16 7 00 00000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tabs>
                <w:tab w:val="left" w:pos="3710"/>
              </w:tabs>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«Мероприятия в области физической культуры и спорта»</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16 7 01 00000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развития на территории поселения физической культуры и массового спорта (Закупка товаров, работ и услуг для обеспечения муниципальных нужд)</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16 7 01 90410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Обслуживание государственного (муниципального) долга</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Обслуживание государственного (муниципального) внутреннего долга</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Муниципальная Программа «Муниципальное управление и гражданское общество»</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«Повышение устойчивости бюджета поселения»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«Процентные платежи по муниципальному долгу поселения»</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16 4 02 00000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Процентные платежи по муниципальному долгу поселения(Обслуживание муниципального долга)</w:t>
            </w:r>
          </w:p>
        </w:tc>
        <w:tc>
          <w:tcPr>
            <w:tcW w:w="0" w:type="auto"/>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914</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16 4 02 97880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700</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bookmarkEnd w:id="1"/>
    </w:tbl>
    <w:p w:rsidR="00CA11C7" w:rsidRPr="00CA11C7" w:rsidRDefault="00CA11C7" w:rsidP="00CA11C7">
      <w:pPr>
        <w:tabs>
          <w:tab w:val="left" w:pos="2880"/>
        </w:tabs>
        <w:spacing w:after="0" w:line="240" w:lineRule="auto"/>
        <w:jc w:val="right"/>
        <w:rPr>
          <w:rFonts w:ascii="Times New Roman" w:hAnsi="Times New Roman" w:cs="Times New Roman"/>
          <w:sz w:val="20"/>
          <w:szCs w:val="20"/>
        </w:rPr>
      </w:pPr>
    </w:p>
    <w:p w:rsidR="00CA11C7" w:rsidRPr="00CA11C7" w:rsidRDefault="00CA11C7" w:rsidP="00CA11C7">
      <w:pPr>
        <w:tabs>
          <w:tab w:val="left" w:pos="2880"/>
        </w:tabs>
        <w:spacing w:after="0" w:line="240" w:lineRule="auto"/>
        <w:jc w:val="right"/>
        <w:rPr>
          <w:rFonts w:ascii="Times New Roman" w:hAnsi="Times New Roman" w:cs="Times New Roman"/>
          <w:sz w:val="20"/>
          <w:szCs w:val="20"/>
        </w:rPr>
      </w:pPr>
    </w:p>
    <w:p w:rsidR="00CA11C7" w:rsidRPr="00CA11C7" w:rsidRDefault="00CA11C7" w:rsidP="00CA11C7">
      <w:pPr>
        <w:tabs>
          <w:tab w:val="left" w:pos="2880"/>
        </w:tabs>
        <w:spacing w:after="0" w:line="240" w:lineRule="auto"/>
        <w:jc w:val="right"/>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r w:rsidRPr="00CA11C7">
        <w:rPr>
          <w:rFonts w:ascii="Times New Roman" w:hAnsi="Times New Roman" w:cs="Times New Roman"/>
          <w:sz w:val="20"/>
          <w:szCs w:val="20"/>
        </w:rPr>
        <w:t>Приложение № 3</w:t>
      </w:r>
    </w:p>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 xml:space="preserve">                                                    к Решению </w:t>
      </w:r>
      <w:proofErr w:type="gramStart"/>
      <w:r w:rsidRPr="00CA11C7">
        <w:rPr>
          <w:rFonts w:ascii="Times New Roman" w:hAnsi="Times New Roman" w:cs="Times New Roman"/>
          <w:sz w:val="20"/>
          <w:szCs w:val="20"/>
        </w:rPr>
        <w:t>Совета  народных</w:t>
      </w:r>
      <w:proofErr w:type="gramEnd"/>
      <w:r w:rsidRPr="00CA11C7">
        <w:rPr>
          <w:rFonts w:ascii="Times New Roman" w:hAnsi="Times New Roman" w:cs="Times New Roman"/>
          <w:sz w:val="20"/>
          <w:szCs w:val="20"/>
        </w:rPr>
        <w:t xml:space="preserve"> депутатов  </w:t>
      </w:r>
    </w:p>
    <w:p w:rsidR="00CA11C7" w:rsidRPr="00CA11C7" w:rsidRDefault="00CA11C7" w:rsidP="00CA11C7">
      <w:pPr>
        <w:spacing w:after="0" w:line="240" w:lineRule="auto"/>
        <w:jc w:val="right"/>
        <w:rPr>
          <w:rFonts w:ascii="Times New Roman" w:hAnsi="Times New Roman" w:cs="Times New Roman"/>
          <w:sz w:val="20"/>
          <w:szCs w:val="20"/>
        </w:rPr>
      </w:pP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p w:rsidR="00CA11C7" w:rsidRPr="00CA11C7" w:rsidRDefault="00CA11C7" w:rsidP="00CA11C7">
      <w:pPr>
        <w:tabs>
          <w:tab w:val="left" w:pos="3180"/>
          <w:tab w:val="center" w:pos="4677"/>
        </w:tabs>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Лискинского муниципального района</w:t>
      </w:r>
    </w:p>
    <w:p w:rsidR="00CA11C7" w:rsidRPr="00CA11C7" w:rsidRDefault="00CA11C7" w:rsidP="00CA11C7">
      <w:pPr>
        <w:tabs>
          <w:tab w:val="left" w:pos="3180"/>
          <w:tab w:val="center" w:pos="4677"/>
        </w:tabs>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 xml:space="preserve">                                                                    Воронежской области                                                                      </w:t>
      </w: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r w:rsidRPr="00CA11C7">
        <w:rPr>
          <w:rFonts w:ascii="Times New Roman" w:hAnsi="Times New Roman" w:cs="Times New Roman"/>
          <w:sz w:val="20"/>
          <w:szCs w:val="20"/>
        </w:rPr>
        <w:t>от________________________</w:t>
      </w: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tbl>
      <w:tblPr>
        <w:tblW w:w="4984" w:type="pct"/>
        <w:tblLook w:val="0000" w:firstRow="0" w:lastRow="0" w:firstColumn="0" w:lastColumn="0" w:noHBand="0" w:noVBand="0"/>
      </w:tblPr>
      <w:tblGrid>
        <w:gridCol w:w="9393"/>
      </w:tblGrid>
      <w:tr w:rsidR="00CA11C7" w:rsidRPr="00CA11C7" w:rsidTr="00CA11C7">
        <w:trPr>
          <w:cantSplit/>
          <w:trHeight w:val="1479"/>
        </w:trPr>
        <w:tc>
          <w:tcPr>
            <w:tcW w:w="5000" w:type="pct"/>
            <w:tcBorders>
              <w:top w:val="nil"/>
              <w:left w:val="nil"/>
              <w:right w:val="nil"/>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Распределение бюджетных ассигнований по разделам, подразделам,</w:t>
            </w:r>
          </w:p>
          <w:p w:rsidR="00CA11C7" w:rsidRPr="00CA11C7" w:rsidRDefault="00CA11C7" w:rsidP="00CA11C7">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 xml:space="preserve">целевым статьям (муниципальным программам поселения), группам видов расходов бюджета </w:t>
            </w:r>
            <w:proofErr w:type="spellStart"/>
            <w:r w:rsidRPr="00CA11C7">
              <w:rPr>
                <w:rFonts w:ascii="Times New Roman" w:hAnsi="Times New Roman" w:cs="Times New Roman"/>
                <w:b/>
                <w:bCs/>
                <w:sz w:val="20"/>
                <w:szCs w:val="20"/>
              </w:rPr>
              <w:t>Коломыцевского</w:t>
            </w:r>
            <w:proofErr w:type="spellEnd"/>
            <w:r w:rsidRPr="00CA11C7">
              <w:rPr>
                <w:rFonts w:ascii="Times New Roman" w:hAnsi="Times New Roman" w:cs="Times New Roman"/>
                <w:b/>
                <w:bCs/>
                <w:sz w:val="20"/>
                <w:szCs w:val="20"/>
              </w:rPr>
              <w:t xml:space="preserve"> сельского поселения</w:t>
            </w:r>
          </w:p>
          <w:p w:rsidR="00CA11C7" w:rsidRPr="00CA11C7" w:rsidRDefault="00CA11C7" w:rsidP="00CA11C7">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Лискинского муниципального района Воронежской области</w:t>
            </w:r>
          </w:p>
          <w:p w:rsidR="00CA11C7" w:rsidRPr="00CA11C7" w:rsidRDefault="00CA11C7" w:rsidP="00CA11C7">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 xml:space="preserve">на 2023 год </w:t>
            </w:r>
          </w:p>
          <w:p w:rsidR="00CA11C7" w:rsidRPr="00CA11C7" w:rsidRDefault="00CA11C7" w:rsidP="00CA11C7">
            <w:pPr>
              <w:spacing w:after="0" w:line="240" w:lineRule="auto"/>
              <w:jc w:val="center"/>
              <w:rPr>
                <w:rFonts w:ascii="Times New Roman" w:hAnsi="Times New Roman" w:cs="Times New Roman"/>
                <w:bCs/>
                <w:sz w:val="20"/>
                <w:szCs w:val="20"/>
              </w:rPr>
            </w:pPr>
          </w:p>
        </w:tc>
      </w:tr>
    </w:tbl>
    <w:p w:rsidR="00CA11C7" w:rsidRPr="00CA11C7" w:rsidRDefault="00CA11C7" w:rsidP="00CA11C7">
      <w:pPr>
        <w:spacing w:after="0" w:line="240" w:lineRule="auto"/>
        <w:rPr>
          <w:rFonts w:ascii="Times New Roman" w:hAnsi="Times New Roman" w:cs="Times New Roman"/>
          <w:sz w:val="20"/>
          <w:szCs w:val="20"/>
        </w:rPr>
      </w:pPr>
    </w:p>
    <w:tbl>
      <w:tblPr>
        <w:tblW w:w="9498" w:type="dxa"/>
        <w:tblInd w:w="-318" w:type="dxa"/>
        <w:tblLook w:val="0000" w:firstRow="0" w:lastRow="0" w:firstColumn="0" w:lastColumn="0" w:noHBand="0" w:noVBand="0"/>
      </w:tblPr>
      <w:tblGrid>
        <w:gridCol w:w="4336"/>
        <w:gridCol w:w="626"/>
        <w:gridCol w:w="623"/>
        <w:gridCol w:w="1636"/>
        <w:gridCol w:w="596"/>
        <w:gridCol w:w="1681"/>
      </w:tblGrid>
      <w:tr w:rsidR="00CA11C7" w:rsidRPr="00CA11C7" w:rsidTr="00CA11C7">
        <w:trPr>
          <w:cantSplit/>
          <w:trHeight w:val="1048"/>
          <w:tblHeader/>
        </w:trPr>
        <w:tc>
          <w:tcPr>
            <w:tcW w:w="4336" w:type="dxa"/>
            <w:tcBorders>
              <w:top w:val="single" w:sz="4" w:space="0" w:color="auto"/>
              <w:left w:val="single" w:sz="4" w:space="0" w:color="auto"/>
              <w:bottom w:val="single" w:sz="4" w:space="0" w:color="auto"/>
              <w:right w:val="single" w:sz="4" w:space="0" w:color="auto"/>
            </w:tcBorders>
            <w:shd w:val="clear" w:color="auto" w:fill="auto"/>
            <w:vAlign w:val="center"/>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Наименование</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CA11C7" w:rsidRPr="00CA11C7" w:rsidRDefault="00CA11C7" w:rsidP="00CA11C7">
            <w:pPr>
              <w:spacing w:after="0" w:line="240" w:lineRule="auto"/>
              <w:jc w:val="center"/>
              <w:rPr>
                <w:rFonts w:ascii="Times New Roman" w:hAnsi="Times New Roman" w:cs="Times New Roman"/>
                <w:sz w:val="20"/>
                <w:szCs w:val="20"/>
              </w:rPr>
            </w:pPr>
            <w:proofErr w:type="spellStart"/>
            <w:r w:rsidRPr="00CA11C7">
              <w:rPr>
                <w:rFonts w:ascii="Times New Roman" w:hAnsi="Times New Roman" w:cs="Times New Roman"/>
                <w:sz w:val="20"/>
                <w:szCs w:val="20"/>
              </w:rPr>
              <w:t>Рз</w:t>
            </w:r>
            <w:proofErr w:type="spellEnd"/>
          </w:p>
        </w:tc>
        <w:tc>
          <w:tcPr>
            <w:tcW w:w="623" w:type="dxa"/>
            <w:tcBorders>
              <w:top w:val="single" w:sz="4" w:space="0" w:color="auto"/>
              <w:left w:val="nil"/>
              <w:bottom w:val="single" w:sz="4" w:space="0" w:color="auto"/>
              <w:right w:val="single" w:sz="4" w:space="0" w:color="auto"/>
            </w:tcBorders>
            <w:shd w:val="clear" w:color="auto" w:fill="auto"/>
            <w:vAlign w:val="center"/>
          </w:tcPr>
          <w:p w:rsidR="00CA11C7" w:rsidRPr="00CA11C7" w:rsidRDefault="00CA11C7" w:rsidP="00CA11C7">
            <w:pPr>
              <w:spacing w:after="0" w:line="240" w:lineRule="auto"/>
              <w:jc w:val="center"/>
              <w:rPr>
                <w:rFonts w:ascii="Times New Roman" w:hAnsi="Times New Roman" w:cs="Times New Roman"/>
                <w:sz w:val="20"/>
                <w:szCs w:val="20"/>
              </w:rPr>
            </w:pPr>
            <w:proofErr w:type="spellStart"/>
            <w:r w:rsidRPr="00CA11C7">
              <w:rPr>
                <w:rFonts w:ascii="Times New Roman" w:hAnsi="Times New Roman" w:cs="Times New Roman"/>
                <w:sz w:val="20"/>
                <w:szCs w:val="20"/>
              </w:rPr>
              <w:t>Пр</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ЦСР</w:t>
            </w:r>
          </w:p>
        </w:tc>
        <w:tc>
          <w:tcPr>
            <w:tcW w:w="0" w:type="auto"/>
            <w:tcBorders>
              <w:top w:val="single" w:sz="4" w:space="0" w:color="auto"/>
              <w:left w:val="nil"/>
              <w:bottom w:val="single" w:sz="4" w:space="0" w:color="auto"/>
              <w:right w:val="single" w:sz="4" w:space="0" w:color="auto"/>
            </w:tcBorders>
            <w:shd w:val="clear" w:color="auto" w:fill="auto"/>
            <w:vAlign w:val="center"/>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ВР</w:t>
            </w:r>
          </w:p>
        </w:tc>
        <w:tc>
          <w:tcPr>
            <w:tcW w:w="1681" w:type="dxa"/>
            <w:tcBorders>
              <w:top w:val="single" w:sz="4" w:space="0" w:color="auto"/>
              <w:left w:val="nil"/>
              <w:bottom w:val="single" w:sz="4" w:space="0" w:color="auto"/>
              <w:right w:val="single" w:sz="4" w:space="0" w:color="auto"/>
            </w:tcBorders>
            <w:shd w:val="clear" w:color="auto" w:fill="auto"/>
            <w:vAlign w:val="center"/>
          </w:tcPr>
          <w:p w:rsidR="00CA11C7" w:rsidRPr="00CA11C7" w:rsidRDefault="00CA11C7" w:rsidP="00CA11C7">
            <w:pPr>
              <w:tabs>
                <w:tab w:val="left" w:pos="1590"/>
              </w:tabs>
              <w:spacing w:after="0" w:line="240" w:lineRule="auto"/>
              <w:jc w:val="center"/>
              <w:rPr>
                <w:rFonts w:ascii="Times New Roman" w:hAnsi="Times New Roman" w:cs="Times New Roman"/>
                <w:b/>
                <w:bCs/>
                <w:sz w:val="20"/>
                <w:szCs w:val="20"/>
              </w:rPr>
            </w:pPr>
          </w:p>
          <w:p w:rsidR="00CA11C7" w:rsidRPr="00CA11C7" w:rsidRDefault="00CA11C7" w:rsidP="00CA11C7">
            <w:pPr>
              <w:tabs>
                <w:tab w:val="left" w:pos="1590"/>
              </w:tabs>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Исполнено за 2023</w:t>
            </w:r>
          </w:p>
          <w:p w:rsidR="00CA11C7" w:rsidRPr="00CA11C7" w:rsidRDefault="00CA11C7" w:rsidP="00CA11C7">
            <w:pPr>
              <w:tabs>
                <w:tab w:val="left" w:pos="1590"/>
              </w:tabs>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 xml:space="preserve">год </w:t>
            </w:r>
            <w:r w:rsidRPr="00CA11C7">
              <w:rPr>
                <w:rFonts w:ascii="Times New Roman" w:hAnsi="Times New Roman" w:cs="Times New Roman"/>
                <w:sz w:val="20"/>
                <w:szCs w:val="20"/>
              </w:rPr>
              <w:t>(тыс. рублей)</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jc w:val="both"/>
              <w:rPr>
                <w:rFonts w:ascii="Times New Roman" w:hAnsi="Times New Roman" w:cs="Times New Roman"/>
                <w:b/>
                <w:bCs/>
                <w:sz w:val="20"/>
                <w:szCs w:val="20"/>
              </w:rPr>
            </w:pPr>
            <w:r w:rsidRPr="00CA11C7">
              <w:rPr>
                <w:rFonts w:ascii="Times New Roman" w:hAnsi="Times New Roman" w:cs="Times New Roman"/>
                <w:b/>
                <w:bCs/>
                <w:sz w:val="20"/>
                <w:szCs w:val="20"/>
              </w:rPr>
              <w:t>В С Е Г О</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bCs/>
                <w:sz w:val="20"/>
                <w:szCs w:val="20"/>
              </w:rPr>
            </w:pP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bCs/>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bCs/>
                <w:sz w:val="20"/>
                <w:szCs w:val="20"/>
              </w:rPr>
            </w:pPr>
            <w:r w:rsidRPr="00CA11C7">
              <w:rPr>
                <w:rFonts w:ascii="Times New Roman" w:hAnsi="Times New Roman" w:cs="Times New Roman"/>
                <w:b/>
                <w:bCs/>
                <w:sz w:val="20"/>
                <w:szCs w:val="20"/>
              </w:rPr>
              <w:t>15 238,2</w:t>
            </w:r>
          </w:p>
        </w:tc>
      </w:tr>
      <w:tr w:rsidR="00CA11C7" w:rsidRPr="00CA11C7" w:rsidTr="00CA11C7">
        <w:trPr>
          <w:cantSplit/>
          <w:trHeight w:val="407"/>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Общегосударственные вопросы</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3 948,8</w:t>
            </w:r>
          </w:p>
        </w:tc>
      </w:tr>
      <w:tr w:rsidR="00CA11C7" w:rsidRPr="00CA11C7" w:rsidTr="00CA11C7">
        <w:trPr>
          <w:cantSplit/>
          <w:trHeight w:val="310"/>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Функционирование высшего должностного лица местной администрации</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1 070,1</w:t>
            </w:r>
          </w:p>
        </w:tc>
      </w:tr>
      <w:tr w:rsidR="00CA11C7" w:rsidRPr="00CA11C7" w:rsidTr="00CA11C7">
        <w:trPr>
          <w:cantSplit/>
          <w:trHeight w:val="310"/>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Муниципальная Программа «Муниципальное управление и гражданское общество»</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1 070,1</w:t>
            </w:r>
          </w:p>
        </w:tc>
      </w:tr>
      <w:tr w:rsidR="00CA11C7" w:rsidRPr="00CA11C7" w:rsidTr="00CA11C7">
        <w:trPr>
          <w:cantSplit/>
          <w:trHeight w:val="310"/>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«Функционирование высшего должностного лица местной администрации»</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16 1 00 00000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1 070,1</w:t>
            </w:r>
          </w:p>
        </w:tc>
      </w:tr>
      <w:tr w:rsidR="00CA11C7" w:rsidRPr="00CA11C7" w:rsidTr="00CA11C7">
        <w:trPr>
          <w:cantSplit/>
          <w:trHeight w:val="310"/>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«Расходы на обеспечение функций высшего должностного лица местной администрации (выборные)»</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16 1 01 00000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1 070,1</w:t>
            </w:r>
          </w:p>
        </w:tc>
      </w:tr>
      <w:tr w:rsidR="00CA11C7" w:rsidRPr="00CA11C7" w:rsidTr="00CA11C7">
        <w:trPr>
          <w:cantSplit/>
          <w:trHeight w:val="1545"/>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функций высшего должностного лица местной администрации (Расходы на выплаты персоналу  в целях обеспечения выполнения функций муниципальными органами, казенными учреждениями)</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ind w:right="-83"/>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16 1 01 92020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1 070,1</w:t>
            </w:r>
          </w:p>
        </w:tc>
      </w:tr>
      <w:tr w:rsidR="00CA11C7" w:rsidRPr="00CA11C7" w:rsidTr="00CA11C7">
        <w:trPr>
          <w:cantSplit/>
          <w:trHeight w:val="61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Функционирование органов местной администрации</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822,3</w:t>
            </w:r>
          </w:p>
        </w:tc>
      </w:tr>
      <w:tr w:rsidR="00CA11C7" w:rsidRPr="00CA11C7" w:rsidTr="00CA11C7">
        <w:trPr>
          <w:cantSplit/>
          <w:trHeight w:val="61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Муниципальная Программа «Муниципальное управление и гражданское общество»</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822,3</w:t>
            </w:r>
          </w:p>
        </w:tc>
      </w:tr>
      <w:tr w:rsidR="00CA11C7" w:rsidRPr="00CA11C7" w:rsidTr="00CA11C7">
        <w:trPr>
          <w:cantSplit/>
          <w:trHeight w:val="61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proofErr w:type="spellStart"/>
            <w:r w:rsidRPr="00CA11C7">
              <w:rPr>
                <w:rFonts w:ascii="Times New Roman" w:hAnsi="Times New Roman" w:cs="Times New Roman"/>
                <w:sz w:val="20"/>
                <w:szCs w:val="20"/>
              </w:rPr>
              <w:t>Подпрограмма«Управление</w:t>
            </w:r>
            <w:proofErr w:type="spellEnd"/>
            <w:r w:rsidRPr="00CA11C7">
              <w:rPr>
                <w:rFonts w:ascii="Times New Roman" w:hAnsi="Times New Roman" w:cs="Times New Roman"/>
                <w:sz w:val="20"/>
                <w:szCs w:val="20"/>
              </w:rPr>
              <w:t xml:space="preserve"> в сфере функций органов  местной администрации»</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sz w:val="20"/>
                <w:szCs w:val="20"/>
              </w:rPr>
              <w:t>16 2 0000000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686,3</w:t>
            </w:r>
          </w:p>
        </w:tc>
      </w:tr>
      <w:tr w:rsidR="00CA11C7" w:rsidRPr="00CA11C7" w:rsidTr="00CA11C7">
        <w:trPr>
          <w:cantSplit/>
          <w:trHeight w:val="61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«Расходы на обеспечение функций органов местной администрации»</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sz w:val="20"/>
                <w:szCs w:val="20"/>
              </w:rPr>
              <w:t>16 2 01 00000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686,3</w:t>
            </w:r>
          </w:p>
        </w:tc>
      </w:tr>
      <w:tr w:rsidR="00CA11C7" w:rsidRPr="00CA11C7" w:rsidTr="00CA11C7">
        <w:trPr>
          <w:cantSplit/>
          <w:trHeight w:val="1781"/>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функций органов местной администрации (Расходы на выплаты персоналу  в целях обеспечения выполнения функций муниципальными органами, казенными учреждениями)</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16 2 01 92010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528,3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lastRenderedPageBreak/>
              <w:t>Расходы на обеспечение функций органов местной администрации (Закупка товаров, работ и услуг для обеспечения муниципальных нужд)</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16 2 01 92010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156,6</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функций органов местной администрации (Иные бюджетные ассигнования)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16 2 01 92010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1,4</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«Повышение устойчивости бюджета поселения»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136,0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 Расходы на осуществление части полномочий, передаваемых в бюджет муниципального района в соответствии с заключенными соглашениями»</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16 4 03 00000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136,0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осуществление части полномочий передаваемых в бюджет муниципального района в соответствии с заключенными соглашениями (Межбюджетные трансферты)</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16 4 03 98500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136,0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Резервные фонды</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890"/>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sz w:val="20"/>
                <w:szCs w:val="20"/>
              </w:rPr>
              <w:t>Муниципальная Программа «Муниципальное управление и гражданское общество»</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582"/>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«Повышение устойчивости бюджета поселения»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210"/>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Основное мероприятие «Резервный фонд администрации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p w:rsidR="00CA11C7" w:rsidRPr="00CA11C7" w:rsidRDefault="00CA11C7" w:rsidP="00CA11C7">
            <w:pPr>
              <w:spacing w:after="0" w:line="240" w:lineRule="auto"/>
              <w:jc w:val="center"/>
              <w:rPr>
                <w:rFonts w:ascii="Times New Roman" w:hAnsi="Times New Roman" w:cs="Times New Roman"/>
                <w:sz w:val="20"/>
                <w:szCs w:val="20"/>
              </w:rPr>
            </w:pPr>
          </w:p>
          <w:p w:rsidR="00CA11C7" w:rsidRPr="00CA11C7" w:rsidRDefault="00CA11C7" w:rsidP="00CA11C7">
            <w:pPr>
              <w:spacing w:after="0" w:line="240" w:lineRule="auto"/>
              <w:jc w:val="center"/>
              <w:rPr>
                <w:rFonts w:ascii="Times New Roman" w:hAnsi="Times New Roman" w:cs="Times New Roman"/>
                <w:sz w:val="20"/>
                <w:szCs w:val="20"/>
              </w:rPr>
            </w:pPr>
          </w:p>
          <w:p w:rsidR="00CA11C7" w:rsidRPr="00CA11C7" w:rsidRDefault="00CA11C7" w:rsidP="00CA11C7">
            <w:pPr>
              <w:spacing w:after="0" w:line="240" w:lineRule="auto"/>
              <w:jc w:val="center"/>
              <w:rPr>
                <w:rFonts w:ascii="Times New Roman" w:hAnsi="Times New Roman" w:cs="Times New Roman"/>
                <w:sz w:val="20"/>
                <w:szCs w:val="20"/>
              </w:rPr>
            </w:pPr>
          </w:p>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Резервный фонд  местной администрации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(Иные бюджетные ассигнования)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16 4 01 90570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Другие общегосударственные вопросы</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2 056,4</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sz w:val="20"/>
                <w:szCs w:val="20"/>
              </w:rPr>
              <w:t>Муниципальная Программа «Муниципальное управление и гражданское общество»</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2 056,4</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«Обеспечение реализации Муниципальной Программы»</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16 3 00 00000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2 056,4</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«Расходы на обеспечение деятельности (оказание услуг) муниципальных казенных учреждений»</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sz w:val="20"/>
                <w:szCs w:val="20"/>
              </w:rPr>
              <w:t>16 3 01 00000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2 056,4</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деятельности подведомственных учреждений (Расходы на выплаты персоналу  в целях обеспечения выполнения функций муниципальными органами, казенными учреждениями)</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16 3 01 00590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1 618,2</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деятельности подведомственных учреждений (Закупка товаров, работ и услуг для обеспечения муниципальных нужд)</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16 3 01 00590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438,2</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lastRenderedPageBreak/>
              <w:t>Выполнение других расходных обязательств (Закупка товаров, работ и услуг для обеспечения муниципальных нужд)</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16 3 01 90200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Выполнение других расходных обязательств (Иные бюджетные ассигнования)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16 3 01 90200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Национальная оборона</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02</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113,3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Мобилизационная и вневойсковая подготовка</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02</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113,3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sz w:val="20"/>
                <w:szCs w:val="20"/>
              </w:rPr>
              <w:t>Муниципальная Программа «Муниципальное управление и гражданское общество»</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p w:rsidR="00CA11C7" w:rsidRPr="00CA11C7" w:rsidRDefault="00CA11C7" w:rsidP="00CA11C7">
            <w:pPr>
              <w:spacing w:after="0" w:line="240" w:lineRule="auto"/>
              <w:jc w:val="center"/>
              <w:rPr>
                <w:rFonts w:ascii="Times New Roman" w:hAnsi="Times New Roman" w:cs="Times New Roman"/>
                <w:sz w:val="20"/>
                <w:szCs w:val="20"/>
              </w:rPr>
            </w:pPr>
          </w:p>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113,3</w:t>
            </w:r>
          </w:p>
        </w:tc>
      </w:tr>
      <w:tr w:rsidR="00CA11C7" w:rsidRPr="00CA11C7" w:rsidTr="00CA11C7">
        <w:trPr>
          <w:cantSplit/>
          <w:trHeight w:val="922"/>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«Финансовое обеспечение  муниципальных образований Воронежской области для исполнения переданных полномочий»</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16 6 00 00000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p w:rsidR="00CA11C7" w:rsidRPr="00CA11C7" w:rsidRDefault="00CA11C7" w:rsidP="00CA11C7">
            <w:pPr>
              <w:spacing w:after="0" w:line="240" w:lineRule="auto"/>
              <w:jc w:val="center"/>
              <w:rPr>
                <w:rFonts w:ascii="Times New Roman" w:hAnsi="Times New Roman" w:cs="Times New Roman"/>
                <w:sz w:val="20"/>
                <w:szCs w:val="20"/>
              </w:rPr>
            </w:pPr>
          </w:p>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113,3</w:t>
            </w:r>
          </w:p>
        </w:tc>
      </w:tr>
      <w:tr w:rsidR="00CA11C7" w:rsidRPr="00CA11C7" w:rsidTr="00CA11C7">
        <w:trPr>
          <w:cantSplit/>
          <w:trHeight w:val="1026"/>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«Осуществление первичного воинского учета на территориях, где отсутствуют военные комиссариаты»</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16 6 01 00000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113,3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Осуществление первичного воинского учёта на территориях, где отсутствуют военные комиссариаты (Расходы на выплаты персоналу  в целях обеспечения выполнения функций муниципальными органами, казенными учреждениями)</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16 6 01 51180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102,1</w:t>
            </w:r>
          </w:p>
        </w:tc>
      </w:tr>
      <w:tr w:rsidR="00CA11C7" w:rsidRPr="00CA11C7" w:rsidTr="00CA11C7">
        <w:trPr>
          <w:cantSplit/>
          <w:trHeight w:val="1204"/>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Осуществление первичного  воинского учёта на территориях, где отсутствуют военные комиссариаты (Закупка товаров, работ и услуг для обеспечения муниципальных нужд)</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16 6 01 51180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11,2</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Национальная                   безопасность  и правоохранительная деятельность</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150,0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Гражданская оборона</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 xml:space="preserve">0 </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sz w:val="20"/>
                <w:szCs w:val="20"/>
              </w:rPr>
              <w:t>Муниципальная Программа «Муниципальное управление и гражданское общество»</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«Защита населения и территории поселения от чрезвычайных ситуаций и обеспечение первичных мер пожарной безопасности»</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16 5 00 00000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«Мероприятие в сфере защиты населения от чрезвычайных ситуаций »</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16 5 01 00000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в сфере защиты населения от чрезвычайных ситуаций (Закупка товаров, работ и услуг для обеспечения муниципальных нужд)</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16 5 01 91430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Другие вопросы  в области национальной безопасности и правоохранительной деятельности</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150,0</w:t>
            </w:r>
          </w:p>
        </w:tc>
      </w:tr>
      <w:tr w:rsidR="00CA11C7" w:rsidRPr="00CA11C7" w:rsidTr="00CA11C7">
        <w:trPr>
          <w:cantSplit/>
          <w:trHeight w:val="854"/>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sz w:val="20"/>
                <w:szCs w:val="20"/>
              </w:rPr>
              <w:t>Муниципальная Программа «Муниципальное управление и гражданское общество»</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150,0</w:t>
            </w:r>
          </w:p>
        </w:tc>
      </w:tr>
      <w:tr w:rsidR="00CA11C7" w:rsidRPr="00CA11C7" w:rsidTr="00CA11C7">
        <w:trPr>
          <w:cantSplit/>
          <w:trHeight w:val="929"/>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«Защита населения и территории поселения от чрезвычайных ситуаций и обеспечение первичных мер пожарной безопасности»</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16 5 00 00000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150,0</w:t>
            </w:r>
          </w:p>
        </w:tc>
      </w:tr>
      <w:tr w:rsidR="00CA11C7" w:rsidRPr="00CA11C7" w:rsidTr="00CA11C7">
        <w:trPr>
          <w:cantSplit/>
          <w:trHeight w:val="878"/>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lastRenderedPageBreak/>
              <w:t>Основное мероприятие «Мероприятия по обеспечению первичных мер пожарной безопасности»</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16 5 02 00000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150,0</w:t>
            </w:r>
          </w:p>
        </w:tc>
      </w:tr>
      <w:tr w:rsidR="00CA11C7" w:rsidRPr="00CA11C7" w:rsidTr="00CA11C7">
        <w:trPr>
          <w:cantSplit/>
          <w:trHeight w:val="936"/>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обеспечению первичных мер пожарной безопасности (Закупка товаров, работ и услуг для обеспечения муниципальных нужд)</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16 5 02 91430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150,0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Национальная экономика</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2 049,2</w:t>
            </w:r>
          </w:p>
        </w:tc>
      </w:tr>
      <w:tr w:rsidR="00CA11C7" w:rsidRPr="00CA11C7" w:rsidTr="00CA11C7">
        <w:trPr>
          <w:cantSplit/>
          <w:trHeight w:val="499"/>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color w:val="000000"/>
                <w:sz w:val="20"/>
                <w:szCs w:val="20"/>
              </w:rPr>
              <w:t>Дорожное хозяйство (Дорожные фонды)</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color w:val="000000"/>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color w:val="000000"/>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1 547,6</w:t>
            </w:r>
          </w:p>
        </w:tc>
      </w:tr>
      <w:tr w:rsidR="00CA11C7" w:rsidRPr="00CA11C7" w:rsidTr="00CA11C7">
        <w:trPr>
          <w:cantSplit/>
          <w:trHeight w:val="499"/>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color w:val="000000"/>
                <w:sz w:val="20"/>
                <w:szCs w:val="20"/>
              </w:rPr>
              <w:t xml:space="preserve">Муниципальная программа «Развитие транспортной системы  на территории </w:t>
            </w:r>
            <w:proofErr w:type="spellStart"/>
            <w:r w:rsidRPr="00CA11C7">
              <w:rPr>
                <w:rFonts w:ascii="Times New Roman" w:hAnsi="Times New Roman" w:cs="Times New Roman"/>
                <w:color w:val="000000"/>
                <w:sz w:val="20"/>
                <w:szCs w:val="20"/>
              </w:rPr>
              <w:t>Коломыцевского</w:t>
            </w:r>
            <w:proofErr w:type="spellEnd"/>
            <w:r w:rsidRPr="00CA11C7">
              <w:rPr>
                <w:rFonts w:ascii="Times New Roman" w:hAnsi="Times New Roman" w:cs="Times New Roman"/>
                <w:color w:val="000000"/>
                <w:sz w:val="20"/>
                <w:szCs w:val="20"/>
              </w:rPr>
              <w:t xml:space="preserve"> сельского поселения Лискинского муниципального района Воронежской области на 2020-2025 годы»</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24 0 00 00000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1 547,6</w:t>
            </w:r>
          </w:p>
        </w:tc>
      </w:tr>
      <w:tr w:rsidR="00CA11C7" w:rsidRPr="00CA11C7" w:rsidTr="00CA11C7">
        <w:trPr>
          <w:cantSplit/>
          <w:trHeight w:val="499"/>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color w:val="000000"/>
                <w:sz w:val="20"/>
                <w:szCs w:val="20"/>
              </w:rPr>
              <w:t xml:space="preserve">Подпрограмма  «Капитальный ремонт и ремонт дорог общего пользования местного значения на территории </w:t>
            </w:r>
            <w:proofErr w:type="spellStart"/>
            <w:r w:rsidRPr="00CA11C7">
              <w:rPr>
                <w:rFonts w:ascii="Times New Roman" w:hAnsi="Times New Roman" w:cs="Times New Roman"/>
                <w:color w:val="000000"/>
                <w:sz w:val="20"/>
                <w:szCs w:val="20"/>
              </w:rPr>
              <w:t>Коломыцевского</w:t>
            </w:r>
            <w:proofErr w:type="spellEnd"/>
            <w:r w:rsidRPr="00CA11C7">
              <w:rPr>
                <w:rFonts w:ascii="Times New Roman" w:hAnsi="Times New Roman" w:cs="Times New Roman"/>
                <w:color w:val="000000"/>
                <w:sz w:val="20"/>
                <w:szCs w:val="20"/>
              </w:rPr>
              <w:t xml:space="preserve"> сельского поселения»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242 00 00000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1 547,6</w:t>
            </w:r>
          </w:p>
        </w:tc>
      </w:tr>
      <w:tr w:rsidR="00CA11C7" w:rsidRPr="00CA11C7" w:rsidTr="00CA11C7">
        <w:trPr>
          <w:cantSplit/>
          <w:trHeight w:val="499"/>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color w:val="000000"/>
                <w:sz w:val="20"/>
                <w:szCs w:val="20"/>
              </w:rPr>
              <w:t xml:space="preserve">Основное мероприятие «Капитальный ремонт и ремонт дорог общего пользования местного значения на территории </w:t>
            </w:r>
            <w:proofErr w:type="spellStart"/>
            <w:r w:rsidRPr="00CA11C7">
              <w:rPr>
                <w:rFonts w:ascii="Times New Roman" w:hAnsi="Times New Roman" w:cs="Times New Roman"/>
                <w:color w:val="000000"/>
                <w:sz w:val="20"/>
                <w:szCs w:val="20"/>
              </w:rPr>
              <w:t>Коломыцевского</w:t>
            </w:r>
            <w:proofErr w:type="spellEnd"/>
            <w:r w:rsidRPr="00CA11C7">
              <w:rPr>
                <w:rFonts w:ascii="Times New Roman" w:hAnsi="Times New Roman" w:cs="Times New Roman"/>
                <w:color w:val="000000"/>
                <w:sz w:val="20"/>
                <w:szCs w:val="20"/>
              </w:rPr>
              <w:t xml:space="preserve"> сельского поселения»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242 01 00000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1 547,6</w:t>
            </w:r>
          </w:p>
        </w:tc>
      </w:tr>
      <w:tr w:rsidR="00CA11C7" w:rsidRPr="00CA11C7" w:rsidTr="00CA11C7">
        <w:trPr>
          <w:cantSplit/>
          <w:trHeight w:val="499"/>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color w:val="000000"/>
                <w:sz w:val="20"/>
                <w:szCs w:val="20"/>
              </w:rPr>
              <w:t xml:space="preserve">Мероприятия по капитальному ремонту и ремонту дорог общего пользования местного значения на территории </w:t>
            </w:r>
            <w:proofErr w:type="spellStart"/>
            <w:r w:rsidRPr="00CA11C7">
              <w:rPr>
                <w:rFonts w:ascii="Times New Roman" w:hAnsi="Times New Roman" w:cs="Times New Roman"/>
                <w:color w:val="000000"/>
                <w:sz w:val="20"/>
                <w:szCs w:val="20"/>
              </w:rPr>
              <w:t>Коломыцевского</w:t>
            </w:r>
            <w:proofErr w:type="spellEnd"/>
            <w:r w:rsidRPr="00CA11C7">
              <w:rPr>
                <w:rFonts w:ascii="Times New Roman" w:hAnsi="Times New Roman" w:cs="Times New Roman"/>
                <w:color w:val="000000"/>
                <w:sz w:val="20"/>
                <w:szCs w:val="20"/>
              </w:rPr>
              <w:t xml:space="preserve"> сельского поселения (Закупка товаров, работ и услуг для обеспечения муниципальных нужд)</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242 01 81290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color w:val="000000"/>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1 547,6</w:t>
            </w:r>
          </w:p>
        </w:tc>
      </w:tr>
      <w:tr w:rsidR="00CA11C7" w:rsidRPr="00CA11C7" w:rsidTr="00CA11C7">
        <w:trPr>
          <w:cantSplit/>
          <w:trHeight w:val="499"/>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Другие вопросы в области национальной экономики</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501,6</w:t>
            </w:r>
          </w:p>
        </w:tc>
      </w:tr>
      <w:tr w:rsidR="00CA11C7" w:rsidRPr="00CA11C7" w:rsidTr="00CA11C7">
        <w:trPr>
          <w:cantSplit/>
          <w:trHeight w:val="521"/>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Муниципальная программа «Использование и охрана земель на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521"/>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«Повышение эффективности использования и охраны земель»</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05 1 00 00000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521"/>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«Повышение эффективности использования и охраны земель на территории поселения»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05 1 01 00000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521"/>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повышению эффективности использования и охраны земель на территории поселения (Закупка товаров, работ и услуг для обеспечения муниципальных нужд)</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05 1 01 90390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521"/>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sz w:val="20"/>
                <w:szCs w:val="20"/>
              </w:rPr>
              <w:t>Муниципальная Программа «Муниципальное управление и гражданское общество»</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1,0</w:t>
            </w:r>
          </w:p>
        </w:tc>
      </w:tr>
      <w:tr w:rsidR="00CA11C7" w:rsidRPr="00CA11C7" w:rsidTr="00CA11C7">
        <w:trPr>
          <w:cantSplit/>
          <w:trHeight w:val="521"/>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«Повышение устойчивости бюджета поселения»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1,0</w:t>
            </w:r>
          </w:p>
        </w:tc>
      </w:tr>
      <w:tr w:rsidR="00CA11C7" w:rsidRPr="00CA11C7" w:rsidTr="00CA11C7">
        <w:trPr>
          <w:cantSplit/>
          <w:trHeight w:val="930"/>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 Расходы на осуществление части полномочий, передаваемых в бюджет муниципального района в соответствии с заключенными соглашениями»</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16 4 03 00000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1,0</w:t>
            </w:r>
          </w:p>
        </w:tc>
      </w:tr>
      <w:tr w:rsidR="00CA11C7" w:rsidRPr="00CA11C7" w:rsidTr="00CA11C7">
        <w:trPr>
          <w:cantSplit/>
          <w:trHeight w:val="920"/>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осуществление части полномочий передаваемых в бюджет муниципального района в соответствии с заключенными соглашениями (Межбюджетные трансферты)</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16 4 03 98500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lastRenderedPageBreak/>
              <w:t>Муниципальная Программа «Развитие территории поселения»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500,6</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«Развитие градостроительной деятельности поселения»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19 7 00 00000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75,0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w:t>
            </w:r>
          </w:p>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развитию градостроительной деятельности»</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19 7 01 00000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75,0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развитию градостроительной деятельности (Закупка товаров, работ и услуг для обеспечения муниципальных нужд)</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19 7 01 90850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75,0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 Подпрограмма «Благоустройство мест массового отдыха»</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19 9 0000000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425,6</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«Благоустройство мест массового отдыха»</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19 9 01 00000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425,6</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благоустройству мест массового отдыха поселения (Закупка товаров, работ и услуг для обеспечения муниципальных нужд)</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19 9 01 90520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425,6</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Жилищно-коммунальное хозяйство</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7 673,5</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Жилищное хозяйство</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Муниципальная Программа «Развитие территории поселения»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tabs>
                <w:tab w:val="left" w:pos="3710"/>
              </w:tabs>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«Создание условий для обеспечения качественными услугами ЖКХ»</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19 8 00 00000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tabs>
                <w:tab w:val="left" w:pos="3710"/>
              </w:tabs>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«Мероприятия реализации функций в сфере обеспечения проведения капитального ремонта жилых домов»</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19 8 01 00000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Обеспечение мероприятий по капитальному ремонту многоквартирных домов (Закупка товаров, работ и услуг для обеспечения муниципальных нужд)</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19 8 0191190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Коммунальное хозяйство</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1 833,3</w:t>
            </w:r>
          </w:p>
        </w:tc>
      </w:tr>
      <w:tr w:rsidR="00CA11C7" w:rsidRPr="00CA11C7" w:rsidTr="00CA11C7">
        <w:trPr>
          <w:cantSplit/>
          <w:trHeight w:val="788"/>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Муниципальная Программа «Муниципальное управление и гражданское общество»</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«Повышение устойчивости бюджета поселения»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 Расходы на осуществление части полномочий, передаваемых в бюджет муниципального района в соответствии с заключенными соглашениями»</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16 4 03 00000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осуществление части полномочий передаваемых в бюджет муниципального района в соответствии с заключенными соглашениями (Межбюджетные трансферты)</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16 4 03 98500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Муниципальная Программа «Развитие территории поселения»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1 833,3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«Реконструкция, ремонт сетей и объектов водоснабжения»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19 5 00 00000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1 833,3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«Реализация функций в сфере обеспечения проведения ремонта сетей и объектов водоснабжения, расположенных на территории поселения»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19 5 01 00000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1 833,3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lastRenderedPageBreak/>
              <w:t>Реализация функций в сфере обеспечения проведения ремонта сетей и объектов водоснабжения (Закупка товаров, работ и услуг для обеспечения муниципальных нужд)</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195 01 90500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1 833,3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Благоустройство</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5 840,2</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Муниципальная Программа «Развитие территории поселения»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5 840,2</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proofErr w:type="spellStart"/>
            <w:r w:rsidRPr="00CA11C7">
              <w:rPr>
                <w:rFonts w:ascii="Times New Roman" w:hAnsi="Times New Roman" w:cs="Times New Roman"/>
                <w:sz w:val="20"/>
                <w:szCs w:val="20"/>
              </w:rPr>
              <w:t>Подпрограмма«Развитие</w:t>
            </w:r>
            <w:proofErr w:type="spellEnd"/>
            <w:r w:rsidRPr="00CA11C7">
              <w:rPr>
                <w:rFonts w:ascii="Times New Roman" w:hAnsi="Times New Roman" w:cs="Times New Roman"/>
                <w:sz w:val="20"/>
                <w:szCs w:val="20"/>
              </w:rPr>
              <w:t xml:space="preserve"> сети уличного освещения»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19 2 00 00000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384,5</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«Расходы по организации уличного освещения поселения»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19 2 01 00000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384,5</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по организации  уличного освещения  (Закупка товаров работ и услуг для муниципальных нужд)</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19 2 01 90670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346,0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по организации  уличного освещения  (Закупка товаров, работ и услуг для обеспечения муниципальных нужд)( областной  бюджет)</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19 2 01 </w:t>
            </w:r>
            <w:r w:rsidRPr="00CA11C7">
              <w:rPr>
                <w:rFonts w:ascii="Times New Roman" w:hAnsi="Times New Roman" w:cs="Times New Roman"/>
                <w:sz w:val="20"/>
                <w:szCs w:val="20"/>
                <w:lang w:val="en-US"/>
              </w:rPr>
              <w:t>S8</w:t>
            </w:r>
            <w:r w:rsidRPr="00CA11C7">
              <w:rPr>
                <w:rFonts w:ascii="Times New Roman" w:hAnsi="Times New Roman" w:cs="Times New Roman"/>
                <w:sz w:val="20"/>
                <w:szCs w:val="20"/>
              </w:rPr>
              <w:t>670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35,0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по организации  уличного освещения  (Закупка товаров, работ и услуг для обеспечения муниципальных нужд)(</w:t>
            </w:r>
            <w:proofErr w:type="spellStart"/>
            <w:r w:rsidRPr="00CA11C7">
              <w:rPr>
                <w:rFonts w:ascii="Times New Roman" w:hAnsi="Times New Roman" w:cs="Times New Roman"/>
                <w:sz w:val="20"/>
                <w:szCs w:val="20"/>
              </w:rPr>
              <w:t>софинансирование</w:t>
            </w:r>
            <w:proofErr w:type="spellEnd"/>
            <w:r w:rsidRPr="00CA11C7">
              <w:rPr>
                <w:rFonts w:ascii="Times New Roman" w:hAnsi="Times New Roman" w:cs="Times New Roman"/>
                <w:sz w:val="20"/>
                <w:szCs w:val="20"/>
              </w:rPr>
              <w:t>)</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19 2 01 </w:t>
            </w:r>
            <w:r w:rsidRPr="00CA11C7">
              <w:rPr>
                <w:rFonts w:ascii="Times New Roman" w:hAnsi="Times New Roman" w:cs="Times New Roman"/>
                <w:sz w:val="20"/>
                <w:szCs w:val="20"/>
                <w:lang w:val="en-US"/>
              </w:rPr>
              <w:t>S8</w:t>
            </w:r>
            <w:r w:rsidRPr="00CA11C7">
              <w:rPr>
                <w:rFonts w:ascii="Times New Roman" w:hAnsi="Times New Roman" w:cs="Times New Roman"/>
                <w:sz w:val="20"/>
                <w:szCs w:val="20"/>
              </w:rPr>
              <w:t>670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3,5</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«Благоустройство территории поселения»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19 3 00 00000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5 401,3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«Мероприятие по ликвидации  несанкционированных свалок, организации сбора и вывоза бытовых отходов и мусора с территории поселения, прочее благоустройство»</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19 3 01 00000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5 401,3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ликвидации несанкционированных свалок, организации сбора и вывоза бытовых отходов и мусора с территории поселения, прочее благоустройство (Закупка товаров, работ и услуг для обеспечения муниципальных нужд)</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19 3 01 90800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119,8</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реализацию природоохранных мероприятий (Закупка товаров, работ и услуг для обеспечения муниципальных нужд)</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19 3 01 88050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716,5</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Мероприятия по обустройству спортивной площадки в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(Закупка товаров, работ и услуг для обеспечения муниципальных нужд)(областной бюджет)</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lang w:val="en-US"/>
              </w:rPr>
            </w:pPr>
            <w:r w:rsidRPr="00CA11C7">
              <w:rPr>
                <w:rFonts w:ascii="Times New Roman" w:hAnsi="Times New Roman" w:cs="Times New Roman"/>
                <w:sz w:val="20"/>
                <w:szCs w:val="20"/>
              </w:rPr>
              <w:t xml:space="preserve">19 3 01 </w:t>
            </w:r>
            <w:r w:rsidRPr="00CA11C7">
              <w:rPr>
                <w:rFonts w:ascii="Times New Roman" w:hAnsi="Times New Roman" w:cs="Times New Roman"/>
                <w:sz w:val="20"/>
                <w:szCs w:val="20"/>
                <w:lang w:val="en-US"/>
              </w:rPr>
              <w:t>S8910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lang w:val="en-US"/>
              </w:rPr>
            </w:pPr>
            <w:r w:rsidRPr="00CA11C7">
              <w:rPr>
                <w:rFonts w:ascii="Times New Roman" w:hAnsi="Times New Roman" w:cs="Times New Roman"/>
                <w:sz w:val="20"/>
                <w:szCs w:val="20"/>
                <w:lang w:val="en-US"/>
              </w:rPr>
              <w:t>3 000</w:t>
            </w:r>
            <w:r w:rsidRPr="00CA11C7">
              <w:rPr>
                <w:rFonts w:ascii="Times New Roman" w:hAnsi="Times New Roman" w:cs="Times New Roman"/>
                <w:sz w:val="20"/>
                <w:szCs w:val="20"/>
              </w:rPr>
              <w:t>,</w:t>
            </w:r>
            <w:r w:rsidRPr="00CA11C7">
              <w:rPr>
                <w:rFonts w:ascii="Times New Roman" w:hAnsi="Times New Roman" w:cs="Times New Roman"/>
                <w:sz w:val="20"/>
                <w:szCs w:val="20"/>
                <w:lang w:val="en-US"/>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Мероприятия по обустройству спортивной площадки в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(Закупка товаров, работ и услуг для обеспечения муниципальных нужд)(</w:t>
            </w:r>
            <w:proofErr w:type="spellStart"/>
            <w:r w:rsidRPr="00CA11C7">
              <w:rPr>
                <w:rFonts w:ascii="Times New Roman" w:hAnsi="Times New Roman" w:cs="Times New Roman"/>
                <w:sz w:val="20"/>
                <w:szCs w:val="20"/>
              </w:rPr>
              <w:t>софинансирование</w:t>
            </w:r>
            <w:proofErr w:type="spellEnd"/>
            <w:r w:rsidRPr="00CA11C7">
              <w:rPr>
                <w:rFonts w:ascii="Times New Roman" w:hAnsi="Times New Roman" w:cs="Times New Roman"/>
                <w:sz w:val="20"/>
                <w:szCs w:val="20"/>
              </w:rPr>
              <w:t>)</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lang w:val="en-US"/>
              </w:rPr>
            </w:pPr>
            <w:r w:rsidRPr="00CA11C7">
              <w:rPr>
                <w:rFonts w:ascii="Times New Roman" w:hAnsi="Times New Roman" w:cs="Times New Roman"/>
                <w:sz w:val="20"/>
                <w:szCs w:val="20"/>
              </w:rPr>
              <w:t xml:space="preserve">19 3 01 </w:t>
            </w:r>
            <w:r w:rsidRPr="00CA11C7">
              <w:rPr>
                <w:rFonts w:ascii="Times New Roman" w:hAnsi="Times New Roman" w:cs="Times New Roman"/>
                <w:sz w:val="20"/>
                <w:szCs w:val="20"/>
                <w:lang w:val="en-US"/>
              </w:rPr>
              <w:t>S8910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1 415,0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Мероприятия по обустройству спортивной площадки в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(Закупка товаров, работ и услуг для обеспечения муниципальных нужд)(внебюджетный источник)</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lang w:val="en-US"/>
              </w:rPr>
            </w:pPr>
            <w:r w:rsidRPr="00CA11C7">
              <w:rPr>
                <w:rFonts w:ascii="Times New Roman" w:hAnsi="Times New Roman" w:cs="Times New Roman"/>
                <w:sz w:val="20"/>
                <w:szCs w:val="20"/>
              </w:rPr>
              <w:t xml:space="preserve">19 3 01 </w:t>
            </w:r>
            <w:r w:rsidRPr="00CA11C7">
              <w:rPr>
                <w:rFonts w:ascii="Times New Roman" w:hAnsi="Times New Roman" w:cs="Times New Roman"/>
                <w:sz w:val="20"/>
                <w:szCs w:val="20"/>
                <w:lang w:val="en-US"/>
              </w:rPr>
              <w:t>S8910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150,0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Подпрограмма «Повышение </w:t>
            </w:r>
            <w:r w:rsidRPr="00CA11C7">
              <w:rPr>
                <w:rFonts w:ascii="Times New Roman" w:hAnsi="Times New Roman" w:cs="Times New Roman"/>
                <w:bCs/>
                <w:sz w:val="20"/>
                <w:szCs w:val="20"/>
              </w:rPr>
              <w:t>энергетической эффективности и сокращение энергетических издержек в учреждениях поселения</w:t>
            </w:r>
            <w:r w:rsidRPr="00CA11C7">
              <w:rPr>
                <w:rFonts w:ascii="Times New Roman" w:hAnsi="Times New Roman" w:cs="Times New Roman"/>
                <w:sz w:val="20"/>
                <w:szCs w:val="20"/>
              </w:rPr>
              <w:t>»</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19 4 00 00000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50,6</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 Мероприятия  по повышению энергетической эффективности и сокращению энергетических издержек»</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19 4 01 00000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50,6</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lastRenderedPageBreak/>
              <w:t>Расходы на повышение энергетической эффективности и сокращению энергетических издержек (Закупка товаров, работ и услуг для обеспечения муниципальных нужд)</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19 4 01 91220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50,6</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color w:val="000000"/>
                <w:sz w:val="20"/>
                <w:szCs w:val="20"/>
              </w:rPr>
            </w:pPr>
            <w:r w:rsidRPr="00CA11C7">
              <w:rPr>
                <w:rFonts w:ascii="Times New Roman" w:hAnsi="Times New Roman" w:cs="Times New Roman"/>
                <w:color w:val="000000"/>
                <w:sz w:val="20"/>
                <w:szCs w:val="20"/>
              </w:rPr>
              <w:t xml:space="preserve">Подпрограмма  «Содержание мест захоронения и ремонт военно-мемориальных объектов»  </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color w:val="000000"/>
                <w:sz w:val="20"/>
                <w:szCs w:val="20"/>
              </w:rPr>
            </w:pPr>
            <w:r w:rsidRPr="00CA11C7">
              <w:rPr>
                <w:rFonts w:ascii="Times New Roman" w:hAnsi="Times New Roman" w:cs="Times New Roman"/>
                <w:color w:val="000000"/>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color w:val="000000"/>
                <w:sz w:val="20"/>
                <w:szCs w:val="20"/>
              </w:rPr>
            </w:pPr>
            <w:r w:rsidRPr="00CA11C7">
              <w:rPr>
                <w:rFonts w:ascii="Times New Roman" w:hAnsi="Times New Roman" w:cs="Times New Roman"/>
                <w:color w:val="000000"/>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19 6 00 00000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color w:val="000000"/>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3,8</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center"/>
          </w:tcPr>
          <w:p w:rsidR="00CA11C7" w:rsidRPr="00CA11C7" w:rsidRDefault="00CA11C7" w:rsidP="00CA11C7">
            <w:pPr>
              <w:spacing w:after="0" w:line="240" w:lineRule="auto"/>
              <w:rPr>
                <w:rFonts w:ascii="Times New Roman" w:hAnsi="Times New Roman" w:cs="Times New Roman"/>
                <w:bCs/>
                <w:sz w:val="20"/>
                <w:szCs w:val="20"/>
              </w:rPr>
            </w:pPr>
            <w:r w:rsidRPr="00CA11C7">
              <w:rPr>
                <w:rFonts w:ascii="Times New Roman" w:hAnsi="Times New Roman" w:cs="Times New Roman"/>
                <w:bCs/>
                <w:sz w:val="20"/>
                <w:szCs w:val="20"/>
              </w:rPr>
              <w:t>Основное мероприятие «Мероприятия по обеспечению сохранности и ремонту военно-мемориальных объектов за счет средств местного и областного бюджета»</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19 6 01 00000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center"/>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обеспечению сохранности и ремонту военно-мемориальных объектов (Закупка товаров, работ и услуг для обеспечения муниципальных нужд)</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19 6 01 90530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«Организация ритуальных услуг и содержание мест захоронения, расположенных на территории поселения»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color w:val="000000"/>
                <w:sz w:val="20"/>
                <w:szCs w:val="20"/>
              </w:rPr>
            </w:pPr>
            <w:r w:rsidRPr="00CA11C7">
              <w:rPr>
                <w:rFonts w:ascii="Times New Roman" w:hAnsi="Times New Roman" w:cs="Times New Roman"/>
                <w:color w:val="000000"/>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color w:val="000000"/>
                <w:sz w:val="20"/>
                <w:szCs w:val="20"/>
              </w:rPr>
            </w:pPr>
            <w:r w:rsidRPr="00CA11C7">
              <w:rPr>
                <w:rFonts w:ascii="Times New Roman" w:hAnsi="Times New Roman" w:cs="Times New Roman"/>
                <w:color w:val="000000"/>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19 6 02 00000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color w:val="000000"/>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3,8</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организации ритуальных услуг и содержание мест захоронения, расположенных на территории поселения, (Закупка товаров, работ и услуг для обеспечения муниципальных нужд)</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05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19 6 02 90600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3,8</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Культура, кинематография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08</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1 303,4</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Культура</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08</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1 303,4</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Муниципальная Программа «Развитие и сохранение культуры </w:t>
            </w:r>
            <w:proofErr w:type="spellStart"/>
            <w:r w:rsidRPr="00CA11C7">
              <w:rPr>
                <w:rFonts w:ascii="Times New Roman" w:hAnsi="Times New Roman" w:cs="Times New Roman"/>
                <w:sz w:val="20"/>
                <w:szCs w:val="20"/>
              </w:rPr>
              <w:t>Коломыцевского</w:t>
            </w:r>
            <w:proofErr w:type="spellEnd"/>
          </w:p>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сельского поселения Лискинского муниципального </w:t>
            </w:r>
          </w:p>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района Воронежской области» </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08</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1 303,4</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«Организация досуга и обеспечение жителей поселения услугами организации культуры»</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08</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11 1  00 00000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1 303,4</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«Расходы на обеспечение деятельности (оказание услуг) муниципальных казенных учреждений»</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08</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11 1  01 00000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1 303,4</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деятельности (оказание услуг) муниципальных казенных учреждений (Расходы на выплаты персоналу  в целях обеспечения выполнения функций муниципальными органами, казенными учреждениями)</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08</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11 1  01 00590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1 086,9</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деятельности (оказание услуг) муниципальных казенных учреждений (Закупка товаров, работ и услуг для обеспечения муниципальных нужд)</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08</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11 1  01 00590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187,2</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деятельности (оказание услуг) муниципальных казенных учреждений (Иные бюджетные ассигнования)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08</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11 1  01 00590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29,3</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Физическая культура и спорт</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Физическая культура</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Муниципальная Программа «Муниципальное управление и гражданское общество»</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«Обеспечение условий для развития на территории поселения физической культуры и массового спорта»</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16 7 00 00000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tabs>
                <w:tab w:val="left" w:pos="3710"/>
              </w:tabs>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«Мероприятия в области физической культуры и спорта»</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16 7 01 00000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lastRenderedPageBreak/>
              <w:t>Расходы на  обеспечение  развития на территории поселения физической культуры и массового спорта (Закупка товаров, работ и услуг для обеспечения муниципальных нужд)</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16 7 01 90410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Обслуживание государственного (муниципального) долга</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Обслуживание государственного (муниципального) внутреннего долга</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Муниципальная Программа «Муниципальное управление и гражданское общество»</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Подпрограмма  «Повышение устойчивости бюджета поселения»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Основное мероприятие «Процентные платежи по муниципальному долгу поселения»</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16 4 02 00000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433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Процентные платежи по муниципальному долгу поселения(Обслуживание муниципального долга)</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16 4 02 97880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700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bl>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r w:rsidRPr="00CA11C7">
        <w:rPr>
          <w:rFonts w:ascii="Times New Roman" w:hAnsi="Times New Roman" w:cs="Times New Roman"/>
          <w:sz w:val="20"/>
          <w:szCs w:val="20"/>
        </w:rPr>
        <w:t>Приложение № 4</w:t>
      </w:r>
    </w:p>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 xml:space="preserve">                                                    к Решению </w:t>
      </w:r>
      <w:proofErr w:type="gramStart"/>
      <w:r w:rsidRPr="00CA11C7">
        <w:rPr>
          <w:rFonts w:ascii="Times New Roman" w:hAnsi="Times New Roman" w:cs="Times New Roman"/>
          <w:sz w:val="20"/>
          <w:szCs w:val="20"/>
        </w:rPr>
        <w:t>Совета  народных</w:t>
      </w:r>
      <w:proofErr w:type="gramEnd"/>
      <w:r w:rsidRPr="00CA11C7">
        <w:rPr>
          <w:rFonts w:ascii="Times New Roman" w:hAnsi="Times New Roman" w:cs="Times New Roman"/>
          <w:sz w:val="20"/>
          <w:szCs w:val="20"/>
        </w:rPr>
        <w:t xml:space="preserve"> депутатов  </w:t>
      </w:r>
    </w:p>
    <w:p w:rsidR="00CA11C7" w:rsidRPr="00CA11C7" w:rsidRDefault="00CA11C7" w:rsidP="00CA11C7">
      <w:pPr>
        <w:spacing w:after="0" w:line="240" w:lineRule="auto"/>
        <w:jc w:val="right"/>
        <w:rPr>
          <w:rFonts w:ascii="Times New Roman" w:hAnsi="Times New Roman" w:cs="Times New Roman"/>
          <w:sz w:val="20"/>
          <w:szCs w:val="20"/>
        </w:rPr>
      </w:pP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p w:rsidR="00CA11C7" w:rsidRPr="00CA11C7" w:rsidRDefault="00CA11C7" w:rsidP="00CA11C7">
      <w:pPr>
        <w:tabs>
          <w:tab w:val="left" w:pos="3180"/>
          <w:tab w:val="center" w:pos="4677"/>
        </w:tabs>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Лискинского муниципального района</w:t>
      </w:r>
    </w:p>
    <w:p w:rsidR="00CA11C7" w:rsidRPr="00CA11C7" w:rsidRDefault="00CA11C7" w:rsidP="00CA11C7">
      <w:pPr>
        <w:tabs>
          <w:tab w:val="left" w:pos="3180"/>
          <w:tab w:val="center" w:pos="4677"/>
        </w:tabs>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 xml:space="preserve">                                                                    Воронежской области                                                                      </w:t>
      </w:r>
    </w:p>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от_________________________</w:t>
      </w: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tbl>
      <w:tblPr>
        <w:tblW w:w="4923" w:type="pct"/>
        <w:tblInd w:w="-312" w:type="dxa"/>
        <w:tblLook w:val="04A0" w:firstRow="1" w:lastRow="0" w:firstColumn="1" w:lastColumn="0" w:noHBand="0" w:noVBand="1"/>
      </w:tblPr>
      <w:tblGrid>
        <w:gridCol w:w="4163"/>
        <w:gridCol w:w="223"/>
        <w:gridCol w:w="1106"/>
        <w:gridCol w:w="1124"/>
        <w:gridCol w:w="1548"/>
        <w:gridCol w:w="1084"/>
      </w:tblGrid>
      <w:tr w:rsidR="00CA11C7" w:rsidRPr="00CA11C7" w:rsidTr="00CA11C7">
        <w:trPr>
          <w:cantSplit/>
          <w:trHeight w:val="1525"/>
        </w:trPr>
        <w:tc>
          <w:tcPr>
            <w:tcW w:w="5000" w:type="pct"/>
            <w:gridSpan w:val="6"/>
            <w:noWrap/>
            <w:vAlign w:val="bottom"/>
            <w:hideMark/>
          </w:tcPr>
          <w:p w:rsidR="00CA11C7" w:rsidRPr="00CA11C7" w:rsidRDefault="00CA11C7" w:rsidP="00CA11C7">
            <w:pPr>
              <w:spacing w:after="0" w:line="240" w:lineRule="auto"/>
              <w:jc w:val="center"/>
              <w:rPr>
                <w:rFonts w:ascii="Times New Roman" w:hAnsi="Times New Roman" w:cs="Times New Roman"/>
                <w:b/>
                <w:bCs/>
                <w:sz w:val="20"/>
                <w:szCs w:val="20"/>
              </w:rPr>
            </w:pPr>
          </w:p>
          <w:p w:rsidR="00CA11C7" w:rsidRPr="00CA11C7" w:rsidRDefault="00CA11C7" w:rsidP="00CA11C7">
            <w:pPr>
              <w:spacing w:after="0" w:line="240" w:lineRule="auto"/>
              <w:jc w:val="center"/>
              <w:rPr>
                <w:rFonts w:ascii="Times New Roman" w:hAnsi="Times New Roman" w:cs="Times New Roman"/>
                <w:b/>
                <w:bCs/>
                <w:sz w:val="20"/>
                <w:szCs w:val="20"/>
              </w:rPr>
            </w:pPr>
          </w:p>
          <w:p w:rsidR="00CA11C7" w:rsidRPr="00CA11C7" w:rsidRDefault="00CA11C7" w:rsidP="00CA11C7">
            <w:pPr>
              <w:shd w:val="clear" w:color="auto" w:fill="FFFFFF" w:themeFill="background1"/>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Распределение бюджетных ассигнований по целевым статьям</w:t>
            </w:r>
          </w:p>
          <w:p w:rsidR="00CA11C7" w:rsidRPr="00CA11C7" w:rsidRDefault="00CA11C7" w:rsidP="00CA11C7">
            <w:pPr>
              <w:shd w:val="clear" w:color="auto" w:fill="FFFFFF" w:themeFill="background1"/>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(муниципальным программам поселения),</w:t>
            </w:r>
          </w:p>
          <w:p w:rsidR="00CA11C7" w:rsidRPr="00CA11C7" w:rsidRDefault="00CA11C7" w:rsidP="00CA11C7">
            <w:pPr>
              <w:shd w:val="clear" w:color="auto" w:fill="FFFFFF" w:themeFill="background1"/>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группам видов расходов, разделам, подразделам</w:t>
            </w:r>
          </w:p>
          <w:p w:rsidR="00CA11C7" w:rsidRPr="00CA11C7" w:rsidRDefault="00CA11C7" w:rsidP="00CA11C7">
            <w:pPr>
              <w:shd w:val="clear" w:color="auto" w:fill="FFFFFF" w:themeFill="background1"/>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 xml:space="preserve">классификации расходов бюджета </w:t>
            </w:r>
            <w:proofErr w:type="spellStart"/>
            <w:r w:rsidRPr="00CA11C7">
              <w:rPr>
                <w:rFonts w:ascii="Times New Roman" w:hAnsi="Times New Roman" w:cs="Times New Roman"/>
                <w:b/>
                <w:bCs/>
                <w:sz w:val="20"/>
                <w:szCs w:val="20"/>
              </w:rPr>
              <w:t>Коломыцевского</w:t>
            </w:r>
            <w:proofErr w:type="spellEnd"/>
            <w:r w:rsidRPr="00CA11C7">
              <w:rPr>
                <w:rFonts w:ascii="Times New Roman" w:hAnsi="Times New Roman" w:cs="Times New Roman"/>
                <w:b/>
                <w:bCs/>
                <w:sz w:val="20"/>
                <w:szCs w:val="20"/>
              </w:rPr>
              <w:t xml:space="preserve"> сельского поселения</w:t>
            </w:r>
          </w:p>
          <w:p w:rsidR="00CA11C7" w:rsidRPr="00CA11C7" w:rsidRDefault="00CA11C7" w:rsidP="00CA11C7">
            <w:pPr>
              <w:shd w:val="clear" w:color="auto" w:fill="FFFFFF" w:themeFill="background1"/>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Лискинского муниципального района Воронежской области</w:t>
            </w:r>
          </w:p>
          <w:p w:rsidR="00CA11C7" w:rsidRPr="00CA11C7" w:rsidRDefault="00CA11C7" w:rsidP="00CA11C7">
            <w:pPr>
              <w:shd w:val="clear" w:color="auto" w:fill="FFFFFF" w:themeFill="background1"/>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 xml:space="preserve">на 2023 год </w:t>
            </w:r>
          </w:p>
          <w:p w:rsidR="00CA11C7" w:rsidRPr="00CA11C7" w:rsidRDefault="00CA11C7" w:rsidP="00CA11C7">
            <w:pPr>
              <w:spacing w:after="0" w:line="240" w:lineRule="auto"/>
              <w:jc w:val="center"/>
              <w:rPr>
                <w:rFonts w:ascii="Times New Roman" w:hAnsi="Times New Roman" w:cs="Times New Roman"/>
                <w:b/>
                <w:bCs/>
                <w:sz w:val="20"/>
                <w:szCs w:val="20"/>
              </w:rPr>
            </w:pPr>
          </w:p>
        </w:tc>
      </w:tr>
      <w:tr w:rsidR="00CA11C7" w:rsidRPr="00CA11C7" w:rsidTr="00CA11C7">
        <w:trPr>
          <w:cantSplit/>
          <w:trHeight w:val="10"/>
        </w:trPr>
        <w:tc>
          <w:tcPr>
            <w:tcW w:w="2252" w:type="pct"/>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115" w:type="pct"/>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599" w:type="pct"/>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609" w:type="pct"/>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c>
          <w:tcPr>
            <w:tcW w:w="838" w:type="pct"/>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p>
        </w:tc>
        <w:tc>
          <w:tcPr>
            <w:tcW w:w="587" w:type="pct"/>
            <w:noWrap/>
            <w:vAlign w:val="bottom"/>
          </w:tcPr>
          <w:p w:rsidR="00CA11C7" w:rsidRPr="00CA11C7" w:rsidRDefault="00CA11C7" w:rsidP="00CA11C7">
            <w:pPr>
              <w:spacing w:after="0" w:line="240" w:lineRule="auto"/>
              <w:jc w:val="center"/>
              <w:rPr>
                <w:rFonts w:ascii="Times New Roman" w:hAnsi="Times New Roman" w:cs="Times New Roman"/>
                <w:sz w:val="20"/>
                <w:szCs w:val="20"/>
              </w:rPr>
            </w:pPr>
          </w:p>
        </w:tc>
      </w:tr>
    </w:tbl>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 xml:space="preserve">                  </w:t>
      </w:r>
    </w:p>
    <w:tbl>
      <w:tblPr>
        <w:tblW w:w="10065" w:type="dxa"/>
        <w:tblInd w:w="-318" w:type="dxa"/>
        <w:tblLook w:val="04A0" w:firstRow="1" w:lastRow="0" w:firstColumn="1" w:lastColumn="0" w:noHBand="0" w:noVBand="1"/>
      </w:tblPr>
      <w:tblGrid>
        <w:gridCol w:w="5247"/>
        <w:gridCol w:w="1697"/>
        <w:gridCol w:w="571"/>
        <w:gridCol w:w="460"/>
        <w:gridCol w:w="510"/>
        <w:gridCol w:w="1580"/>
      </w:tblGrid>
      <w:tr w:rsidR="00CA11C7" w:rsidRPr="00CA11C7" w:rsidTr="00CA11C7">
        <w:trPr>
          <w:cantSplit/>
          <w:trHeight w:val="817"/>
          <w:tblHeader/>
        </w:trPr>
        <w:tc>
          <w:tcPr>
            <w:tcW w:w="5246" w:type="dxa"/>
            <w:tcBorders>
              <w:top w:val="single" w:sz="4" w:space="0" w:color="auto"/>
              <w:left w:val="single" w:sz="4" w:space="0" w:color="auto"/>
              <w:bottom w:val="single" w:sz="4" w:space="0" w:color="auto"/>
              <w:right w:val="single" w:sz="4" w:space="0" w:color="auto"/>
            </w:tcBorders>
            <w:vAlign w:val="center"/>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Наименование</w:t>
            </w:r>
          </w:p>
        </w:tc>
        <w:tc>
          <w:tcPr>
            <w:tcW w:w="1697" w:type="dxa"/>
            <w:tcBorders>
              <w:top w:val="single" w:sz="4" w:space="0" w:color="auto"/>
              <w:left w:val="nil"/>
              <w:bottom w:val="single" w:sz="4" w:space="0" w:color="auto"/>
              <w:right w:val="single" w:sz="4" w:space="0" w:color="auto"/>
            </w:tcBorders>
            <w:vAlign w:val="center"/>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ЦСР</w:t>
            </w:r>
          </w:p>
        </w:tc>
        <w:tc>
          <w:tcPr>
            <w:tcW w:w="0" w:type="auto"/>
            <w:tcBorders>
              <w:top w:val="single" w:sz="4" w:space="0" w:color="auto"/>
              <w:left w:val="single" w:sz="4" w:space="0" w:color="auto"/>
              <w:bottom w:val="single" w:sz="4" w:space="0" w:color="auto"/>
              <w:right w:val="single" w:sz="4" w:space="0" w:color="auto"/>
            </w:tcBorders>
            <w:vAlign w:val="center"/>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ВР</w:t>
            </w:r>
          </w:p>
        </w:tc>
        <w:tc>
          <w:tcPr>
            <w:tcW w:w="0" w:type="auto"/>
            <w:tcBorders>
              <w:top w:val="single" w:sz="4" w:space="0" w:color="auto"/>
              <w:left w:val="nil"/>
              <w:bottom w:val="single" w:sz="4" w:space="0" w:color="auto"/>
              <w:right w:val="single" w:sz="4" w:space="0" w:color="auto"/>
            </w:tcBorders>
            <w:vAlign w:val="center"/>
            <w:hideMark/>
          </w:tcPr>
          <w:p w:rsidR="00CA11C7" w:rsidRPr="00CA11C7" w:rsidRDefault="00CA11C7" w:rsidP="00CA11C7">
            <w:pPr>
              <w:spacing w:after="0" w:line="240" w:lineRule="auto"/>
              <w:jc w:val="center"/>
              <w:rPr>
                <w:rFonts w:ascii="Times New Roman" w:hAnsi="Times New Roman" w:cs="Times New Roman"/>
                <w:sz w:val="20"/>
                <w:szCs w:val="20"/>
              </w:rPr>
            </w:pPr>
            <w:proofErr w:type="spellStart"/>
            <w:r w:rsidRPr="00CA11C7">
              <w:rPr>
                <w:rFonts w:ascii="Times New Roman" w:hAnsi="Times New Roman" w:cs="Times New Roman"/>
                <w:sz w:val="20"/>
                <w:szCs w:val="20"/>
              </w:rPr>
              <w:t>Рз</w:t>
            </w:r>
            <w:proofErr w:type="spellEnd"/>
          </w:p>
        </w:tc>
        <w:tc>
          <w:tcPr>
            <w:tcW w:w="0" w:type="auto"/>
            <w:tcBorders>
              <w:top w:val="single" w:sz="4" w:space="0" w:color="auto"/>
              <w:left w:val="nil"/>
              <w:bottom w:val="single" w:sz="4" w:space="0" w:color="auto"/>
              <w:right w:val="single" w:sz="4" w:space="0" w:color="auto"/>
            </w:tcBorders>
            <w:vAlign w:val="center"/>
            <w:hideMark/>
          </w:tcPr>
          <w:p w:rsidR="00CA11C7" w:rsidRPr="00CA11C7" w:rsidRDefault="00CA11C7" w:rsidP="00CA11C7">
            <w:pPr>
              <w:spacing w:after="0" w:line="240" w:lineRule="auto"/>
              <w:jc w:val="center"/>
              <w:rPr>
                <w:rFonts w:ascii="Times New Roman" w:hAnsi="Times New Roman" w:cs="Times New Roman"/>
                <w:sz w:val="20"/>
                <w:szCs w:val="20"/>
              </w:rPr>
            </w:pPr>
            <w:proofErr w:type="spellStart"/>
            <w:r w:rsidRPr="00CA11C7">
              <w:rPr>
                <w:rFonts w:ascii="Times New Roman" w:hAnsi="Times New Roman" w:cs="Times New Roman"/>
                <w:sz w:val="20"/>
                <w:szCs w:val="20"/>
              </w:rPr>
              <w:t>Пр</w:t>
            </w:r>
            <w:proofErr w:type="spellEnd"/>
          </w:p>
        </w:tc>
        <w:tc>
          <w:tcPr>
            <w:tcW w:w="1580" w:type="dxa"/>
            <w:tcBorders>
              <w:top w:val="single" w:sz="4" w:space="0" w:color="auto"/>
              <w:left w:val="nil"/>
              <w:bottom w:val="single" w:sz="4" w:space="0" w:color="auto"/>
              <w:right w:val="single" w:sz="4" w:space="0" w:color="auto"/>
            </w:tcBorders>
            <w:vAlign w:val="center"/>
            <w:hideMark/>
          </w:tcPr>
          <w:p w:rsidR="00CA11C7" w:rsidRPr="00CA11C7" w:rsidRDefault="00CA11C7" w:rsidP="00CA11C7">
            <w:pPr>
              <w:tabs>
                <w:tab w:val="left" w:pos="1590"/>
              </w:tabs>
              <w:spacing w:after="0" w:line="240" w:lineRule="auto"/>
              <w:jc w:val="center"/>
              <w:rPr>
                <w:rFonts w:ascii="Times New Roman" w:hAnsi="Times New Roman" w:cs="Times New Roman"/>
                <w:b/>
                <w:bCs/>
                <w:sz w:val="20"/>
                <w:szCs w:val="20"/>
              </w:rPr>
            </w:pPr>
          </w:p>
          <w:p w:rsidR="00CA11C7" w:rsidRPr="00CA11C7" w:rsidRDefault="00CA11C7" w:rsidP="00CA11C7">
            <w:pPr>
              <w:tabs>
                <w:tab w:val="left" w:pos="1590"/>
              </w:tabs>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Исполнено за 2023</w:t>
            </w:r>
          </w:p>
          <w:p w:rsidR="00CA11C7" w:rsidRPr="00CA11C7" w:rsidRDefault="00CA11C7" w:rsidP="00CA11C7">
            <w:pPr>
              <w:tabs>
                <w:tab w:val="left" w:pos="1590"/>
              </w:tabs>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 xml:space="preserve">год </w:t>
            </w:r>
            <w:r w:rsidRPr="00CA11C7">
              <w:rPr>
                <w:rFonts w:ascii="Times New Roman" w:hAnsi="Times New Roman" w:cs="Times New Roman"/>
                <w:sz w:val="20"/>
                <w:szCs w:val="20"/>
              </w:rPr>
              <w:t>(</w:t>
            </w:r>
            <w:proofErr w:type="spellStart"/>
            <w:r w:rsidRPr="00CA11C7">
              <w:rPr>
                <w:rFonts w:ascii="Times New Roman" w:hAnsi="Times New Roman" w:cs="Times New Roman"/>
                <w:sz w:val="20"/>
                <w:szCs w:val="20"/>
              </w:rPr>
              <w:t>тыс.рублей</w:t>
            </w:r>
            <w:proofErr w:type="spellEnd"/>
            <w:r w:rsidRPr="00CA11C7">
              <w:rPr>
                <w:rFonts w:ascii="Times New Roman" w:hAnsi="Times New Roman" w:cs="Times New Roman"/>
                <w:sz w:val="20"/>
                <w:szCs w:val="20"/>
              </w:rPr>
              <w:t>)</w:t>
            </w:r>
          </w:p>
        </w:tc>
      </w:tr>
      <w:tr w:rsidR="00CA11C7" w:rsidRPr="00CA11C7" w:rsidTr="00CA11C7">
        <w:trPr>
          <w:cantSplit/>
          <w:trHeight w:val="605"/>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both"/>
              <w:rPr>
                <w:rFonts w:ascii="Times New Roman" w:hAnsi="Times New Roman" w:cs="Times New Roman"/>
                <w:b/>
                <w:bCs/>
                <w:sz w:val="20"/>
                <w:szCs w:val="20"/>
              </w:rPr>
            </w:pPr>
            <w:r w:rsidRPr="00CA11C7">
              <w:rPr>
                <w:rFonts w:ascii="Times New Roman" w:hAnsi="Times New Roman" w:cs="Times New Roman"/>
                <w:b/>
                <w:bCs/>
                <w:sz w:val="20"/>
                <w:szCs w:val="20"/>
              </w:rPr>
              <w:t>В С Е Г О</w:t>
            </w:r>
          </w:p>
        </w:tc>
        <w:tc>
          <w:tcPr>
            <w:tcW w:w="1697" w:type="dxa"/>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Cs/>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Cs/>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Cs/>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Cs/>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bCs/>
                <w:sz w:val="20"/>
                <w:szCs w:val="20"/>
              </w:rPr>
            </w:pPr>
            <w:r w:rsidRPr="00CA11C7">
              <w:rPr>
                <w:rFonts w:ascii="Times New Roman" w:hAnsi="Times New Roman" w:cs="Times New Roman"/>
                <w:b/>
                <w:bCs/>
                <w:sz w:val="20"/>
                <w:szCs w:val="20"/>
              </w:rPr>
              <w:t>15 238,2</w:t>
            </w:r>
          </w:p>
        </w:tc>
      </w:tr>
      <w:tr w:rsidR="00CA11C7" w:rsidRPr="00CA11C7" w:rsidTr="00CA11C7">
        <w:trPr>
          <w:cantSplit/>
          <w:trHeight w:val="370"/>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 xml:space="preserve">1. Муниципальная Программа «Развитие и сохранение культуры </w:t>
            </w:r>
            <w:proofErr w:type="spellStart"/>
            <w:r w:rsidRPr="00CA11C7">
              <w:rPr>
                <w:rFonts w:ascii="Times New Roman" w:hAnsi="Times New Roman" w:cs="Times New Roman"/>
                <w:b/>
                <w:sz w:val="20"/>
                <w:szCs w:val="20"/>
              </w:rPr>
              <w:t>Коломыцевского</w:t>
            </w:r>
            <w:proofErr w:type="spellEnd"/>
          </w:p>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 xml:space="preserve">сельского поселения Лискинского муниципального </w:t>
            </w:r>
          </w:p>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 xml:space="preserve">района Воронежской области»  </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tabs>
                <w:tab w:val="left" w:pos="461"/>
              </w:tabs>
              <w:spacing w:after="0" w:line="240" w:lineRule="auto"/>
              <w:jc w:val="center"/>
              <w:rPr>
                <w:rFonts w:ascii="Times New Roman" w:hAnsi="Times New Roman" w:cs="Times New Roman"/>
                <w:b/>
                <w:sz w:val="20"/>
                <w:szCs w:val="20"/>
              </w:rPr>
            </w:pPr>
          </w:p>
          <w:p w:rsidR="00CA11C7" w:rsidRPr="00CA11C7" w:rsidRDefault="00CA11C7" w:rsidP="00CA11C7">
            <w:pPr>
              <w:tabs>
                <w:tab w:val="left" w:pos="461"/>
              </w:tabs>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11 0 00 00000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1 303,4</w:t>
            </w:r>
          </w:p>
        </w:tc>
      </w:tr>
      <w:tr w:rsidR="00CA11C7" w:rsidRPr="00CA11C7" w:rsidTr="00CA11C7">
        <w:trPr>
          <w:cantSplit/>
          <w:trHeight w:val="370"/>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1.1.Подпрограмма «Организация досуга и обеспечение жителей поселения услугами организации культуры»</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11 1 00 00000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1 303,4</w:t>
            </w:r>
          </w:p>
        </w:tc>
      </w:tr>
      <w:tr w:rsidR="00CA11C7" w:rsidRPr="00CA11C7" w:rsidTr="00CA11C7">
        <w:trPr>
          <w:cantSplit/>
          <w:trHeight w:val="370"/>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lastRenderedPageBreak/>
              <w:t>Основное мероприятие «Расходы на обеспечение деятельности (оказание услуг) муниципальных казенных учреждений»</w:t>
            </w:r>
          </w:p>
        </w:tc>
        <w:tc>
          <w:tcPr>
            <w:tcW w:w="1697" w:type="dxa"/>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p>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11 1 01 00000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1 303,4</w:t>
            </w:r>
          </w:p>
        </w:tc>
      </w:tr>
      <w:tr w:rsidR="00CA11C7" w:rsidRPr="00CA11C7" w:rsidTr="00CA11C7">
        <w:trPr>
          <w:cantSplit/>
          <w:trHeight w:val="370"/>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деятельности (оказание услуг) муниципальных казенных учреждений (Расходы на выплаты персоналу  в целях обеспечения выполнения функций муниципальными органами, казенными учреждениями)</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11 1 01 00590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1 086,9</w:t>
            </w:r>
          </w:p>
        </w:tc>
      </w:tr>
      <w:tr w:rsidR="00CA11C7" w:rsidRPr="00CA11C7" w:rsidTr="00CA11C7">
        <w:trPr>
          <w:cantSplit/>
          <w:trHeight w:val="370"/>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деятельности(оказание услуг) муниципальных казенных учреждений (Закупка товаров, работ и услуг для обеспечения муниципальных нужд)</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11 1 01 00590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187,2</w:t>
            </w:r>
          </w:p>
        </w:tc>
      </w:tr>
      <w:tr w:rsidR="00CA11C7" w:rsidRPr="00CA11C7" w:rsidTr="00CA11C7">
        <w:trPr>
          <w:cantSplit/>
          <w:trHeight w:val="370"/>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sz w:val="20"/>
                <w:szCs w:val="20"/>
              </w:rPr>
              <w:t>Расходы на обеспечение деятельности(оказание услуг) муниципальных казенных учреждений (Иные бюджетные ассигнования)</w:t>
            </w:r>
          </w:p>
        </w:tc>
        <w:tc>
          <w:tcPr>
            <w:tcW w:w="1697" w:type="dxa"/>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sz w:val="20"/>
                <w:szCs w:val="20"/>
              </w:rPr>
              <w:t>11 1 01 00590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29,3</w:t>
            </w:r>
          </w:p>
        </w:tc>
      </w:tr>
      <w:tr w:rsidR="00CA11C7" w:rsidRPr="00CA11C7" w:rsidTr="00CA11C7">
        <w:trPr>
          <w:cantSplit/>
          <w:trHeight w:val="370"/>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2. Муниципальная Программа «Муниципальное управление и гражданское общество»</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16 0 00 00000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4 213,1</w:t>
            </w:r>
          </w:p>
        </w:tc>
      </w:tr>
      <w:tr w:rsidR="00CA11C7" w:rsidRPr="00CA11C7" w:rsidTr="00CA11C7">
        <w:trPr>
          <w:cantSplit/>
          <w:trHeight w:val="370"/>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2.1.Подпрограмма «Функционирование высшего должностного лица местной администрации»</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16 1 00 00000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1 070,1</w:t>
            </w:r>
          </w:p>
        </w:tc>
      </w:tr>
      <w:tr w:rsidR="00CA11C7" w:rsidRPr="00CA11C7" w:rsidTr="00CA11C7">
        <w:trPr>
          <w:cantSplit/>
          <w:trHeight w:val="370"/>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Основное мероприятие «Расходы на обеспечение функций высшего должностного лица местной администрации (выборные)»</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16 1 01 00000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1 070,1</w:t>
            </w:r>
          </w:p>
        </w:tc>
      </w:tr>
      <w:tr w:rsidR="00CA11C7" w:rsidRPr="00CA11C7" w:rsidTr="00CA11C7">
        <w:trPr>
          <w:cantSplit/>
          <w:trHeight w:val="370"/>
        </w:trPr>
        <w:tc>
          <w:tcPr>
            <w:tcW w:w="5246" w:type="dxa"/>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функций высшего должностного лица местной администрации (Расходы на выплаты персоналу  в целях обеспечения выполнения функций муниципальными органами, казенными учреждениями)</w:t>
            </w:r>
          </w:p>
        </w:tc>
        <w:tc>
          <w:tcPr>
            <w:tcW w:w="1697" w:type="dxa"/>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p>
          <w:p w:rsidR="00CA11C7" w:rsidRPr="00CA11C7" w:rsidRDefault="00CA11C7" w:rsidP="00CA11C7">
            <w:pPr>
              <w:spacing w:after="0" w:line="240" w:lineRule="auto"/>
              <w:jc w:val="center"/>
              <w:rPr>
                <w:rFonts w:ascii="Times New Roman" w:hAnsi="Times New Roman" w:cs="Times New Roman"/>
                <w:sz w:val="20"/>
                <w:szCs w:val="20"/>
              </w:rPr>
            </w:pPr>
          </w:p>
          <w:p w:rsidR="00CA11C7" w:rsidRPr="00CA11C7" w:rsidRDefault="00CA11C7" w:rsidP="00CA11C7">
            <w:pPr>
              <w:spacing w:after="0" w:line="240" w:lineRule="auto"/>
              <w:jc w:val="center"/>
              <w:rPr>
                <w:rFonts w:ascii="Times New Roman" w:hAnsi="Times New Roman" w:cs="Times New Roman"/>
                <w:sz w:val="20"/>
                <w:szCs w:val="20"/>
              </w:rPr>
            </w:pPr>
          </w:p>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16 1 01 92020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1580" w:type="dxa"/>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1 070,1</w:t>
            </w:r>
          </w:p>
        </w:tc>
      </w:tr>
      <w:tr w:rsidR="00CA11C7" w:rsidRPr="00CA11C7" w:rsidTr="00CA11C7">
        <w:trPr>
          <w:cantSplit/>
          <w:trHeight w:val="365"/>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2.2.Подпрограмма«Управление в сфере функций органов  местной администрации»</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16 2 00 00000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686,3</w:t>
            </w:r>
          </w:p>
        </w:tc>
      </w:tr>
      <w:tr w:rsidR="00CA11C7" w:rsidRPr="00CA11C7" w:rsidTr="00CA11C7">
        <w:trPr>
          <w:cantSplit/>
          <w:trHeight w:val="365"/>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Основное мероприятие «Расходы на обеспечение функций органов местной администрации»</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16 2 01 00000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686,3</w:t>
            </w:r>
          </w:p>
        </w:tc>
      </w:tr>
      <w:tr w:rsidR="00CA11C7" w:rsidRPr="00CA11C7" w:rsidTr="00CA11C7">
        <w:trPr>
          <w:cantSplit/>
          <w:trHeight w:val="1046"/>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функций органов местной администрации(Расходы на выплаты персоналу  в целях обеспечения выполнения функций муниципальными органами, казенными учреждениями)</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16 2 01 92010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528,3</w:t>
            </w:r>
          </w:p>
        </w:tc>
      </w:tr>
      <w:tr w:rsidR="00CA11C7" w:rsidRPr="00CA11C7" w:rsidTr="00CA11C7">
        <w:trPr>
          <w:cantSplit/>
          <w:trHeight w:val="825"/>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функций органов местной администрации (Закупка товаров, работ и услуг для обеспечения муниципальных нужд)</w:t>
            </w:r>
          </w:p>
        </w:tc>
        <w:tc>
          <w:tcPr>
            <w:tcW w:w="1697" w:type="dxa"/>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16 2 01 92010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156,6</w:t>
            </w:r>
          </w:p>
        </w:tc>
      </w:tr>
      <w:tr w:rsidR="00CA11C7" w:rsidRPr="00CA11C7" w:rsidTr="00CA11C7">
        <w:trPr>
          <w:cantSplit/>
          <w:trHeight w:val="539"/>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функций органов местной администрации (Иные бюджетные ассигнования)</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16 2 01 92010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1,4</w:t>
            </w:r>
          </w:p>
        </w:tc>
      </w:tr>
      <w:tr w:rsidR="00CA11C7" w:rsidRPr="00CA11C7" w:rsidTr="00CA11C7">
        <w:trPr>
          <w:cantSplit/>
          <w:trHeight w:val="539"/>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2.3.Подпрограмма           «Обеспечение реализации Муниципальной Программы»</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16 3 00 00000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2 056,4</w:t>
            </w:r>
          </w:p>
        </w:tc>
      </w:tr>
      <w:tr w:rsidR="00CA11C7" w:rsidRPr="00CA11C7" w:rsidTr="00CA11C7">
        <w:trPr>
          <w:cantSplit/>
          <w:trHeight w:val="699"/>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Основное мероприятие «Расходы на обеспечение деятельности (оказание услуг) муниципальных казенных учреждений»</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16 3 01 00000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2 056,4</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деятельности подведомственных учреждений (Расходы на выплаты персоналу  в целях обеспечения выполнения функций муниципальными органами, казенными учреждениями)</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16 3 01 00590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1 618,2</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деятельности подведомственных учреждений (Закупка товаров, работ и услуг для обеспечения муниципальных нужд)</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16 3 01 00590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438,2</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деятельности подведомственных учреждений (Закупка товаров, работ и услуг для обеспечения муниципальных нужд)</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16 3 01 90200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Выполнение других расходных обязательств (Иные бюджетные ассигнования)</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16 3 01 90200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lastRenderedPageBreak/>
              <w:t>2.4.Подпрограмма «Повышение устойчивости бюджета поселения»</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16 4 00 00000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137,0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 xml:space="preserve">Основное мероприятие «Резервный фонд администрации </w:t>
            </w:r>
            <w:proofErr w:type="spellStart"/>
            <w:r w:rsidRPr="00CA11C7">
              <w:rPr>
                <w:rFonts w:ascii="Times New Roman" w:hAnsi="Times New Roman" w:cs="Times New Roman"/>
                <w:b/>
                <w:sz w:val="20"/>
                <w:szCs w:val="20"/>
              </w:rPr>
              <w:t>Коломыцевского</w:t>
            </w:r>
            <w:proofErr w:type="spellEnd"/>
            <w:r w:rsidRPr="00CA11C7">
              <w:rPr>
                <w:rFonts w:ascii="Times New Roman" w:hAnsi="Times New Roman" w:cs="Times New Roman"/>
                <w:b/>
                <w:sz w:val="20"/>
                <w:szCs w:val="20"/>
              </w:rPr>
              <w:t xml:space="preserve"> сельского поселения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16 4 01 00000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Резервный фонд  местной администрации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(Иные бюджетные ассигнования)</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16 4 01 90570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Основное мероприятие «Процентные платежи по муниципальному долгу поселения»</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16 4 02 00000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Процентные платежи по муниципальному долгу  поселения(Обслуживание муниципального долга)</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16 4  02 97880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700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Основное мероприятие « Расходы на осуществление части полномочий, передаваемых в бюджет муниципального района в соответствии с заключенными соглашениями»</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16 4 03 00000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137,0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осуществление части полномочий, передаваемых в бюджет муниципального района в соответствии с заключенными соглашениями (Межбюджетные трансферты)</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16 4 03 98500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136,0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осуществление части полномочий, передаваемых в бюджет муниципального района в соответствии с заключенными соглашениями (Межбюджетные трансферты)</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16 4 03 98500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осуществление части полномочий, передаваемых в бюджет муниципального района в соответствии с заключенными соглашениями (Межбюджетные трансферты)</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16 4 03 98500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2.5.Подпрограмма «Защита населения и территории поселения от чрезвычайных ситуаций и обеспечение первичных мер пожарной безопасности»</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16 5 00 00000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150,0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Основное мероприятие «Мероприятие в сфере защиты населения от чрезвычайных ситуаций »</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16 5 01 00000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в сфере защиты населения от чрезвычайных ситуаций(Закупка товаров, работ и услуг для обеспечения муниципальных нужд)</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16 5 01 91430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09</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Основное мероприятие «Мероприятия по обеспечению первичных мер пожарной безопасности»</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16 5 02 00000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150,0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обеспечению первичных мер пожарной безопасности (Закупка товаров, работ и услуг для обеспечения муниципальных нужд)</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16 5 02 91430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14</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150,0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2.6.Подпрограмма «Финансовое обеспечение  муниципальных образований Воронежской области для исполнения переданных полномочий»</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16 6 00 00000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113,3</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Основное мероприятие «Осуществление первичного воинского учета на территориях, где отсутствуют военные комиссариаты»</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16 6 01 00000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113,3</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Осуществление первичного воинского учёта на территориях, где отсутствуют военные комиссариаты (Расходы на выплаты персоналу  в целях обеспечения выполнения функций муниципальными органами, казенными учреждениями)</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16 6 01 51180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102,1</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lastRenderedPageBreak/>
              <w:t>Осуществление первичного  воинского учёта на территориях, где отсутствуют военные комиссариаты (Закупка товаров, работ и услуг для обеспечения муниципальных нужд)</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16 6 01 51180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11,2</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b/>
                <w:sz w:val="20"/>
                <w:szCs w:val="20"/>
              </w:rPr>
              <w:t>2.7. Подпрограмма «Обеспечение условий для развития на территории поселения физической культуры и массового спорта»</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16 7  00 00000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tabs>
                <w:tab w:val="left" w:pos="3710"/>
              </w:tabs>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Основное мероприятие «Мероприятия в области физической культуры и спорта»</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16 7 01 00000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tabs>
                <w:tab w:val="left" w:pos="3710"/>
              </w:tabs>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tabs>
                <w:tab w:val="left" w:pos="3710"/>
              </w:tabs>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tabs>
                <w:tab w:val="left" w:pos="3710"/>
              </w:tabs>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обеспечение  развития на территории поселения физической культуры и массового спорта (Закупка товаров, работ и услуг для обеспечения муниципальных нужд)</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16 7 01 90410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607"/>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3. Муниципальная Программа «Развитие территории поселения»</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19 0 00 00000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8 174,1</w:t>
            </w:r>
          </w:p>
        </w:tc>
      </w:tr>
      <w:tr w:rsidR="00CA11C7" w:rsidRPr="00CA11C7" w:rsidTr="00CA11C7">
        <w:trPr>
          <w:cantSplit/>
          <w:trHeight w:val="269"/>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3.2.Подпрограмма«Развитие сети уличного освещения»</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19 2 00 00000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384,5</w:t>
            </w:r>
          </w:p>
        </w:tc>
      </w:tr>
      <w:tr w:rsidR="00CA11C7" w:rsidRPr="00CA11C7" w:rsidTr="00CA11C7">
        <w:trPr>
          <w:cantSplit/>
          <w:trHeight w:val="260"/>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Основное мероприятие «Расходы по организации уличного освещения поселения»</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19 2 01 00000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384,5</w:t>
            </w:r>
          </w:p>
        </w:tc>
      </w:tr>
      <w:tr w:rsidR="00CA11C7" w:rsidRPr="00CA11C7" w:rsidTr="00CA11C7">
        <w:trPr>
          <w:cantSplit/>
          <w:trHeight w:val="260"/>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по организации  уличного освещения  (Закупка товаров, работ и услуг для обеспечения муниципальных нужд)</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19 2 01 90670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346,0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по организации  уличного освещения  (Закупка товаров, работ и услуг для обеспечения муниципальных нужд)(областной бюджет)</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19 2 01 </w:t>
            </w:r>
            <w:r w:rsidRPr="00CA11C7">
              <w:rPr>
                <w:rFonts w:ascii="Times New Roman" w:hAnsi="Times New Roman" w:cs="Times New Roman"/>
                <w:sz w:val="20"/>
                <w:szCs w:val="20"/>
                <w:lang w:val="en-US"/>
              </w:rPr>
              <w:t>S8</w:t>
            </w:r>
            <w:r w:rsidRPr="00CA11C7">
              <w:rPr>
                <w:rFonts w:ascii="Times New Roman" w:hAnsi="Times New Roman" w:cs="Times New Roman"/>
                <w:sz w:val="20"/>
                <w:szCs w:val="20"/>
              </w:rPr>
              <w:t>670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1580" w:type="dxa"/>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35,0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по организации  уличного освещения  (Закупка товаров, работ и услуг для обеспечения муниципальных нужд)(</w:t>
            </w:r>
            <w:proofErr w:type="spellStart"/>
            <w:r w:rsidRPr="00CA11C7">
              <w:rPr>
                <w:rFonts w:ascii="Times New Roman" w:hAnsi="Times New Roman" w:cs="Times New Roman"/>
                <w:sz w:val="20"/>
                <w:szCs w:val="20"/>
              </w:rPr>
              <w:t>софинансирование</w:t>
            </w:r>
            <w:proofErr w:type="spellEnd"/>
            <w:r w:rsidRPr="00CA11C7">
              <w:rPr>
                <w:rFonts w:ascii="Times New Roman" w:hAnsi="Times New Roman" w:cs="Times New Roman"/>
                <w:sz w:val="20"/>
                <w:szCs w:val="20"/>
              </w:rPr>
              <w:t>)</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19 2 01 </w:t>
            </w:r>
            <w:r w:rsidRPr="00CA11C7">
              <w:rPr>
                <w:rFonts w:ascii="Times New Roman" w:hAnsi="Times New Roman" w:cs="Times New Roman"/>
                <w:sz w:val="20"/>
                <w:szCs w:val="20"/>
                <w:lang w:val="en-US"/>
              </w:rPr>
              <w:t>S8</w:t>
            </w:r>
            <w:r w:rsidRPr="00CA11C7">
              <w:rPr>
                <w:rFonts w:ascii="Times New Roman" w:hAnsi="Times New Roman" w:cs="Times New Roman"/>
                <w:sz w:val="20"/>
                <w:szCs w:val="20"/>
              </w:rPr>
              <w:t>670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3,5</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3.3.Подпрограмма «Благоустройство территории поселения»</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19 3 00 00000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5 401,3</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Основное мероприятие «Мероприятие по ликвидации  несанкционированных свалок, организации сбора и вывоза бытовых отходов и мусора с территории поселения, прочее благоустройство»</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19 3 01 00000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5 401,3</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ликвидации несанкционированных свалок, организации сбора и вывоза бытовых отходов и мусора с территории поселения, прочее благоустройство (Закупка товаров, работ и услуг для обеспечения муниципальных нужд)</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19 3 01 90800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119,8</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реализацию природоохранных мероприятий (Закупка товаров, работ и услуг для обеспечения муниципальных нужд)</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19 3 01 88050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716,5</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Мероприятия по обустройству спортивной площадки в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(Закупка товаров, работ и услуг для обеспечения муниципальных нужд)(областной бюджет)</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lang w:val="en-US"/>
              </w:rPr>
            </w:pPr>
            <w:r w:rsidRPr="00CA11C7">
              <w:rPr>
                <w:rFonts w:ascii="Times New Roman" w:hAnsi="Times New Roman" w:cs="Times New Roman"/>
                <w:sz w:val="20"/>
                <w:szCs w:val="20"/>
              </w:rPr>
              <w:t xml:space="preserve">19 3 01 </w:t>
            </w:r>
            <w:r w:rsidRPr="00CA11C7">
              <w:rPr>
                <w:rFonts w:ascii="Times New Roman" w:hAnsi="Times New Roman" w:cs="Times New Roman"/>
                <w:sz w:val="20"/>
                <w:szCs w:val="20"/>
                <w:lang w:val="en-US"/>
              </w:rPr>
              <w:t>S8910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3 000,0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Мероприятия по обустройству спортивной площадки в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(Закупка товаров, работ и услуг для обеспечения муниципальных нужд)(</w:t>
            </w:r>
            <w:proofErr w:type="spellStart"/>
            <w:r w:rsidRPr="00CA11C7">
              <w:rPr>
                <w:rFonts w:ascii="Times New Roman" w:hAnsi="Times New Roman" w:cs="Times New Roman"/>
                <w:sz w:val="20"/>
                <w:szCs w:val="20"/>
              </w:rPr>
              <w:t>софинансирование</w:t>
            </w:r>
            <w:proofErr w:type="spellEnd"/>
            <w:r w:rsidRPr="00CA11C7">
              <w:rPr>
                <w:rFonts w:ascii="Times New Roman" w:hAnsi="Times New Roman" w:cs="Times New Roman"/>
                <w:sz w:val="20"/>
                <w:szCs w:val="20"/>
              </w:rPr>
              <w:t>)</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lang w:val="en-US"/>
              </w:rPr>
            </w:pPr>
            <w:r w:rsidRPr="00CA11C7">
              <w:rPr>
                <w:rFonts w:ascii="Times New Roman" w:hAnsi="Times New Roman" w:cs="Times New Roman"/>
                <w:sz w:val="20"/>
                <w:szCs w:val="20"/>
              </w:rPr>
              <w:t xml:space="preserve">19 3 01 </w:t>
            </w:r>
            <w:r w:rsidRPr="00CA11C7">
              <w:rPr>
                <w:rFonts w:ascii="Times New Roman" w:hAnsi="Times New Roman" w:cs="Times New Roman"/>
                <w:sz w:val="20"/>
                <w:szCs w:val="20"/>
                <w:lang w:val="en-US"/>
              </w:rPr>
              <w:t>S8910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1 415,0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Мероприятия по обустройству спортивной площадки в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(Закупка товаров, работ и услуг для обеспечения муниципальных нужд)(внебюджетный источник)</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lang w:val="en-US"/>
              </w:rPr>
            </w:pPr>
            <w:r w:rsidRPr="00CA11C7">
              <w:rPr>
                <w:rFonts w:ascii="Times New Roman" w:hAnsi="Times New Roman" w:cs="Times New Roman"/>
                <w:sz w:val="20"/>
                <w:szCs w:val="20"/>
              </w:rPr>
              <w:t xml:space="preserve">19 3 01 </w:t>
            </w:r>
            <w:r w:rsidRPr="00CA11C7">
              <w:rPr>
                <w:rFonts w:ascii="Times New Roman" w:hAnsi="Times New Roman" w:cs="Times New Roman"/>
                <w:sz w:val="20"/>
                <w:szCs w:val="20"/>
                <w:lang w:val="en-US"/>
              </w:rPr>
              <w:t>S8910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150,0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 xml:space="preserve">3.4.Подпрограмма «Повышение </w:t>
            </w:r>
            <w:r w:rsidRPr="00CA11C7">
              <w:rPr>
                <w:rFonts w:ascii="Times New Roman" w:hAnsi="Times New Roman" w:cs="Times New Roman"/>
                <w:b/>
                <w:bCs/>
                <w:sz w:val="20"/>
                <w:szCs w:val="20"/>
              </w:rPr>
              <w:t>энергетической эффективности и сокращение энергетических издержек в учреждениях поселения</w:t>
            </w:r>
            <w:r w:rsidRPr="00CA11C7">
              <w:rPr>
                <w:rFonts w:ascii="Times New Roman" w:hAnsi="Times New Roman" w:cs="Times New Roman"/>
                <w:b/>
                <w:sz w:val="20"/>
                <w:szCs w:val="20"/>
              </w:rPr>
              <w:t>»</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19 4 00 00000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50,6</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lastRenderedPageBreak/>
              <w:t>Основное мероприятие « Мероприятия  по повышению энергетической эффективности и сокращению энергетических издержек»</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19 4 01 00000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50,6</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Расходы на повышение энергетической эффективности и сокращению энергетических издержек (Закупка товаров, работ и услуг для обеспечения муниципальных нужд)</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19 4 01 91220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1580" w:type="dxa"/>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50,6</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3.5.Подпрограмма  «Реконструкция, ремонт сетей и объектов водоснабжения»</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19 5 00 00000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1 833,3</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Основное мероприятие  «Реализация функций в сфере обеспечения проведения ремонта сетей и объектов водоснабжения, расположенных на территории поселения»</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19 5 01 00000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1 833,3</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Реализация функций в сфере обеспечения проведения ремонта сетей и объектов водоснабжения (Закупка товаров, работ и услуг для обеспечения муниципальных нужд)</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19 5 01 90500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1580" w:type="dxa"/>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1 833,3</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color w:val="000000"/>
                <w:sz w:val="20"/>
                <w:szCs w:val="20"/>
              </w:rPr>
            </w:pPr>
            <w:r w:rsidRPr="00CA11C7">
              <w:rPr>
                <w:rFonts w:ascii="Times New Roman" w:hAnsi="Times New Roman" w:cs="Times New Roman"/>
                <w:b/>
                <w:color w:val="000000"/>
                <w:sz w:val="20"/>
                <w:szCs w:val="20"/>
              </w:rPr>
              <w:t xml:space="preserve">3.6.Подпрограмма  «Содержание мест захоронения и ремонт военно-мемориальных объектов»  </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color w:val="000000"/>
                <w:sz w:val="20"/>
                <w:szCs w:val="20"/>
              </w:rPr>
            </w:pPr>
            <w:r w:rsidRPr="00CA11C7">
              <w:rPr>
                <w:rFonts w:ascii="Times New Roman" w:hAnsi="Times New Roman" w:cs="Times New Roman"/>
                <w:b/>
                <w:color w:val="000000"/>
                <w:sz w:val="20"/>
                <w:szCs w:val="20"/>
              </w:rPr>
              <w:t>19 6 00 00000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3,8</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center"/>
            <w:hideMark/>
          </w:tcPr>
          <w:p w:rsidR="00CA11C7" w:rsidRPr="00CA11C7" w:rsidRDefault="00CA11C7" w:rsidP="00CA11C7">
            <w:pPr>
              <w:spacing w:after="0" w:line="240" w:lineRule="auto"/>
              <w:rPr>
                <w:rFonts w:ascii="Times New Roman" w:hAnsi="Times New Roman" w:cs="Times New Roman"/>
                <w:b/>
                <w:bCs/>
                <w:sz w:val="20"/>
                <w:szCs w:val="20"/>
              </w:rPr>
            </w:pPr>
            <w:r w:rsidRPr="00CA11C7">
              <w:rPr>
                <w:rFonts w:ascii="Times New Roman" w:hAnsi="Times New Roman" w:cs="Times New Roman"/>
                <w:b/>
                <w:bCs/>
                <w:sz w:val="20"/>
                <w:szCs w:val="20"/>
              </w:rPr>
              <w:t>Основное мероприятие «Мероприятия по обеспечению сохранности и ремонту военно-мемориальных объектов за счет средств местного и областного бюджета»</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color w:val="000000"/>
                <w:sz w:val="20"/>
                <w:szCs w:val="20"/>
              </w:rPr>
            </w:pPr>
            <w:r w:rsidRPr="00CA11C7">
              <w:rPr>
                <w:rFonts w:ascii="Times New Roman" w:hAnsi="Times New Roman" w:cs="Times New Roman"/>
                <w:b/>
                <w:color w:val="000000"/>
                <w:sz w:val="20"/>
                <w:szCs w:val="20"/>
              </w:rPr>
              <w:t>19 6 01 00000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center"/>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обеспечению сохранности и ремонту военно-мемориальных объектов (Закупка товаров, работ и услуг для обеспечения муниципальных нужд)</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19 6 01 90530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Основное мероприятие «Организация ритуальных услуг и содержание мест захоронения, расположенных на территории поселения»</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color w:val="000000"/>
                <w:sz w:val="20"/>
                <w:szCs w:val="20"/>
              </w:rPr>
            </w:pPr>
            <w:r w:rsidRPr="00CA11C7">
              <w:rPr>
                <w:rFonts w:ascii="Times New Roman" w:hAnsi="Times New Roman" w:cs="Times New Roman"/>
                <w:b/>
                <w:color w:val="000000"/>
                <w:sz w:val="20"/>
                <w:szCs w:val="20"/>
              </w:rPr>
              <w:t>19 6 02 00000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3,8</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организации ритуальных услуг и содержание мест захоронения, расположенных на территории поселения, (Закупка товаров, работ и услуг для обеспечения муниципальных нужд)</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color w:val="000000"/>
                <w:sz w:val="20"/>
                <w:szCs w:val="20"/>
              </w:rPr>
            </w:pPr>
            <w:r w:rsidRPr="00CA11C7">
              <w:rPr>
                <w:rFonts w:ascii="Times New Roman" w:hAnsi="Times New Roman" w:cs="Times New Roman"/>
                <w:color w:val="000000"/>
                <w:sz w:val="20"/>
                <w:szCs w:val="20"/>
              </w:rPr>
              <w:t>19 6 02 90600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3,8</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3.7.Подпрограмма  «Развитие градостроительной деятельности поселения»</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19 7 00 00000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75,0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Основное мероприятие «Мероприятия по развитию градостроительной деятельности»</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19 7 01 00000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75,0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sz w:val="20"/>
                <w:szCs w:val="20"/>
              </w:rPr>
              <w:t>Мероприятия по развитию градостроительной деятельности (Закупка товаров, работ и услуг для обеспечения муниципальных нужд)</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19 7 01 90850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75,0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tabs>
                <w:tab w:val="left" w:pos="3710"/>
              </w:tabs>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3.8.Подпрограмма «Создание условий для обеспечения качественными услугами ЖКХ»</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19 8 00 00000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tabs>
                <w:tab w:val="left" w:pos="3710"/>
              </w:tabs>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Основное мероприятие «Мероприятия реализации функций в сфере обеспечения проведения капитального ремонта жилых домов»</w:t>
            </w:r>
          </w:p>
        </w:tc>
        <w:tc>
          <w:tcPr>
            <w:tcW w:w="1697" w:type="dxa"/>
            <w:tcBorders>
              <w:top w:val="single" w:sz="4" w:space="0" w:color="auto"/>
              <w:left w:val="single" w:sz="4" w:space="0" w:color="auto"/>
              <w:bottom w:val="single" w:sz="4" w:space="0" w:color="auto"/>
              <w:right w:val="single" w:sz="4" w:space="0" w:color="auto"/>
            </w:tcBorders>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19 8 01 00000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noWrap/>
            <w:vAlign w:val="bottom"/>
            <w:hideMark/>
          </w:tcPr>
          <w:p w:rsidR="00CA11C7" w:rsidRPr="00CA11C7" w:rsidRDefault="00CA11C7" w:rsidP="00CA11C7">
            <w:pPr>
              <w:tabs>
                <w:tab w:val="left" w:pos="3710"/>
              </w:tabs>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tabs>
                <w:tab w:val="left" w:pos="3710"/>
              </w:tabs>
              <w:spacing w:after="0" w:line="240" w:lineRule="auto"/>
              <w:rPr>
                <w:rFonts w:ascii="Times New Roman" w:hAnsi="Times New Roman" w:cs="Times New Roman"/>
                <w:sz w:val="20"/>
                <w:szCs w:val="20"/>
              </w:rPr>
            </w:pPr>
            <w:r w:rsidRPr="00CA11C7">
              <w:rPr>
                <w:rFonts w:ascii="Times New Roman" w:hAnsi="Times New Roman" w:cs="Times New Roman"/>
                <w:sz w:val="20"/>
                <w:szCs w:val="20"/>
              </w:rPr>
              <w:t>Обеспечение мероприятий  по капитальному ремонту многоквартирных домов (Закупка товаров, работ и услуг для обеспечения муниципальных нужд)</w:t>
            </w:r>
          </w:p>
        </w:tc>
        <w:tc>
          <w:tcPr>
            <w:tcW w:w="1697" w:type="dxa"/>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19 8 01 91190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tabs>
                <w:tab w:val="left" w:pos="3710"/>
              </w:tabs>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shd w:val="clear" w:color="auto" w:fill="auto"/>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3.9. Подпрограмма «Благоустройство мест массового отдыха»</w:t>
            </w:r>
          </w:p>
        </w:tc>
        <w:tc>
          <w:tcPr>
            <w:tcW w:w="1697" w:type="dxa"/>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19 9 00 00000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tabs>
                <w:tab w:val="left" w:pos="3710"/>
              </w:tabs>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425,6</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shd w:val="clear" w:color="auto" w:fill="auto"/>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Основное мероприятие «Благоустройство мест массового отдыха»</w:t>
            </w:r>
          </w:p>
        </w:tc>
        <w:tc>
          <w:tcPr>
            <w:tcW w:w="1697" w:type="dxa"/>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19 9 01 00000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tabs>
                <w:tab w:val="left" w:pos="3710"/>
              </w:tabs>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425,6</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shd w:val="clear" w:color="auto" w:fill="auto"/>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благоустройству мест массового отдыха поселения (Закупка товаров, работ и услуг для обеспечения муниципальных нужд)</w:t>
            </w:r>
          </w:p>
        </w:tc>
        <w:tc>
          <w:tcPr>
            <w:tcW w:w="1697" w:type="dxa"/>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19 9 01 90520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tabs>
                <w:tab w:val="left" w:pos="3710"/>
              </w:tabs>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tabs>
                <w:tab w:val="left" w:pos="3710"/>
              </w:tabs>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425,6</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 xml:space="preserve">4. Муниципальная программа «Использование  и охрана земель на территории </w:t>
            </w:r>
            <w:proofErr w:type="spellStart"/>
            <w:r w:rsidRPr="00CA11C7">
              <w:rPr>
                <w:rFonts w:ascii="Times New Roman" w:hAnsi="Times New Roman" w:cs="Times New Roman"/>
                <w:b/>
                <w:sz w:val="20"/>
                <w:szCs w:val="20"/>
              </w:rPr>
              <w:t>Коломыцевского</w:t>
            </w:r>
            <w:proofErr w:type="spellEnd"/>
            <w:r w:rsidRPr="00CA11C7">
              <w:rPr>
                <w:rFonts w:ascii="Times New Roman" w:hAnsi="Times New Roman" w:cs="Times New Roman"/>
                <w:b/>
                <w:sz w:val="20"/>
                <w:szCs w:val="20"/>
              </w:rPr>
              <w:t xml:space="preserve"> сельского поселения»</w:t>
            </w:r>
          </w:p>
        </w:tc>
        <w:tc>
          <w:tcPr>
            <w:tcW w:w="1697" w:type="dxa"/>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05 0 00 00000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lastRenderedPageBreak/>
              <w:t>4.1.Подпрограмма «Повышение эффективности использования и охраны земель»</w:t>
            </w:r>
          </w:p>
        </w:tc>
        <w:tc>
          <w:tcPr>
            <w:tcW w:w="1697" w:type="dxa"/>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05 1 00 00000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Основное мероприятие «Повышение эффективности использования и охраны земель на территории поселения»</w:t>
            </w:r>
          </w:p>
        </w:tc>
        <w:tc>
          <w:tcPr>
            <w:tcW w:w="1697" w:type="dxa"/>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05 1 01 00000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b/>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Мероприятия по повышению эффективности использования и охраны земель на территории поселения (Закупка товаров, работ и услуг для обеспечения муниципальных нужд)</w:t>
            </w:r>
          </w:p>
        </w:tc>
        <w:tc>
          <w:tcPr>
            <w:tcW w:w="1697" w:type="dxa"/>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05 1 01 90390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sz w:val="20"/>
                <w:szCs w:val="20"/>
              </w:rPr>
            </w:pPr>
            <w:r w:rsidRPr="00CA11C7">
              <w:rPr>
                <w:rFonts w:ascii="Times New Roman" w:hAnsi="Times New Roman" w:cs="Times New Roman"/>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sz w:val="20"/>
                <w:szCs w:val="20"/>
              </w:rPr>
            </w:pPr>
            <w:r w:rsidRPr="00CA11C7">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b/>
                <w:color w:val="000000"/>
                <w:sz w:val="20"/>
                <w:szCs w:val="20"/>
              </w:rPr>
              <w:t xml:space="preserve">5. Муниципальная программа «Развитие транспортной системы на территории </w:t>
            </w:r>
            <w:proofErr w:type="spellStart"/>
            <w:r w:rsidRPr="00CA11C7">
              <w:rPr>
                <w:rFonts w:ascii="Times New Roman" w:hAnsi="Times New Roman" w:cs="Times New Roman"/>
                <w:b/>
                <w:color w:val="000000"/>
                <w:sz w:val="20"/>
                <w:szCs w:val="20"/>
              </w:rPr>
              <w:t>Коломыцевского</w:t>
            </w:r>
            <w:proofErr w:type="spellEnd"/>
            <w:r w:rsidRPr="00CA11C7">
              <w:rPr>
                <w:rFonts w:ascii="Times New Roman" w:hAnsi="Times New Roman" w:cs="Times New Roman"/>
                <w:b/>
                <w:color w:val="000000"/>
                <w:sz w:val="20"/>
                <w:szCs w:val="20"/>
              </w:rPr>
              <w:t xml:space="preserve"> сельского поселения Лискинского муниципального района Воронежской области на 2020-2025 годы»</w:t>
            </w:r>
          </w:p>
        </w:tc>
        <w:tc>
          <w:tcPr>
            <w:tcW w:w="1697" w:type="dxa"/>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b/>
                <w:color w:val="000000"/>
                <w:sz w:val="20"/>
                <w:szCs w:val="20"/>
              </w:rPr>
              <w:t>24 0 00 00000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right"/>
              <w:rPr>
                <w:rFonts w:ascii="Times New Roman" w:hAnsi="Times New Roman" w:cs="Times New Roman"/>
                <w:b/>
                <w:sz w:val="20"/>
                <w:szCs w:val="20"/>
              </w:rPr>
            </w:pPr>
            <w:r w:rsidRPr="00CA11C7">
              <w:rPr>
                <w:rFonts w:ascii="Times New Roman" w:hAnsi="Times New Roman" w:cs="Times New Roman"/>
                <w:b/>
                <w:sz w:val="20"/>
                <w:szCs w:val="20"/>
              </w:rPr>
              <w:t>1 547,6</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bCs/>
                <w:color w:val="000000"/>
                <w:sz w:val="20"/>
                <w:szCs w:val="20"/>
              </w:rPr>
            </w:pPr>
            <w:r w:rsidRPr="00CA11C7">
              <w:rPr>
                <w:rFonts w:ascii="Times New Roman" w:hAnsi="Times New Roman" w:cs="Times New Roman"/>
                <w:b/>
                <w:bCs/>
                <w:color w:val="000000"/>
                <w:sz w:val="20"/>
                <w:szCs w:val="20"/>
              </w:rPr>
              <w:t xml:space="preserve">5.1.Подпрограмма «Капитальный ремонт и ремонт автомобильных дорог общего пользования местного значения на территории  </w:t>
            </w:r>
            <w:proofErr w:type="spellStart"/>
            <w:r w:rsidRPr="00CA11C7">
              <w:rPr>
                <w:rFonts w:ascii="Times New Roman" w:hAnsi="Times New Roman" w:cs="Times New Roman"/>
                <w:b/>
                <w:bCs/>
                <w:color w:val="000000"/>
                <w:sz w:val="20"/>
                <w:szCs w:val="20"/>
              </w:rPr>
              <w:t>Коломыцевского</w:t>
            </w:r>
            <w:proofErr w:type="spellEnd"/>
            <w:r w:rsidRPr="00CA11C7">
              <w:rPr>
                <w:rFonts w:ascii="Times New Roman" w:hAnsi="Times New Roman" w:cs="Times New Roman"/>
                <w:b/>
                <w:bCs/>
                <w:color w:val="000000"/>
                <w:sz w:val="20"/>
                <w:szCs w:val="20"/>
              </w:rPr>
              <w:t xml:space="preserve"> сельского поселения»</w:t>
            </w:r>
          </w:p>
        </w:tc>
        <w:tc>
          <w:tcPr>
            <w:tcW w:w="1697" w:type="dxa"/>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bCs/>
                <w:color w:val="000000"/>
                <w:sz w:val="20"/>
                <w:szCs w:val="20"/>
              </w:rPr>
            </w:pPr>
            <w:r w:rsidRPr="00CA11C7">
              <w:rPr>
                <w:rFonts w:ascii="Times New Roman" w:hAnsi="Times New Roman" w:cs="Times New Roman"/>
                <w:b/>
                <w:bCs/>
                <w:color w:val="000000"/>
                <w:sz w:val="20"/>
                <w:szCs w:val="20"/>
              </w:rPr>
              <w:t>24 2 00 00000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b/>
                <w:bCs/>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right"/>
              <w:rPr>
                <w:rFonts w:ascii="Times New Roman" w:hAnsi="Times New Roman" w:cs="Times New Roman"/>
                <w:b/>
                <w:sz w:val="20"/>
                <w:szCs w:val="20"/>
              </w:rPr>
            </w:pPr>
            <w:r w:rsidRPr="00CA11C7">
              <w:rPr>
                <w:rFonts w:ascii="Times New Roman" w:hAnsi="Times New Roman" w:cs="Times New Roman"/>
                <w:b/>
                <w:sz w:val="20"/>
                <w:szCs w:val="20"/>
              </w:rPr>
              <w:t>1 547,6</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b/>
                <w:bCs/>
                <w:sz w:val="20"/>
                <w:szCs w:val="20"/>
              </w:rPr>
            </w:pPr>
            <w:r w:rsidRPr="00CA11C7">
              <w:rPr>
                <w:rFonts w:ascii="Times New Roman" w:hAnsi="Times New Roman" w:cs="Times New Roman"/>
                <w:b/>
                <w:bCs/>
                <w:color w:val="000000"/>
                <w:sz w:val="20"/>
                <w:szCs w:val="20"/>
              </w:rPr>
              <w:t xml:space="preserve">Основное мероприятие «Капитальный ремонт и ремонт автомобильных дорог общего пользования местного значения на территории  </w:t>
            </w:r>
            <w:proofErr w:type="spellStart"/>
            <w:r w:rsidRPr="00CA11C7">
              <w:rPr>
                <w:rFonts w:ascii="Times New Roman" w:hAnsi="Times New Roman" w:cs="Times New Roman"/>
                <w:b/>
                <w:bCs/>
                <w:color w:val="000000"/>
                <w:sz w:val="20"/>
                <w:szCs w:val="20"/>
              </w:rPr>
              <w:t>Коломыцевского</w:t>
            </w:r>
            <w:proofErr w:type="spellEnd"/>
            <w:r w:rsidRPr="00CA11C7">
              <w:rPr>
                <w:rFonts w:ascii="Times New Roman" w:hAnsi="Times New Roman" w:cs="Times New Roman"/>
                <w:b/>
                <w:bCs/>
                <w:color w:val="000000"/>
                <w:sz w:val="20"/>
                <w:szCs w:val="20"/>
              </w:rPr>
              <w:t xml:space="preserve"> сельского поселения»</w:t>
            </w:r>
          </w:p>
        </w:tc>
        <w:tc>
          <w:tcPr>
            <w:tcW w:w="1697" w:type="dxa"/>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color w:val="000000"/>
                <w:sz w:val="20"/>
                <w:szCs w:val="20"/>
              </w:rPr>
              <w:t>24 2 01 00000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b/>
                <w:bCs/>
                <w:sz w:val="20"/>
                <w:szCs w:val="20"/>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right"/>
              <w:rPr>
                <w:rFonts w:ascii="Times New Roman" w:hAnsi="Times New Roman" w:cs="Times New Roman"/>
                <w:b/>
                <w:sz w:val="20"/>
                <w:szCs w:val="20"/>
              </w:rPr>
            </w:pPr>
            <w:r w:rsidRPr="00CA11C7">
              <w:rPr>
                <w:rFonts w:ascii="Times New Roman" w:hAnsi="Times New Roman" w:cs="Times New Roman"/>
                <w:b/>
                <w:sz w:val="20"/>
                <w:szCs w:val="20"/>
              </w:rPr>
              <w:t>1 547,6</w:t>
            </w:r>
          </w:p>
        </w:tc>
      </w:tr>
      <w:tr w:rsidR="00CA11C7" w:rsidRPr="00CA11C7" w:rsidTr="00CA11C7">
        <w:trPr>
          <w:cantSplit/>
          <w:trHeight w:val="23"/>
        </w:trPr>
        <w:tc>
          <w:tcPr>
            <w:tcW w:w="5246" w:type="dxa"/>
            <w:tcBorders>
              <w:top w:val="single" w:sz="4" w:space="0" w:color="auto"/>
              <w:left w:val="single" w:sz="4" w:space="0" w:color="auto"/>
              <w:bottom w:val="single" w:sz="4" w:space="0" w:color="auto"/>
              <w:right w:val="single" w:sz="4" w:space="0" w:color="auto"/>
            </w:tcBorders>
            <w:shd w:val="clear" w:color="auto" w:fill="auto"/>
            <w:vAlign w:val="bottom"/>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color w:val="000000"/>
                <w:sz w:val="20"/>
                <w:szCs w:val="20"/>
              </w:rPr>
              <w:t xml:space="preserve">Мероприятия по капитальному ремонту и ремонту дорог общего пользования местного значения на территории </w:t>
            </w:r>
            <w:proofErr w:type="spellStart"/>
            <w:r w:rsidRPr="00CA11C7">
              <w:rPr>
                <w:rFonts w:ascii="Times New Roman" w:hAnsi="Times New Roman" w:cs="Times New Roman"/>
                <w:color w:val="000000"/>
                <w:sz w:val="20"/>
                <w:szCs w:val="20"/>
              </w:rPr>
              <w:t>Коломыцевского</w:t>
            </w:r>
            <w:proofErr w:type="spellEnd"/>
            <w:r w:rsidRPr="00CA11C7">
              <w:rPr>
                <w:rFonts w:ascii="Times New Roman" w:hAnsi="Times New Roman" w:cs="Times New Roman"/>
                <w:color w:val="000000"/>
                <w:sz w:val="20"/>
                <w:szCs w:val="20"/>
              </w:rPr>
              <w:t xml:space="preserve"> сельского поселения (Закупка товаров, работ и услуг для обеспечения муниципальных нужд)</w:t>
            </w:r>
          </w:p>
        </w:tc>
        <w:tc>
          <w:tcPr>
            <w:tcW w:w="1697" w:type="dxa"/>
            <w:tcBorders>
              <w:top w:val="single" w:sz="4" w:space="0" w:color="auto"/>
              <w:left w:val="single" w:sz="4" w:space="0" w:color="auto"/>
              <w:bottom w:val="single" w:sz="4" w:space="0" w:color="auto"/>
              <w:right w:val="single" w:sz="4" w:space="0" w:color="auto"/>
            </w:tcBorders>
            <w:vAlign w:val="bottom"/>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color w:val="000000"/>
                <w:sz w:val="20"/>
                <w:szCs w:val="20"/>
              </w:rPr>
              <w:t>24 2 01 81290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sz w:val="20"/>
                <w:szCs w:val="20"/>
              </w:rPr>
            </w:pPr>
            <w:r w:rsidRPr="00CA11C7">
              <w:rPr>
                <w:rFonts w:ascii="Times New Roman" w:hAnsi="Times New Roman" w:cs="Times New Roman"/>
                <w:color w:val="000000"/>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sz w:val="20"/>
                <w:szCs w:val="20"/>
              </w:rPr>
            </w:pPr>
            <w:r w:rsidRPr="00CA11C7">
              <w:rPr>
                <w:rFonts w:ascii="Times New Roman" w:hAnsi="Times New Roman" w:cs="Times New Roman"/>
                <w:color w:val="000000"/>
                <w:sz w:val="2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center"/>
              <w:rPr>
                <w:rFonts w:ascii="Times New Roman" w:hAnsi="Times New Roman" w:cs="Times New Roman"/>
                <w:sz w:val="20"/>
                <w:szCs w:val="20"/>
              </w:rPr>
            </w:pPr>
            <w:r w:rsidRPr="00CA11C7">
              <w:rPr>
                <w:rFonts w:ascii="Times New Roman" w:hAnsi="Times New Roman" w:cs="Times New Roman"/>
                <w:color w:val="000000"/>
                <w:sz w:val="20"/>
                <w:szCs w:val="20"/>
              </w:rPr>
              <w:t>09</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1C7" w:rsidRPr="00CA11C7" w:rsidRDefault="00CA11C7" w:rsidP="00CA11C7">
            <w:pPr>
              <w:spacing w:after="0" w:line="240" w:lineRule="auto"/>
              <w:contextualSpacing/>
              <w:jc w:val="right"/>
              <w:rPr>
                <w:rFonts w:ascii="Times New Roman" w:hAnsi="Times New Roman" w:cs="Times New Roman"/>
                <w:sz w:val="20"/>
                <w:szCs w:val="20"/>
              </w:rPr>
            </w:pPr>
            <w:r w:rsidRPr="00CA11C7">
              <w:rPr>
                <w:rFonts w:ascii="Times New Roman" w:hAnsi="Times New Roman" w:cs="Times New Roman"/>
                <w:sz w:val="20"/>
                <w:szCs w:val="20"/>
              </w:rPr>
              <w:t>1 547,6</w:t>
            </w:r>
          </w:p>
        </w:tc>
      </w:tr>
    </w:tbl>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r w:rsidRPr="00CA11C7">
        <w:rPr>
          <w:rFonts w:ascii="Times New Roman" w:hAnsi="Times New Roman" w:cs="Times New Roman"/>
          <w:sz w:val="20"/>
          <w:szCs w:val="20"/>
        </w:rPr>
        <w:t>Приложение № 5</w:t>
      </w:r>
    </w:p>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 xml:space="preserve">                                                    к Решению </w:t>
      </w:r>
      <w:proofErr w:type="gramStart"/>
      <w:r w:rsidRPr="00CA11C7">
        <w:rPr>
          <w:rFonts w:ascii="Times New Roman" w:hAnsi="Times New Roman" w:cs="Times New Roman"/>
          <w:sz w:val="20"/>
          <w:szCs w:val="20"/>
        </w:rPr>
        <w:t>Совета  народных</w:t>
      </w:r>
      <w:proofErr w:type="gramEnd"/>
      <w:r w:rsidRPr="00CA11C7">
        <w:rPr>
          <w:rFonts w:ascii="Times New Roman" w:hAnsi="Times New Roman" w:cs="Times New Roman"/>
          <w:sz w:val="20"/>
          <w:szCs w:val="20"/>
        </w:rPr>
        <w:t xml:space="preserve"> депутатов  </w:t>
      </w:r>
    </w:p>
    <w:p w:rsidR="00CA11C7" w:rsidRPr="00CA11C7" w:rsidRDefault="00CA11C7" w:rsidP="00CA11C7">
      <w:pPr>
        <w:spacing w:after="0" w:line="240" w:lineRule="auto"/>
        <w:jc w:val="right"/>
        <w:rPr>
          <w:rFonts w:ascii="Times New Roman" w:hAnsi="Times New Roman" w:cs="Times New Roman"/>
          <w:sz w:val="20"/>
          <w:szCs w:val="20"/>
        </w:rPr>
      </w:pP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p w:rsidR="00CA11C7" w:rsidRPr="00CA11C7" w:rsidRDefault="00CA11C7" w:rsidP="00CA11C7">
      <w:pPr>
        <w:tabs>
          <w:tab w:val="left" w:pos="3180"/>
          <w:tab w:val="center" w:pos="4677"/>
        </w:tabs>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Лискинского муниципального района</w:t>
      </w:r>
    </w:p>
    <w:p w:rsidR="00CA11C7" w:rsidRPr="00CA11C7" w:rsidRDefault="00CA11C7" w:rsidP="00CA11C7">
      <w:pPr>
        <w:tabs>
          <w:tab w:val="left" w:pos="3180"/>
          <w:tab w:val="center" w:pos="4677"/>
        </w:tabs>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 xml:space="preserve">                                                                    Воронежской области                                                                      </w:t>
      </w:r>
    </w:p>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от_________________________</w:t>
      </w: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jc w:val="center"/>
        <w:outlineLvl w:val="0"/>
        <w:rPr>
          <w:rFonts w:ascii="Times New Roman" w:hAnsi="Times New Roman" w:cs="Times New Roman"/>
          <w:b/>
          <w:bCs/>
          <w:sz w:val="20"/>
          <w:szCs w:val="20"/>
        </w:rPr>
      </w:pPr>
      <w:r w:rsidRPr="00CA11C7">
        <w:rPr>
          <w:rFonts w:ascii="Times New Roman" w:hAnsi="Times New Roman" w:cs="Times New Roman"/>
          <w:b/>
          <w:bCs/>
          <w:sz w:val="20"/>
          <w:szCs w:val="20"/>
        </w:rPr>
        <w:t xml:space="preserve">Источники внутреннего финансирования </w:t>
      </w:r>
      <w:proofErr w:type="gramStart"/>
      <w:r w:rsidRPr="00CA11C7">
        <w:rPr>
          <w:rFonts w:ascii="Times New Roman" w:hAnsi="Times New Roman" w:cs="Times New Roman"/>
          <w:b/>
          <w:bCs/>
          <w:sz w:val="20"/>
          <w:szCs w:val="20"/>
        </w:rPr>
        <w:t>дефицита  бюджета</w:t>
      </w:r>
      <w:proofErr w:type="gramEnd"/>
    </w:p>
    <w:p w:rsidR="00CA11C7" w:rsidRPr="00CA11C7" w:rsidRDefault="00CA11C7" w:rsidP="00CA11C7">
      <w:pPr>
        <w:spacing w:after="0" w:line="240" w:lineRule="auto"/>
        <w:jc w:val="center"/>
        <w:outlineLvl w:val="0"/>
        <w:rPr>
          <w:rFonts w:ascii="Times New Roman" w:hAnsi="Times New Roman" w:cs="Times New Roman"/>
          <w:b/>
          <w:bCs/>
          <w:sz w:val="20"/>
          <w:szCs w:val="20"/>
        </w:rPr>
      </w:pPr>
      <w:proofErr w:type="spellStart"/>
      <w:r w:rsidRPr="00CA11C7">
        <w:rPr>
          <w:rFonts w:ascii="Times New Roman" w:hAnsi="Times New Roman" w:cs="Times New Roman"/>
          <w:b/>
          <w:bCs/>
          <w:sz w:val="20"/>
          <w:szCs w:val="20"/>
        </w:rPr>
        <w:t>Коломыцевского</w:t>
      </w:r>
      <w:proofErr w:type="spellEnd"/>
      <w:r w:rsidRPr="00CA11C7">
        <w:rPr>
          <w:rFonts w:ascii="Times New Roman" w:hAnsi="Times New Roman" w:cs="Times New Roman"/>
          <w:b/>
          <w:bCs/>
          <w:sz w:val="20"/>
          <w:szCs w:val="20"/>
        </w:rPr>
        <w:t xml:space="preserve"> сельского поселения Лискинского муниципального района</w:t>
      </w:r>
    </w:p>
    <w:p w:rsidR="00CA11C7" w:rsidRPr="00CA11C7" w:rsidRDefault="00CA11C7" w:rsidP="00CA11C7">
      <w:pPr>
        <w:spacing w:after="0" w:line="240" w:lineRule="auto"/>
        <w:jc w:val="center"/>
        <w:outlineLvl w:val="0"/>
        <w:rPr>
          <w:rFonts w:ascii="Times New Roman" w:hAnsi="Times New Roman" w:cs="Times New Roman"/>
          <w:b/>
          <w:bCs/>
          <w:sz w:val="20"/>
          <w:szCs w:val="20"/>
        </w:rPr>
      </w:pPr>
      <w:r w:rsidRPr="00CA11C7">
        <w:rPr>
          <w:rFonts w:ascii="Times New Roman" w:hAnsi="Times New Roman" w:cs="Times New Roman"/>
          <w:b/>
          <w:bCs/>
          <w:sz w:val="20"/>
          <w:szCs w:val="20"/>
        </w:rPr>
        <w:t xml:space="preserve"> Воронежской </w:t>
      </w:r>
      <w:proofErr w:type="gramStart"/>
      <w:r w:rsidRPr="00CA11C7">
        <w:rPr>
          <w:rFonts w:ascii="Times New Roman" w:hAnsi="Times New Roman" w:cs="Times New Roman"/>
          <w:b/>
          <w:bCs/>
          <w:sz w:val="20"/>
          <w:szCs w:val="20"/>
        </w:rPr>
        <w:t>области  на</w:t>
      </w:r>
      <w:proofErr w:type="gramEnd"/>
      <w:r w:rsidRPr="00CA11C7">
        <w:rPr>
          <w:rFonts w:ascii="Times New Roman" w:hAnsi="Times New Roman" w:cs="Times New Roman"/>
          <w:b/>
          <w:bCs/>
          <w:sz w:val="20"/>
          <w:szCs w:val="20"/>
        </w:rPr>
        <w:t xml:space="preserve">  2023 год </w:t>
      </w:r>
    </w:p>
    <w:p w:rsidR="00CA11C7" w:rsidRPr="00CA11C7" w:rsidRDefault="00CA11C7" w:rsidP="00CA11C7">
      <w:pPr>
        <w:spacing w:after="0" w:line="240" w:lineRule="auto"/>
        <w:jc w:val="center"/>
        <w:outlineLvl w:val="0"/>
        <w:rPr>
          <w:rFonts w:ascii="Times New Roman" w:hAnsi="Times New Roman" w:cs="Times New Roman"/>
          <w:sz w:val="20"/>
          <w:szCs w:val="20"/>
        </w:rPr>
      </w:pPr>
      <w:r w:rsidRPr="00CA11C7">
        <w:rPr>
          <w:rFonts w:ascii="Times New Roman" w:hAnsi="Times New Roman" w:cs="Times New Roman"/>
          <w:sz w:val="20"/>
          <w:szCs w:val="20"/>
        </w:rPr>
        <w:t xml:space="preserve">                                                                                                    </w:t>
      </w:r>
    </w:p>
    <w:p w:rsidR="00CA11C7" w:rsidRPr="00CA11C7" w:rsidRDefault="00CA11C7" w:rsidP="00CA11C7">
      <w:pPr>
        <w:spacing w:after="0" w:line="240" w:lineRule="auto"/>
        <w:jc w:val="center"/>
        <w:outlineLvl w:val="0"/>
        <w:rPr>
          <w:rFonts w:ascii="Times New Roman" w:hAnsi="Times New Roman" w:cs="Times New Roman"/>
          <w:sz w:val="20"/>
          <w:szCs w:val="20"/>
        </w:rPr>
      </w:pPr>
      <w:r w:rsidRPr="00CA11C7">
        <w:rPr>
          <w:rFonts w:ascii="Times New Roman" w:hAnsi="Times New Roman" w:cs="Times New Roman"/>
          <w:sz w:val="20"/>
          <w:szCs w:val="20"/>
        </w:rPr>
        <w:t xml:space="preserve">                                                                                                     </w:t>
      </w:r>
    </w:p>
    <w:p w:rsidR="00CA11C7" w:rsidRPr="00CA11C7" w:rsidRDefault="00CA11C7" w:rsidP="00CA11C7">
      <w:pPr>
        <w:spacing w:after="0" w:line="240" w:lineRule="auto"/>
        <w:jc w:val="right"/>
        <w:rPr>
          <w:rFonts w:ascii="Times New Roman" w:hAnsi="Times New Roman" w:cs="Times New Roman"/>
          <w:sz w:val="20"/>
          <w:szCs w:val="20"/>
        </w:rPr>
      </w:pPr>
    </w:p>
    <w:tbl>
      <w:tblPr>
        <w:tblW w:w="1043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643"/>
        <w:gridCol w:w="2741"/>
        <w:gridCol w:w="1512"/>
      </w:tblGrid>
      <w:tr w:rsidR="00CA11C7" w:rsidRPr="00CA11C7" w:rsidTr="00CA11C7">
        <w:trPr>
          <w:trHeight w:val="918"/>
        </w:trPr>
        <w:tc>
          <w:tcPr>
            <w:tcW w:w="540" w:type="dxa"/>
            <w:shd w:val="clear" w:color="auto" w:fill="auto"/>
            <w:vAlign w:val="center"/>
          </w:tcPr>
          <w:p w:rsidR="00CA11C7" w:rsidRPr="00CA11C7" w:rsidRDefault="00CA11C7" w:rsidP="00CA11C7">
            <w:pPr>
              <w:spacing w:after="0" w:line="240" w:lineRule="auto"/>
              <w:ind w:right="-108"/>
              <w:jc w:val="center"/>
              <w:rPr>
                <w:rFonts w:ascii="Times New Roman" w:hAnsi="Times New Roman" w:cs="Times New Roman"/>
                <w:bCs/>
                <w:sz w:val="20"/>
                <w:szCs w:val="20"/>
              </w:rPr>
            </w:pPr>
            <w:r w:rsidRPr="00CA11C7">
              <w:rPr>
                <w:rFonts w:ascii="Times New Roman" w:hAnsi="Times New Roman" w:cs="Times New Roman"/>
                <w:bCs/>
                <w:sz w:val="20"/>
                <w:szCs w:val="20"/>
              </w:rPr>
              <w:t>№                                  п/п</w:t>
            </w:r>
          </w:p>
        </w:tc>
        <w:tc>
          <w:tcPr>
            <w:tcW w:w="5643" w:type="dxa"/>
            <w:shd w:val="clear" w:color="auto" w:fill="auto"/>
            <w:vAlign w:val="center"/>
          </w:tcPr>
          <w:p w:rsidR="00CA11C7" w:rsidRPr="00CA11C7" w:rsidRDefault="00CA11C7" w:rsidP="00CA11C7">
            <w:pPr>
              <w:spacing w:after="0" w:line="240" w:lineRule="auto"/>
              <w:jc w:val="center"/>
              <w:rPr>
                <w:rFonts w:ascii="Times New Roman" w:hAnsi="Times New Roman" w:cs="Times New Roman"/>
                <w:bCs/>
                <w:sz w:val="20"/>
                <w:szCs w:val="20"/>
              </w:rPr>
            </w:pPr>
          </w:p>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Наименование</w:t>
            </w:r>
          </w:p>
        </w:tc>
        <w:tc>
          <w:tcPr>
            <w:tcW w:w="2741" w:type="dxa"/>
            <w:shd w:val="clear" w:color="auto" w:fill="auto"/>
            <w:vAlign w:val="center"/>
          </w:tcPr>
          <w:p w:rsidR="00CA11C7" w:rsidRPr="00CA11C7" w:rsidRDefault="00CA11C7" w:rsidP="00CA11C7">
            <w:pPr>
              <w:spacing w:after="0" w:line="240" w:lineRule="auto"/>
              <w:jc w:val="center"/>
              <w:rPr>
                <w:rFonts w:ascii="Times New Roman" w:hAnsi="Times New Roman" w:cs="Times New Roman"/>
                <w:bCs/>
                <w:sz w:val="20"/>
                <w:szCs w:val="20"/>
              </w:rPr>
            </w:pPr>
          </w:p>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Код классификации</w:t>
            </w:r>
          </w:p>
        </w:tc>
        <w:tc>
          <w:tcPr>
            <w:tcW w:w="1512" w:type="dxa"/>
            <w:shd w:val="clear" w:color="auto" w:fill="auto"/>
            <w:vAlign w:val="bottom"/>
          </w:tcPr>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Исполнено за</w:t>
            </w:r>
          </w:p>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2023</w:t>
            </w:r>
          </w:p>
          <w:p w:rsidR="00CA11C7" w:rsidRPr="00CA11C7" w:rsidRDefault="00CA11C7" w:rsidP="00CA11C7">
            <w:pPr>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 xml:space="preserve">год </w:t>
            </w:r>
            <w:r w:rsidRPr="00CA11C7">
              <w:rPr>
                <w:rFonts w:ascii="Times New Roman" w:hAnsi="Times New Roman" w:cs="Times New Roman"/>
                <w:sz w:val="20"/>
                <w:szCs w:val="20"/>
              </w:rPr>
              <w:t>(тыс. рублей)</w:t>
            </w:r>
          </w:p>
        </w:tc>
      </w:tr>
    </w:tbl>
    <w:p w:rsidR="00CA11C7" w:rsidRPr="00CA11C7" w:rsidRDefault="00CA11C7" w:rsidP="00CA11C7">
      <w:pPr>
        <w:spacing w:after="0" w:line="240" w:lineRule="auto"/>
        <w:jc w:val="center"/>
        <w:rPr>
          <w:rFonts w:ascii="Times New Roman" w:hAnsi="Times New Roman" w:cs="Times New Roman"/>
          <w:sz w:val="20"/>
          <w:szCs w:val="20"/>
        </w:rPr>
      </w:pPr>
    </w:p>
    <w:tbl>
      <w:tblPr>
        <w:tblW w:w="10512" w:type="dxa"/>
        <w:tblInd w:w="-1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5677"/>
        <w:gridCol w:w="2800"/>
        <w:gridCol w:w="1453"/>
      </w:tblGrid>
      <w:tr w:rsidR="00CA11C7" w:rsidRPr="00CA11C7" w:rsidTr="00CA11C7">
        <w:trPr>
          <w:trHeight w:val="315"/>
          <w:tblHeader/>
        </w:trPr>
        <w:tc>
          <w:tcPr>
            <w:tcW w:w="582" w:type="dxa"/>
            <w:shd w:val="clear" w:color="auto" w:fill="auto"/>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5677" w:type="dxa"/>
            <w:shd w:val="clear" w:color="auto" w:fill="auto"/>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w:t>
            </w:r>
          </w:p>
        </w:tc>
        <w:tc>
          <w:tcPr>
            <w:tcW w:w="2800" w:type="dxa"/>
            <w:shd w:val="clear" w:color="auto" w:fill="auto"/>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w:t>
            </w:r>
          </w:p>
        </w:tc>
        <w:tc>
          <w:tcPr>
            <w:tcW w:w="1453" w:type="dxa"/>
            <w:shd w:val="clear" w:color="auto" w:fill="auto"/>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w:t>
            </w:r>
          </w:p>
        </w:tc>
      </w:tr>
      <w:tr w:rsidR="00CA11C7" w:rsidRPr="00CA11C7" w:rsidTr="00CA11C7">
        <w:trPr>
          <w:trHeight w:val="780"/>
        </w:trPr>
        <w:tc>
          <w:tcPr>
            <w:tcW w:w="582" w:type="dxa"/>
            <w:shd w:val="clear" w:color="auto" w:fill="auto"/>
          </w:tcPr>
          <w:p w:rsidR="00CA11C7" w:rsidRPr="00CA11C7" w:rsidRDefault="00CA11C7" w:rsidP="00CA11C7">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1</w:t>
            </w:r>
          </w:p>
        </w:tc>
        <w:tc>
          <w:tcPr>
            <w:tcW w:w="5677" w:type="dxa"/>
            <w:shd w:val="clear" w:color="auto" w:fill="auto"/>
          </w:tcPr>
          <w:p w:rsidR="00CA11C7" w:rsidRPr="00CA11C7" w:rsidRDefault="00CA11C7" w:rsidP="00CA11C7">
            <w:pPr>
              <w:spacing w:after="0" w:line="240" w:lineRule="auto"/>
              <w:rPr>
                <w:rFonts w:ascii="Times New Roman" w:hAnsi="Times New Roman" w:cs="Times New Roman"/>
                <w:b/>
                <w:bCs/>
                <w:sz w:val="20"/>
                <w:szCs w:val="20"/>
              </w:rPr>
            </w:pPr>
            <w:r w:rsidRPr="00CA11C7">
              <w:rPr>
                <w:rFonts w:ascii="Times New Roman" w:hAnsi="Times New Roman" w:cs="Times New Roman"/>
                <w:b/>
                <w:bCs/>
                <w:sz w:val="20"/>
                <w:szCs w:val="20"/>
              </w:rPr>
              <w:t>ИСТОЧНИКИ ВНУТРЕННЕГО ФИНАНСИРОВАНИЯ ДЕФИЦИТА БЮДЖЕТА</w:t>
            </w:r>
          </w:p>
        </w:tc>
        <w:tc>
          <w:tcPr>
            <w:tcW w:w="2800" w:type="dxa"/>
            <w:shd w:val="clear" w:color="auto" w:fill="auto"/>
          </w:tcPr>
          <w:p w:rsidR="00CA11C7" w:rsidRPr="00CA11C7" w:rsidRDefault="00CA11C7" w:rsidP="00CA11C7">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01 00 00 00 00 0000 000</w:t>
            </w:r>
          </w:p>
        </w:tc>
        <w:tc>
          <w:tcPr>
            <w:tcW w:w="1453" w:type="dxa"/>
            <w:shd w:val="clear" w:color="auto" w:fill="auto"/>
          </w:tcPr>
          <w:p w:rsidR="00CA11C7" w:rsidRPr="00CA11C7" w:rsidRDefault="00CA11C7" w:rsidP="00CA11C7">
            <w:pPr>
              <w:spacing w:after="0" w:line="240" w:lineRule="auto"/>
              <w:jc w:val="right"/>
              <w:rPr>
                <w:rFonts w:ascii="Times New Roman" w:hAnsi="Times New Roman" w:cs="Times New Roman"/>
                <w:b/>
                <w:bCs/>
                <w:sz w:val="20"/>
                <w:szCs w:val="20"/>
              </w:rPr>
            </w:pPr>
            <w:r w:rsidRPr="00CA11C7">
              <w:rPr>
                <w:rFonts w:ascii="Times New Roman" w:hAnsi="Times New Roman" w:cs="Times New Roman"/>
                <w:b/>
                <w:bCs/>
                <w:sz w:val="20"/>
                <w:szCs w:val="20"/>
              </w:rPr>
              <w:t>-9,8</w:t>
            </w:r>
          </w:p>
        </w:tc>
      </w:tr>
      <w:tr w:rsidR="00CA11C7" w:rsidRPr="00CA11C7" w:rsidTr="00CA11C7">
        <w:trPr>
          <w:trHeight w:val="795"/>
        </w:trPr>
        <w:tc>
          <w:tcPr>
            <w:tcW w:w="582" w:type="dxa"/>
            <w:vMerge w:val="restart"/>
            <w:shd w:val="clear" w:color="auto" w:fill="auto"/>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2</w:t>
            </w:r>
          </w:p>
        </w:tc>
        <w:tc>
          <w:tcPr>
            <w:tcW w:w="5677" w:type="dxa"/>
            <w:shd w:val="clear" w:color="auto" w:fill="auto"/>
          </w:tcPr>
          <w:p w:rsidR="00CA11C7" w:rsidRPr="00CA11C7" w:rsidRDefault="00CA11C7" w:rsidP="00CA11C7">
            <w:pPr>
              <w:spacing w:after="0" w:line="240" w:lineRule="auto"/>
              <w:rPr>
                <w:rFonts w:ascii="Times New Roman" w:hAnsi="Times New Roman" w:cs="Times New Roman"/>
                <w:b/>
                <w:bCs/>
                <w:sz w:val="20"/>
                <w:szCs w:val="20"/>
              </w:rPr>
            </w:pPr>
            <w:r w:rsidRPr="00CA11C7">
              <w:rPr>
                <w:rFonts w:ascii="Times New Roman" w:hAnsi="Times New Roman" w:cs="Times New Roman"/>
                <w:b/>
                <w:bCs/>
                <w:sz w:val="20"/>
                <w:szCs w:val="20"/>
              </w:rPr>
              <w:t>Бюджетные кредиты от других бюджетов бюджетной системы Российской Федерации</w:t>
            </w:r>
          </w:p>
        </w:tc>
        <w:tc>
          <w:tcPr>
            <w:tcW w:w="2800" w:type="dxa"/>
            <w:shd w:val="clear" w:color="auto" w:fill="auto"/>
          </w:tcPr>
          <w:p w:rsidR="00CA11C7" w:rsidRPr="00CA11C7" w:rsidRDefault="00CA11C7" w:rsidP="00CA11C7">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01 03 00 00 00 0000 000</w:t>
            </w:r>
          </w:p>
        </w:tc>
        <w:tc>
          <w:tcPr>
            <w:tcW w:w="1453" w:type="dxa"/>
            <w:shd w:val="clear" w:color="auto" w:fill="auto"/>
          </w:tcPr>
          <w:p w:rsidR="00CA11C7" w:rsidRPr="00CA11C7" w:rsidRDefault="00CA11C7" w:rsidP="00CA11C7">
            <w:pPr>
              <w:spacing w:after="0" w:line="240" w:lineRule="auto"/>
              <w:jc w:val="right"/>
              <w:rPr>
                <w:rFonts w:ascii="Times New Roman" w:hAnsi="Times New Roman" w:cs="Times New Roman"/>
                <w:b/>
                <w:bCs/>
                <w:sz w:val="20"/>
                <w:szCs w:val="20"/>
              </w:rPr>
            </w:pPr>
            <w:r w:rsidRPr="00CA11C7">
              <w:rPr>
                <w:rFonts w:ascii="Times New Roman" w:hAnsi="Times New Roman" w:cs="Times New Roman"/>
                <w:b/>
                <w:bCs/>
                <w:sz w:val="20"/>
                <w:szCs w:val="20"/>
              </w:rPr>
              <w:t>0</w:t>
            </w:r>
          </w:p>
        </w:tc>
      </w:tr>
      <w:tr w:rsidR="00CA11C7" w:rsidRPr="00CA11C7" w:rsidTr="00CA11C7">
        <w:trPr>
          <w:trHeight w:val="1063"/>
        </w:trPr>
        <w:tc>
          <w:tcPr>
            <w:tcW w:w="582" w:type="dxa"/>
            <w:vMerge/>
          </w:tcPr>
          <w:p w:rsidR="00CA11C7" w:rsidRPr="00CA11C7" w:rsidRDefault="00CA11C7" w:rsidP="00CA11C7">
            <w:pPr>
              <w:spacing w:after="0" w:line="240" w:lineRule="auto"/>
              <w:jc w:val="center"/>
              <w:rPr>
                <w:rFonts w:ascii="Times New Roman" w:hAnsi="Times New Roman" w:cs="Times New Roman"/>
                <w:sz w:val="20"/>
                <w:szCs w:val="20"/>
              </w:rPr>
            </w:pPr>
          </w:p>
        </w:tc>
        <w:tc>
          <w:tcPr>
            <w:tcW w:w="5677" w:type="dxa"/>
            <w:shd w:val="clear" w:color="auto" w:fill="auto"/>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Привлечение бюджетных кредитов от других бюджетов бюджетной системы Российской Федерации в валюте Российской Федерации</w:t>
            </w:r>
          </w:p>
        </w:tc>
        <w:tc>
          <w:tcPr>
            <w:tcW w:w="2800" w:type="dxa"/>
            <w:shd w:val="clear" w:color="auto" w:fill="auto"/>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01 03 01 00 00 0000 700</w:t>
            </w:r>
          </w:p>
        </w:tc>
        <w:tc>
          <w:tcPr>
            <w:tcW w:w="1453" w:type="dxa"/>
            <w:shd w:val="clear" w:color="auto" w:fill="auto"/>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trHeight w:val="1170"/>
        </w:trPr>
        <w:tc>
          <w:tcPr>
            <w:tcW w:w="582" w:type="dxa"/>
            <w:vMerge/>
          </w:tcPr>
          <w:p w:rsidR="00CA11C7" w:rsidRPr="00CA11C7" w:rsidRDefault="00CA11C7" w:rsidP="00CA11C7">
            <w:pPr>
              <w:spacing w:after="0" w:line="240" w:lineRule="auto"/>
              <w:jc w:val="center"/>
              <w:rPr>
                <w:rFonts w:ascii="Times New Roman" w:hAnsi="Times New Roman" w:cs="Times New Roman"/>
                <w:sz w:val="20"/>
                <w:szCs w:val="20"/>
              </w:rPr>
            </w:pPr>
          </w:p>
        </w:tc>
        <w:tc>
          <w:tcPr>
            <w:tcW w:w="5677" w:type="dxa"/>
            <w:shd w:val="clear" w:color="auto" w:fill="auto"/>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Привлечение кредитов от других бюджетов бюджетной системы Российской Федерации бюджетами поселений в валюте Российской Федерации</w:t>
            </w:r>
          </w:p>
        </w:tc>
        <w:tc>
          <w:tcPr>
            <w:tcW w:w="2800" w:type="dxa"/>
            <w:shd w:val="clear" w:color="auto" w:fill="auto"/>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01 03 01 00 10 0000 710</w:t>
            </w:r>
          </w:p>
        </w:tc>
        <w:tc>
          <w:tcPr>
            <w:tcW w:w="1453" w:type="dxa"/>
            <w:shd w:val="clear" w:color="auto" w:fill="auto"/>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trHeight w:val="510"/>
        </w:trPr>
        <w:tc>
          <w:tcPr>
            <w:tcW w:w="582" w:type="dxa"/>
            <w:vMerge/>
          </w:tcPr>
          <w:p w:rsidR="00CA11C7" w:rsidRPr="00CA11C7" w:rsidRDefault="00CA11C7" w:rsidP="00CA11C7">
            <w:pPr>
              <w:spacing w:after="0" w:line="240" w:lineRule="auto"/>
              <w:jc w:val="center"/>
              <w:rPr>
                <w:rFonts w:ascii="Times New Roman" w:hAnsi="Times New Roman" w:cs="Times New Roman"/>
                <w:sz w:val="20"/>
                <w:szCs w:val="20"/>
              </w:rPr>
            </w:pPr>
          </w:p>
        </w:tc>
        <w:tc>
          <w:tcPr>
            <w:tcW w:w="5677" w:type="dxa"/>
            <w:shd w:val="clear" w:color="auto" w:fill="auto"/>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Погашение бюджетных кредитов, полученных от других бюджетов бюджетной системы Российской Федерации в валюте Российской Федерации</w:t>
            </w:r>
          </w:p>
        </w:tc>
        <w:tc>
          <w:tcPr>
            <w:tcW w:w="2800" w:type="dxa"/>
            <w:shd w:val="clear" w:color="auto" w:fill="auto"/>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01 03 01 00 00 0000 800</w:t>
            </w:r>
          </w:p>
        </w:tc>
        <w:tc>
          <w:tcPr>
            <w:tcW w:w="1453" w:type="dxa"/>
            <w:shd w:val="clear" w:color="auto" w:fill="auto"/>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trHeight w:val="946"/>
        </w:trPr>
        <w:tc>
          <w:tcPr>
            <w:tcW w:w="582" w:type="dxa"/>
            <w:vMerge/>
          </w:tcPr>
          <w:p w:rsidR="00CA11C7" w:rsidRPr="00CA11C7" w:rsidRDefault="00CA11C7" w:rsidP="00CA11C7">
            <w:pPr>
              <w:spacing w:after="0" w:line="240" w:lineRule="auto"/>
              <w:jc w:val="center"/>
              <w:rPr>
                <w:rFonts w:ascii="Times New Roman" w:hAnsi="Times New Roman" w:cs="Times New Roman"/>
                <w:sz w:val="20"/>
                <w:szCs w:val="20"/>
              </w:rPr>
            </w:pPr>
          </w:p>
        </w:tc>
        <w:tc>
          <w:tcPr>
            <w:tcW w:w="5677" w:type="dxa"/>
            <w:shd w:val="clear" w:color="auto" w:fill="auto"/>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Погашение бюджетами поселений кредитов от других бюджетов бюджетной системы Российской Федерации в валюте Российской Федерации</w:t>
            </w:r>
          </w:p>
        </w:tc>
        <w:tc>
          <w:tcPr>
            <w:tcW w:w="2800" w:type="dxa"/>
            <w:shd w:val="clear" w:color="auto" w:fill="auto"/>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01 03 01 00 10 0000 810</w:t>
            </w:r>
          </w:p>
        </w:tc>
        <w:tc>
          <w:tcPr>
            <w:tcW w:w="1453" w:type="dxa"/>
            <w:shd w:val="clear" w:color="auto" w:fill="auto"/>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trHeight w:val="681"/>
        </w:trPr>
        <w:tc>
          <w:tcPr>
            <w:tcW w:w="582" w:type="dxa"/>
            <w:vMerge w:val="restart"/>
            <w:shd w:val="clear" w:color="auto" w:fill="auto"/>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3</w:t>
            </w:r>
          </w:p>
        </w:tc>
        <w:tc>
          <w:tcPr>
            <w:tcW w:w="5677" w:type="dxa"/>
            <w:shd w:val="clear" w:color="auto" w:fill="auto"/>
          </w:tcPr>
          <w:p w:rsidR="00CA11C7" w:rsidRPr="00CA11C7" w:rsidRDefault="00CA11C7" w:rsidP="00CA11C7">
            <w:pPr>
              <w:spacing w:after="0" w:line="240" w:lineRule="auto"/>
              <w:rPr>
                <w:rFonts w:ascii="Times New Roman" w:hAnsi="Times New Roman" w:cs="Times New Roman"/>
                <w:b/>
                <w:bCs/>
                <w:sz w:val="20"/>
                <w:szCs w:val="20"/>
              </w:rPr>
            </w:pPr>
            <w:r w:rsidRPr="00CA11C7">
              <w:rPr>
                <w:rFonts w:ascii="Times New Roman" w:hAnsi="Times New Roman" w:cs="Times New Roman"/>
                <w:b/>
                <w:bCs/>
                <w:sz w:val="20"/>
                <w:szCs w:val="20"/>
              </w:rPr>
              <w:t>Изменение остатков средств на счетах по учету средств бюджета</w:t>
            </w:r>
          </w:p>
        </w:tc>
        <w:tc>
          <w:tcPr>
            <w:tcW w:w="2800" w:type="dxa"/>
            <w:shd w:val="clear" w:color="auto" w:fill="auto"/>
          </w:tcPr>
          <w:p w:rsidR="00CA11C7" w:rsidRPr="00CA11C7" w:rsidRDefault="00CA11C7" w:rsidP="00CA11C7">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01 05 00 00 00 0000 000</w:t>
            </w:r>
          </w:p>
        </w:tc>
        <w:tc>
          <w:tcPr>
            <w:tcW w:w="1453" w:type="dxa"/>
            <w:shd w:val="clear" w:color="auto" w:fill="auto"/>
          </w:tcPr>
          <w:p w:rsidR="00CA11C7" w:rsidRPr="00CA11C7" w:rsidRDefault="00CA11C7" w:rsidP="00CA11C7">
            <w:pPr>
              <w:spacing w:after="0" w:line="240" w:lineRule="auto"/>
              <w:jc w:val="right"/>
              <w:rPr>
                <w:rFonts w:ascii="Times New Roman" w:hAnsi="Times New Roman" w:cs="Times New Roman"/>
                <w:b/>
                <w:bCs/>
                <w:sz w:val="20"/>
                <w:szCs w:val="20"/>
              </w:rPr>
            </w:pPr>
            <w:r w:rsidRPr="00CA11C7">
              <w:rPr>
                <w:rFonts w:ascii="Times New Roman" w:hAnsi="Times New Roman" w:cs="Times New Roman"/>
                <w:b/>
                <w:bCs/>
                <w:sz w:val="20"/>
                <w:szCs w:val="20"/>
              </w:rPr>
              <w:t>-9,8</w:t>
            </w:r>
          </w:p>
        </w:tc>
      </w:tr>
      <w:tr w:rsidR="00CA11C7" w:rsidRPr="00CA11C7" w:rsidTr="00CA11C7">
        <w:trPr>
          <w:trHeight w:val="420"/>
        </w:trPr>
        <w:tc>
          <w:tcPr>
            <w:tcW w:w="582" w:type="dxa"/>
            <w:vMerge/>
          </w:tcPr>
          <w:p w:rsidR="00CA11C7" w:rsidRPr="00CA11C7" w:rsidRDefault="00CA11C7" w:rsidP="00CA11C7">
            <w:pPr>
              <w:spacing w:after="0" w:line="240" w:lineRule="auto"/>
              <w:jc w:val="center"/>
              <w:rPr>
                <w:rFonts w:ascii="Times New Roman" w:hAnsi="Times New Roman" w:cs="Times New Roman"/>
                <w:sz w:val="20"/>
                <w:szCs w:val="20"/>
              </w:rPr>
            </w:pPr>
          </w:p>
        </w:tc>
        <w:tc>
          <w:tcPr>
            <w:tcW w:w="5677" w:type="dxa"/>
            <w:shd w:val="clear" w:color="auto" w:fill="auto"/>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Увеличение остатков средств бюджетов</w:t>
            </w:r>
          </w:p>
        </w:tc>
        <w:tc>
          <w:tcPr>
            <w:tcW w:w="2800" w:type="dxa"/>
            <w:shd w:val="clear" w:color="auto" w:fill="auto"/>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01 05 00 00 00 0000 500</w:t>
            </w:r>
          </w:p>
        </w:tc>
        <w:tc>
          <w:tcPr>
            <w:tcW w:w="1453" w:type="dxa"/>
            <w:shd w:val="clear" w:color="auto" w:fill="auto"/>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-15 248,0</w:t>
            </w:r>
          </w:p>
        </w:tc>
      </w:tr>
      <w:tr w:rsidR="00CA11C7" w:rsidRPr="00CA11C7" w:rsidTr="00CA11C7">
        <w:trPr>
          <w:trHeight w:val="653"/>
        </w:trPr>
        <w:tc>
          <w:tcPr>
            <w:tcW w:w="582" w:type="dxa"/>
            <w:vMerge/>
          </w:tcPr>
          <w:p w:rsidR="00CA11C7" w:rsidRPr="00CA11C7" w:rsidRDefault="00CA11C7" w:rsidP="00CA11C7">
            <w:pPr>
              <w:spacing w:after="0" w:line="240" w:lineRule="auto"/>
              <w:jc w:val="center"/>
              <w:rPr>
                <w:rFonts w:ascii="Times New Roman" w:hAnsi="Times New Roman" w:cs="Times New Roman"/>
                <w:sz w:val="20"/>
                <w:szCs w:val="20"/>
              </w:rPr>
            </w:pPr>
          </w:p>
        </w:tc>
        <w:tc>
          <w:tcPr>
            <w:tcW w:w="5677" w:type="dxa"/>
            <w:shd w:val="clear" w:color="auto" w:fill="auto"/>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Увеличение прочих остатков денежных средств бюджетов поселений</w:t>
            </w:r>
          </w:p>
        </w:tc>
        <w:tc>
          <w:tcPr>
            <w:tcW w:w="2800" w:type="dxa"/>
            <w:shd w:val="clear" w:color="auto" w:fill="auto"/>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01 05 02 01 10 0000 510</w:t>
            </w:r>
          </w:p>
        </w:tc>
        <w:tc>
          <w:tcPr>
            <w:tcW w:w="1453" w:type="dxa"/>
            <w:shd w:val="clear" w:color="auto" w:fill="auto"/>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-15 248,0</w:t>
            </w:r>
          </w:p>
        </w:tc>
      </w:tr>
      <w:tr w:rsidR="00CA11C7" w:rsidRPr="00CA11C7" w:rsidTr="00CA11C7">
        <w:trPr>
          <w:trHeight w:val="375"/>
        </w:trPr>
        <w:tc>
          <w:tcPr>
            <w:tcW w:w="582" w:type="dxa"/>
            <w:vMerge/>
          </w:tcPr>
          <w:p w:rsidR="00CA11C7" w:rsidRPr="00CA11C7" w:rsidRDefault="00CA11C7" w:rsidP="00CA11C7">
            <w:pPr>
              <w:spacing w:after="0" w:line="240" w:lineRule="auto"/>
              <w:jc w:val="center"/>
              <w:rPr>
                <w:rFonts w:ascii="Times New Roman" w:hAnsi="Times New Roman" w:cs="Times New Roman"/>
                <w:sz w:val="20"/>
                <w:szCs w:val="20"/>
              </w:rPr>
            </w:pPr>
          </w:p>
        </w:tc>
        <w:tc>
          <w:tcPr>
            <w:tcW w:w="5677" w:type="dxa"/>
            <w:shd w:val="clear" w:color="auto" w:fill="auto"/>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Уменьшение остатков средств бюджетов</w:t>
            </w:r>
          </w:p>
        </w:tc>
        <w:tc>
          <w:tcPr>
            <w:tcW w:w="2800" w:type="dxa"/>
            <w:shd w:val="clear" w:color="auto" w:fill="auto"/>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01 05 00 00 00 0000 600</w:t>
            </w:r>
          </w:p>
        </w:tc>
        <w:tc>
          <w:tcPr>
            <w:tcW w:w="1453" w:type="dxa"/>
            <w:shd w:val="clear" w:color="auto" w:fill="auto"/>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15 238,2</w:t>
            </w:r>
          </w:p>
        </w:tc>
      </w:tr>
      <w:tr w:rsidR="00CA11C7" w:rsidRPr="00CA11C7" w:rsidTr="00CA11C7">
        <w:trPr>
          <w:trHeight w:val="795"/>
        </w:trPr>
        <w:tc>
          <w:tcPr>
            <w:tcW w:w="582" w:type="dxa"/>
            <w:vMerge/>
          </w:tcPr>
          <w:p w:rsidR="00CA11C7" w:rsidRPr="00CA11C7" w:rsidRDefault="00CA11C7" w:rsidP="00CA11C7">
            <w:pPr>
              <w:spacing w:after="0" w:line="240" w:lineRule="auto"/>
              <w:jc w:val="center"/>
              <w:rPr>
                <w:rFonts w:ascii="Times New Roman" w:hAnsi="Times New Roman" w:cs="Times New Roman"/>
                <w:sz w:val="20"/>
                <w:szCs w:val="20"/>
              </w:rPr>
            </w:pPr>
          </w:p>
        </w:tc>
        <w:tc>
          <w:tcPr>
            <w:tcW w:w="5677" w:type="dxa"/>
            <w:shd w:val="clear" w:color="auto" w:fill="auto"/>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Уменьшение прочих остатков денежных средств бюджетов поселений</w:t>
            </w:r>
          </w:p>
        </w:tc>
        <w:tc>
          <w:tcPr>
            <w:tcW w:w="2800" w:type="dxa"/>
            <w:shd w:val="clear" w:color="auto" w:fill="auto"/>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01 05 02 01 10 0000 610</w:t>
            </w:r>
          </w:p>
        </w:tc>
        <w:tc>
          <w:tcPr>
            <w:tcW w:w="1453" w:type="dxa"/>
            <w:shd w:val="clear" w:color="auto" w:fill="auto"/>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15 238,2</w:t>
            </w:r>
          </w:p>
        </w:tc>
      </w:tr>
      <w:tr w:rsidR="00CA11C7" w:rsidRPr="00CA11C7" w:rsidTr="00CA11C7">
        <w:trPr>
          <w:trHeight w:val="704"/>
        </w:trPr>
        <w:tc>
          <w:tcPr>
            <w:tcW w:w="582" w:type="dxa"/>
            <w:vMerge w:val="restart"/>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4</w:t>
            </w:r>
          </w:p>
        </w:tc>
        <w:tc>
          <w:tcPr>
            <w:tcW w:w="5677" w:type="dxa"/>
            <w:shd w:val="clear" w:color="auto" w:fill="auto"/>
          </w:tcPr>
          <w:p w:rsidR="00CA11C7" w:rsidRPr="00CA11C7" w:rsidRDefault="00CA11C7" w:rsidP="00CA11C7">
            <w:pPr>
              <w:spacing w:after="0" w:line="240" w:lineRule="auto"/>
              <w:rPr>
                <w:rFonts w:ascii="Times New Roman" w:hAnsi="Times New Roman" w:cs="Times New Roman"/>
                <w:b/>
                <w:sz w:val="20"/>
                <w:szCs w:val="20"/>
              </w:rPr>
            </w:pPr>
            <w:r w:rsidRPr="00CA11C7">
              <w:rPr>
                <w:rFonts w:ascii="Times New Roman" w:hAnsi="Times New Roman" w:cs="Times New Roman"/>
                <w:b/>
                <w:sz w:val="20"/>
                <w:szCs w:val="20"/>
              </w:rPr>
              <w:t>Исполнение муниципальных гарантий в валюте  Российской Федерации</w:t>
            </w:r>
          </w:p>
        </w:tc>
        <w:tc>
          <w:tcPr>
            <w:tcW w:w="2800" w:type="dxa"/>
            <w:shd w:val="clear" w:color="auto" w:fill="auto"/>
          </w:tcPr>
          <w:p w:rsidR="00CA11C7" w:rsidRPr="00CA11C7" w:rsidRDefault="00CA11C7" w:rsidP="00CA11C7">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01 06 04 00 00 0000 000</w:t>
            </w:r>
          </w:p>
        </w:tc>
        <w:tc>
          <w:tcPr>
            <w:tcW w:w="1453" w:type="dxa"/>
            <w:shd w:val="clear" w:color="auto" w:fill="auto"/>
          </w:tcPr>
          <w:p w:rsidR="00CA11C7" w:rsidRPr="00CA11C7" w:rsidRDefault="00CA11C7" w:rsidP="00CA11C7">
            <w:pPr>
              <w:spacing w:after="0" w:line="240" w:lineRule="auto"/>
              <w:jc w:val="right"/>
              <w:rPr>
                <w:rFonts w:ascii="Times New Roman" w:hAnsi="Times New Roman" w:cs="Times New Roman"/>
                <w:b/>
                <w:sz w:val="20"/>
                <w:szCs w:val="20"/>
              </w:rPr>
            </w:pPr>
            <w:r w:rsidRPr="00CA11C7">
              <w:rPr>
                <w:rFonts w:ascii="Times New Roman" w:hAnsi="Times New Roman" w:cs="Times New Roman"/>
                <w:b/>
                <w:sz w:val="20"/>
                <w:szCs w:val="20"/>
              </w:rPr>
              <w:t>0</w:t>
            </w:r>
          </w:p>
        </w:tc>
      </w:tr>
      <w:tr w:rsidR="00CA11C7" w:rsidRPr="00CA11C7" w:rsidTr="00CA11C7">
        <w:trPr>
          <w:trHeight w:val="795"/>
        </w:trPr>
        <w:tc>
          <w:tcPr>
            <w:tcW w:w="582" w:type="dxa"/>
            <w:vMerge/>
            <w:vAlign w:val="center"/>
          </w:tcPr>
          <w:p w:rsidR="00CA11C7" w:rsidRPr="00CA11C7" w:rsidRDefault="00CA11C7" w:rsidP="00CA11C7">
            <w:pPr>
              <w:spacing w:after="0" w:line="240" w:lineRule="auto"/>
              <w:rPr>
                <w:rFonts w:ascii="Times New Roman" w:hAnsi="Times New Roman" w:cs="Times New Roman"/>
                <w:sz w:val="20"/>
                <w:szCs w:val="20"/>
              </w:rPr>
            </w:pPr>
          </w:p>
        </w:tc>
        <w:tc>
          <w:tcPr>
            <w:tcW w:w="5677" w:type="dxa"/>
            <w:shd w:val="clear" w:color="auto" w:fill="auto"/>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Исполнение муниципальных гарантий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2800" w:type="dxa"/>
            <w:shd w:val="clear" w:color="auto" w:fill="auto"/>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01 06 04 00 00 0000 800</w:t>
            </w:r>
          </w:p>
        </w:tc>
        <w:tc>
          <w:tcPr>
            <w:tcW w:w="1453" w:type="dxa"/>
            <w:shd w:val="clear" w:color="auto" w:fill="auto"/>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r w:rsidR="00CA11C7" w:rsidRPr="00CA11C7" w:rsidTr="00CA11C7">
        <w:trPr>
          <w:trHeight w:val="795"/>
        </w:trPr>
        <w:tc>
          <w:tcPr>
            <w:tcW w:w="582" w:type="dxa"/>
            <w:vMerge/>
            <w:vAlign w:val="center"/>
          </w:tcPr>
          <w:p w:rsidR="00CA11C7" w:rsidRPr="00CA11C7" w:rsidRDefault="00CA11C7" w:rsidP="00CA11C7">
            <w:pPr>
              <w:spacing w:after="0" w:line="240" w:lineRule="auto"/>
              <w:rPr>
                <w:rFonts w:ascii="Times New Roman" w:hAnsi="Times New Roman" w:cs="Times New Roman"/>
                <w:sz w:val="20"/>
                <w:szCs w:val="20"/>
              </w:rPr>
            </w:pPr>
          </w:p>
        </w:tc>
        <w:tc>
          <w:tcPr>
            <w:tcW w:w="5677" w:type="dxa"/>
            <w:shd w:val="clear" w:color="auto" w:fill="auto"/>
          </w:tcPr>
          <w:p w:rsidR="00CA11C7" w:rsidRPr="00CA11C7" w:rsidRDefault="00CA11C7" w:rsidP="00CA11C7">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 xml:space="preserve">Исполнение муниципальных гарантий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w:t>
            </w:r>
          </w:p>
        </w:tc>
        <w:tc>
          <w:tcPr>
            <w:tcW w:w="2800" w:type="dxa"/>
            <w:shd w:val="clear" w:color="auto" w:fill="auto"/>
          </w:tcPr>
          <w:p w:rsidR="00CA11C7" w:rsidRPr="00CA11C7" w:rsidRDefault="00CA11C7" w:rsidP="00CA11C7">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01 06 04 00 10 0000 810</w:t>
            </w:r>
          </w:p>
        </w:tc>
        <w:tc>
          <w:tcPr>
            <w:tcW w:w="1453" w:type="dxa"/>
            <w:shd w:val="clear" w:color="auto" w:fill="auto"/>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0</w:t>
            </w:r>
          </w:p>
        </w:tc>
      </w:tr>
    </w:tbl>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r w:rsidRPr="00CA11C7">
        <w:rPr>
          <w:rFonts w:ascii="Times New Roman" w:hAnsi="Times New Roman" w:cs="Times New Roman"/>
          <w:sz w:val="20"/>
          <w:szCs w:val="20"/>
        </w:rPr>
        <w:t>Приложение № 6</w:t>
      </w:r>
    </w:p>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 xml:space="preserve">                                                    к Решению </w:t>
      </w:r>
      <w:proofErr w:type="gramStart"/>
      <w:r w:rsidRPr="00CA11C7">
        <w:rPr>
          <w:rFonts w:ascii="Times New Roman" w:hAnsi="Times New Roman" w:cs="Times New Roman"/>
          <w:sz w:val="20"/>
          <w:szCs w:val="20"/>
        </w:rPr>
        <w:t>Совета  народных</w:t>
      </w:r>
      <w:proofErr w:type="gramEnd"/>
      <w:r w:rsidRPr="00CA11C7">
        <w:rPr>
          <w:rFonts w:ascii="Times New Roman" w:hAnsi="Times New Roman" w:cs="Times New Roman"/>
          <w:sz w:val="20"/>
          <w:szCs w:val="20"/>
        </w:rPr>
        <w:t xml:space="preserve"> депутатов  </w:t>
      </w:r>
    </w:p>
    <w:p w:rsidR="00CA11C7" w:rsidRPr="00CA11C7" w:rsidRDefault="00CA11C7" w:rsidP="00CA11C7">
      <w:pPr>
        <w:spacing w:after="0" w:line="240" w:lineRule="auto"/>
        <w:jc w:val="right"/>
        <w:rPr>
          <w:rFonts w:ascii="Times New Roman" w:hAnsi="Times New Roman" w:cs="Times New Roman"/>
          <w:sz w:val="20"/>
          <w:szCs w:val="20"/>
        </w:rPr>
      </w:pP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p w:rsidR="00CA11C7" w:rsidRPr="00CA11C7" w:rsidRDefault="00CA11C7" w:rsidP="00CA11C7">
      <w:pPr>
        <w:tabs>
          <w:tab w:val="left" w:pos="3180"/>
          <w:tab w:val="center" w:pos="4677"/>
        </w:tabs>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Лискинского муниципального района</w:t>
      </w:r>
    </w:p>
    <w:p w:rsidR="00CA11C7" w:rsidRPr="00CA11C7" w:rsidRDefault="00CA11C7" w:rsidP="00CA11C7">
      <w:pPr>
        <w:tabs>
          <w:tab w:val="left" w:pos="3180"/>
          <w:tab w:val="center" w:pos="4677"/>
        </w:tabs>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 xml:space="preserve">                                                                    Воронежской области                                                                      </w:t>
      </w:r>
    </w:p>
    <w:p w:rsidR="00CA11C7" w:rsidRPr="00CA11C7" w:rsidRDefault="00CA11C7" w:rsidP="00CA11C7">
      <w:pPr>
        <w:spacing w:after="0" w:line="240" w:lineRule="auto"/>
        <w:ind w:left="-426"/>
        <w:jc w:val="right"/>
        <w:rPr>
          <w:rFonts w:ascii="Times New Roman" w:hAnsi="Times New Roman" w:cs="Times New Roman"/>
          <w:sz w:val="20"/>
          <w:szCs w:val="20"/>
        </w:rPr>
      </w:pPr>
      <w:r w:rsidRPr="00CA11C7">
        <w:rPr>
          <w:rFonts w:ascii="Times New Roman" w:hAnsi="Times New Roman" w:cs="Times New Roman"/>
          <w:sz w:val="20"/>
          <w:szCs w:val="20"/>
        </w:rPr>
        <w:t>от_________________________</w:t>
      </w:r>
    </w:p>
    <w:p w:rsidR="00CA11C7" w:rsidRPr="00CA11C7" w:rsidRDefault="00CA11C7" w:rsidP="00CA11C7">
      <w:pPr>
        <w:spacing w:after="0" w:line="240" w:lineRule="auto"/>
        <w:ind w:left="-426"/>
        <w:jc w:val="right"/>
        <w:rPr>
          <w:rFonts w:ascii="Times New Roman" w:hAnsi="Times New Roman" w:cs="Times New Roman"/>
          <w:sz w:val="20"/>
          <w:szCs w:val="20"/>
        </w:rPr>
      </w:pPr>
    </w:p>
    <w:p w:rsidR="00CA11C7" w:rsidRPr="00CA11C7" w:rsidRDefault="00CA11C7" w:rsidP="00CA11C7">
      <w:pPr>
        <w:spacing w:after="0" w:line="240" w:lineRule="auto"/>
        <w:ind w:left="-426"/>
        <w:rPr>
          <w:rFonts w:ascii="Times New Roman" w:hAnsi="Times New Roman" w:cs="Times New Roman"/>
          <w:sz w:val="20"/>
          <w:szCs w:val="20"/>
        </w:rPr>
      </w:pPr>
    </w:p>
    <w:p w:rsidR="00CA11C7" w:rsidRPr="00CA11C7" w:rsidRDefault="00CA11C7" w:rsidP="00CA11C7">
      <w:pPr>
        <w:spacing w:after="0" w:line="240" w:lineRule="auto"/>
        <w:jc w:val="center"/>
        <w:rPr>
          <w:rFonts w:ascii="Times New Roman" w:eastAsia="Calibri" w:hAnsi="Times New Roman" w:cs="Times New Roman"/>
          <w:bCs/>
          <w:sz w:val="20"/>
          <w:szCs w:val="20"/>
        </w:rPr>
      </w:pPr>
      <w:r w:rsidRPr="00CA11C7">
        <w:rPr>
          <w:rFonts w:ascii="Times New Roman" w:hAnsi="Times New Roman" w:cs="Times New Roman"/>
          <w:b/>
          <w:sz w:val="20"/>
          <w:szCs w:val="20"/>
        </w:rPr>
        <w:t xml:space="preserve">Дорожный фонд </w:t>
      </w:r>
      <w:proofErr w:type="spellStart"/>
      <w:r w:rsidRPr="00CA11C7">
        <w:rPr>
          <w:rFonts w:ascii="Times New Roman" w:hAnsi="Times New Roman" w:cs="Times New Roman"/>
          <w:b/>
          <w:sz w:val="20"/>
          <w:szCs w:val="20"/>
        </w:rPr>
        <w:t>Коломыцевского</w:t>
      </w:r>
      <w:proofErr w:type="spellEnd"/>
      <w:r w:rsidRPr="00CA11C7">
        <w:rPr>
          <w:rFonts w:ascii="Times New Roman" w:hAnsi="Times New Roman" w:cs="Times New Roman"/>
          <w:b/>
          <w:sz w:val="20"/>
          <w:szCs w:val="20"/>
        </w:rPr>
        <w:t xml:space="preserve"> </w:t>
      </w:r>
      <w:proofErr w:type="gramStart"/>
      <w:r w:rsidRPr="00CA11C7">
        <w:rPr>
          <w:rFonts w:ascii="Times New Roman" w:hAnsi="Times New Roman" w:cs="Times New Roman"/>
          <w:b/>
          <w:sz w:val="20"/>
          <w:szCs w:val="20"/>
        </w:rPr>
        <w:t>сельского  поселения</w:t>
      </w:r>
      <w:proofErr w:type="gramEnd"/>
      <w:r w:rsidRPr="00CA11C7">
        <w:rPr>
          <w:rFonts w:ascii="Times New Roman" w:hAnsi="Times New Roman" w:cs="Times New Roman"/>
          <w:b/>
          <w:sz w:val="20"/>
          <w:szCs w:val="20"/>
        </w:rPr>
        <w:t xml:space="preserve">                                                                                         Лискинского муниципального района Воронежской области на 2023 год </w:t>
      </w:r>
    </w:p>
    <w:p w:rsidR="00CA11C7" w:rsidRPr="00CA11C7" w:rsidRDefault="00CA11C7" w:rsidP="00CA11C7">
      <w:pPr>
        <w:spacing w:after="0" w:line="240" w:lineRule="auto"/>
        <w:ind w:right="567"/>
        <w:jc w:val="right"/>
        <w:rPr>
          <w:rFonts w:ascii="Times New Roman" w:eastAsia="Calibri" w:hAnsi="Times New Roman" w:cs="Times New Roman"/>
          <w:bCs/>
          <w:sz w:val="20"/>
          <w:szCs w:val="20"/>
        </w:rPr>
      </w:pPr>
    </w:p>
    <w:p w:rsidR="00CA11C7" w:rsidRPr="00CA11C7" w:rsidRDefault="00CA11C7" w:rsidP="00CA11C7">
      <w:pPr>
        <w:spacing w:after="0" w:line="240" w:lineRule="auto"/>
        <w:jc w:val="center"/>
        <w:rPr>
          <w:rFonts w:ascii="Times New Roman" w:eastAsia="Calibri" w:hAnsi="Times New Roman" w:cs="Times New Roman"/>
          <w:bCs/>
          <w:sz w:val="20"/>
          <w:szCs w:val="20"/>
        </w:rPr>
      </w:pPr>
      <w:r w:rsidRPr="00CA11C7">
        <w:rPr>
          <w:rFonts w:ascii="Times New Roman" w:eastAsia="Calibri" w:hAnsi="Times New Roman" w:cs="Times New Roman"/>
          <w:bCs/>
          <w:sz w:val="20"/>
          <w:szCs w:val="20"/>
        </w:rPr>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4"/>
        <w:gridCol w:w="1701"/>
      </w:tblGrid>
      <w:tr w:rsidR="00CA11C7" w:rsidRPr="00CA11C7" w:rsidTr="00CA11C7">
        <w:trPr>
          <w:trHeight w:val="517"/>
        </w:trPr>
        <w:tc>
          <w:tcPr>
            <w:tcW w:w="7054" w:type="dxa"/>
          </w:tcPr>
          <w:p w:rsidR="00CA11C7" w:rsidRPr="00CA11C7" w:rsidRDefault="00CA11C7" w:rsidP="00CA11C7">
            <w:pPr>
              <w:spacing w:after="0" w:line="240" w:lineRule="auto"/>
              <w:ind w:right="567"/>
              <w:jc w:val="right"/>
              <w:rPr>
                <w:rFonts w:ascii="Times New Roman" w:eastAsia="Calibri" w:hAnsi="Times New Roman" w:cs="Times New Roman"/>
                <w:bCs/>
                <w:sz w:val="20"/>
                <w:szCs w:val="20"/>
              </w:rPr>
            </w:pPr>
          </w:p>
          <w:p w:rsidR="00CA11C7" w:rsidRPr="00CA11C7" w:rsidRDefault="00CA11C7" w:rsidP="00CA11C7">
            <w:pPr>
              <w:spacing w:after="0" w:line="240" w:lineRule="auto"/>
              <w:ind w:right="567"/>
              <w:jc w:val="center"/>
              <w:rPr>
                <w:rFonts w:ascii="Times New Roman" w:eastAsia="Calibri" w:hAnsi="Times New Roman" w:cs="Times New Roman"/>
                <w:bCs/>
                <w:sz w:val="20"/>
                <w:szCs w:val="20"/>
              </w:rPr>
            </w:pPr>
            <w:r w:rsidRPr="00CA11C7">
              <w:rPr>
                <w:rFonts w:ascii="Times New Roman" w:eastAsia="Calibri" w:hAnsi="Times New Roman" w:cs="Times New Roman"/>
                <w:bCs/>
                <w:sz w:val="20"/>
                <w:szCs w:val="20"/>
              </w:rPr>
              <w:t>Наименование</w:t>
            </w:r>
          </w:p>
        </w:tc>
        <w:tc>
          <w:tcPr>
            <w:tcW w:w="1701" w:type="dxa"/>
            <w:shd w:val="clear" w:color="auto" w:fill="auto"/>
          </w:tcPr>
          <w:p w:rsidR="00CA11C7" w:rsidRPr="00CA11C7" w:rsidRDefault="00CA11C7" w:rsidP="00CA11C7">
            <w:pPr>
              <w:tabs>
                <w:tab w:val="left" w:pos="424"/>
              </w:tabs>
              <w:spacing w:after="0" w:line="240" w:lineRule="auto"/>
              <w:ind w:right="-76"/>
              <w:jc w:val="center"/>
              <w:rPr>
                <w:rFonts w:ascii="Times New Roman" w:hAnsi="Times New Roman" w:cs="Times New Roman"/>
                <w:sz w:val="20"/>
                <w:szCs w:val="20"/>
              </w:rPr>
            </w:pPr>
            <w:r w:rsidRPr="00CA11C7">
              <w:rPr>
                <w:rFonts w:ascii="Times New Roman" w:eastAsia="Calibri" w:hAnsi="Times New Roman" w:cs="Times New Roman"/>
                <w:bCs/>
                <w:sz w:val="20"/>
                <w:szCs w:val="20"/>
              </w:rPr>
              <w:t>Исполнено за 2023 год (тыс. рублей)</w:t>
            </w:r>
          </w:p>
        </w:tc>
      </w:tr>
      <w:tr w:rsidR="00CA11C7" w:rsidRPr="00CA11C7" w:rsidTr="00CA1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569"/>
          <w:tblHeader/>
        </w:trPr>
        <w:tc>
          <w:tcPr>
            <w:tcW w:w="70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A11C7" w:rsidRPr="00CA11C7" w:rsidRDefault="00CA11C7" w:rsidP="00CA11C7">
            <w:pPr>
              <w:spacing w:after="0" w:line="240" w:lineRule="auto"/>
              <w:rPr>
                <w:rFonts w:ascii="Times New Roman" w:eastAsia="Calibri" w:hAnsi="Times New Roman" w:cs="Times New Roman"/>
                <w:b/>
                <w:sz w:val="20"/>
                <w:szCs w:val="20"/>
              </w:rPr>
            </w:pPr>
            <w:r w:rsidRPr="00CA11C7">
              <w:rPr>
                <w:rFonts w:ascii="Times New Roman" w:eastAsia="Calibri" w:hAnsi="Times New Roman" w:cs="Times New Roman"/>
                <w:b/>
                <w:sz w:val="20"/>
                <w:szCs w:val="20"/>
              </w:rPr>
              <w:t xml:space="preserve">Дорожный фонд </w:t>
            </w:r>
            <w:proofErr w:type="spellStart"/>
            <w:r w:rsidRPr="00CA11C7">
              <w:rPr>
                <w:rFonts w:ascii="Times New Roman" w:eastAsia="Calibri" w:hAnsi="Times New Roman" w:cs="Times New Roman"/>
                <w:b/>
                <w:sz w:val="20"/>
                <w:szCs w:val="20"/>
              </w:rPr>
              <w:t>Коломыцевского</w:t>
            </w:r>
            <w:proofErr w:type="spellEnd"/>
            <w:r w:rsidRPr="00CA11C7">
              <w:rPr>
                <w:rFonts w:ascii="Times New Roman" w:eastAsia="Calibri" w:hAnsi="Times New Roman" w:cs="Times New Roman"/>
                <w:b/>
                <w:sz w:val="20"/>
                <w:szCs w:val="20"/>
              </w:rPr>
              <w:t xml:space="preserve"> сельского                поселения    Лискинского  муниципального                                                                          района  Воронежской области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CA11C7" w:rsidRPr="00CA11C7" w:rsidRDefault="00CA11C7" w:rsidP="00CA11C7">
            <w:pPr>
              <w:spacing w:after="0" w:line="240" w:lineRule="auto"/>
              <w:contextualSpacing/>
              <w:jc w:val="right"/>
              <w:rPr>
                <w:rFonts w:ascii="Times New Roman" w:hAnsi="Times New Roman" w:cs="Times New Roman"/>
                <w:b/>
                <w:sz w:val="20"/>
                <w:szCs w:val="20"/>
              </w:rPr>
            </w:pPr>
            <w:r w:rsidRPr="00CA11C7">
              <w:rPr>
                <w:rFonts w:ascii="Times New Roman" w:hAnsi="Times New Roman" w:cs="Times New Roman"/>
                <w:b/>
                <w:sz w:val="20"/>
                <w:szCs w:val="20"/>
              </w:rPr>
              <w:t>1 547,6</w:t>
            </w:r>
          </w:p>
        </w:tc>
      </w:tr>
      <w:tr w:rsidR="00CA11C7" w:rsidRPr="00CA11C7" w:rsidTr="00CA1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421"/>
        </w:trPr>
        <w:tc>
          <w:tcPr>
            <w:tcW w:w="7054" w:type="dxa"/>
            <w:tcBorders>
              <w:top w:val="nil"/>
              <w:left w:val="single" w:sz="4" w:space="0" w:color="auto"/>
              <w:bottom w:val="single" w:sz="4" w:space="0" w:color="auto"/>
              <w:right w:val="single" w:sz="4" w:space="0" w:color="auto"/>
            </w:tcBorders>
            <w:shd w:val="clear" w:color="auto" w:fill="FFFFFF"/>
            <w:vAlign w:val="bottom"/>
            <w:hideMark/>
          </w:tcPr>
          <w:p w:rsidR="00CA11C7" w:rsidRPr="00CA11C7" w:rsidRDefault="00CA11C7" w:rsidP="00CA11C7">
            <w:pPr>
              <w:spacing w:after="0" w:line="240" w:lineRule="auto"/>
              <w:rPr>
                <w:rFonts w:ascii="Times New Roman" w:eastAsia="Calibri" w:hAnsi="Times New Roman" w:cs="Times New Roman"/>
                <w:sz w:val="20"/>
                <w:szCs w:val="20"/>
              </w:rPr>
            </w:pPr>
            <w:r w:rsidRPr="00CA11C7">
              <w:rPr>
                <w:rFonts w:ascii="Times New Roman" w:eastAsia="Calibri" w:hAnsi="Times New Roman" w:cs="Times New Roman"/>
                <w:sz w:val="20"/>
                <w:szCs w:val="20"/>
              </w:rPr>
              <w:t>в том числе:</w:t>
            </w:r>
          </w:p>
        </w:tc>
        <w:tc>
          <w:tcPr>
            <w:tcW w:w="1701" w:type="dxa"/>
            <w:tcBorders>
              <w:top w:val="single" w:sz="4" w:space="0" w:color="auto"/>
              <w:left w:val="nil"/>
              <w:bottom w:val="single" w:sz="4" w:space="0" w:color="auto"/>
              <w:right w:val="single" w:sz="4" w:space="0" w:color="auto"/>
            </w:tcBorders>
            <w:shd w:val="clear" w:color="auto" w:fill="FFFFFF"/>
            <w:vAlign w:val="bottom"/>
          </w:tcPr>
          <w:p w:rsidR="00CA11C7" w:rsidRPr="00CA11C7" w:rsidRDefault="00CA11C7" w:rsidP="00CA11C7">
            <w:pPr>
              <w:spacing w:after="0" w:line="240" w:lineRule="auto"/>
              <w:jc w:val="right"/>
              <w:rPr>
                <w:rFonts w:ascii="Times New Roman" w:hAnsi="Times New Roman" w:cs="Times New Roman"/>
                <w:b/>
                <w:sz w:val="20"/>
                <w:szCs w:val="20"/>
              </w:rPr>
            </w:pPr>
          </w:p>
        </w:tc>
      </w:tr>
      <w:tr w:rsidR="00CA11C7" w:rsidRPr="00CA11C7" w:rsidTr="00CA1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375"/>
        </w:trPr>
        <w:tc>
          <w:tcPr>
            <w:tcW w:w="7054" w:type="dxa"/>
            <w:tcBorders>
              <w:top w:val="nil"/>
              <w:left w:val="single" w:sz="4" w:space="0" w:color="auto"/>
              <w:bottom w:val="single" w:sz="4" w:space="0" w:color="auto"/>
              <w:right w:val="single" w:sz="4" w:space="0" w:color="auto"/>
            </w:tcBorders>
            <w:shd w:val="clear" w:color="auto" w:fill="FFFFFF"/>
            <w:vAlign w:val="bottom"/>
            <w:hideMark/>
          </w:tcPr>
          <w:p w:rsidR="00CA11C7" w:rsidRPr="00CA11C7" w:rsidRDefault="00CA11C7" w:rsidP="00CA11C7">
            <w:pPr>
              <w:spacing w:after="0" w:line="240" w:lineRule="auto"/>
              <w:rPr>
                <w:rFonts w:ascii="Times New Roman" w:eastAsia="Calibri" w:hAnsi="Times New Roman" w:cs="Times New Roman"/>
                <w:sz w:val="20"/>
                <w:szCs w:val="20"/>
              </w:rPr>
            </w:pPr>
            <w:r w:rsidRPr="00CA11C7">
              <w:rPr>
                <w:rFonts w:ascii="Times New Roman" w:eastAsia="Calibri" w:hAnsi="Times New Roman" w:cs="Times New Roman"/>
                <w:sz w:val="20"/>
                <w:szCs w:val="20"/>
              </w:rPr>
              <w:t xml:space="preserve">Муниципальная  программа </w:t>
            </w:r>
            <w:proofErr w:type="spellStart"/>
            <w:r w:rsidRPr="00CA11C7">
              <w:rPr>
                <w:rFonts w:ascii="Times New Roman" w:eastAsia="Calibri" w:hAnsi="Times New Roman" w:cs="Times New Roman"/>
                <w:sz w:val="20"/>
                <w:szCs w:val="20"/>
              </w:rPr>
              <w:t>Коломыцевского</w:t>
            </w:r>
            <w:proofErr w:type="spellEnd"/>
            <w:r w:rsidRPr="00CA11C7">
              <w:rPr>
                <w:rFonts w:ascii="Times New Roman" w:eastAsia="Calibri" w:hAnsi="Times New Roman" w:cs="Times New Roman"/>
                <w:sz w:val="20"/>
                <w:szCs w:val="20"/>
              </w:rPr>
              <w:t xml:space="preserve"> сельского поселения  «Развитие транспортной системы на территории </w:t>
            </w:r>
            <w:proofErr w:type="spellStart"/>
            <w:r w:rsidRPr="00CA11C7">
              <w:rPr>
                <w:rFonts w:ascii="Times New Roman" w:eastAsia="Calibri" w:hAnsi="Times New Roman" w:cs="Times New Roman"/>
                <w:sz w:val="20"/>
                <w:szCs w:val="20"/>
              </w:rPr>
              <w:t>Коломыцевского</w:t>
            </w:r>
            <w:proofErr w:type="spellEnd"/>
            <w:r w:rsidRPr="00CA11C7">
              <w:rPr>
                <w:rFonts w:ascii="Times New Roman" w:eastAsia="Calibri" w:hAnsi="Times New Roman" w:cs="Times New Roman"/>
                <w:sz w:val="20"/>
                <w:szCs w:val="20"/>
              </w:rPr>
              <w:t xml:space="preserve"> сельского поселения Лискинского муниципального района Воронежской области на 2020-2024 годы»</w:t>
            </w:r>
          </w:p>
        </w:tc>
        <w:tc>
          <w:tcPr>
            <w:tcW w:w="1701" w:type="dxa"/>
            <w:tcBorders>
              <w:top w:val="nil"/>
              <w:left w:val="nil"/>
              <w:bottom w:val="single" w:sz="4" w:space="0" w:color="auto"/>
              <w:right w:val="single" w:sz="4" w:space="0" w:color="auto"/>
            </w:tcBorders>
            <w:shd w:val="clear" w:color="auto" w:fill="FFFFFF"/>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1 547,6</w:t>
            </w:r>
          </w:p>
        </w:tc>
      </w:tr>
      <w:tr w:rsidR="00CA11C7" w:rsidRPr="00CA11C7" w:rsidTr="00CA1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611"/>
        </w:trPr>
        <w:tc>
          <w:tcPr>
            <w:tcW w:w="7054" w:type="dxa"/>
            <w:tcBorders>
              <w:top w:val="nil"/>
              <w:left w:val="single" w:sz="4" w:space="0" w:color="auto"/>
              <w:bottom w:val="single" w:sz="4" w:space="0" w:color="auto"/>
              <w:right w:val="single" w:sz="4" w:space="0" w:color="auto"/>
            </w:tcBorders>
            <w:shd w:val="clear" w:color="auto" w:fill="FFFFFF"/>
            <w:vAlign w:val="bottom"/>
            <w:hideMark/>
          </w:tcPr>
          <w:p w:rsidR="00CA11C7" w:rsidRPr="00CA11C7" w:rsidRDefault="00CA11C7" w:rsidP="00CA11C7">
            <w:pPr>
              <w:spacing w:after="0" w:line="240" w:lineRule="auto"/>
              <w:rPr>
                <w:rFonts w:ascii="Times New Roman" w:eastAsia="Calibri" w:hAnsi="Times New Roman" w:cs="Times New Roman"/>
                <w:sz w:val="20"/>
                <w:szCs w:val="20"/>
              </w:rPr>
            </w:pPr>
            <w:r w:rsidRPr="00CA11C7">
              <w:rPr>
                <w:rFonts w:ascii="Times New Roman" w:eastAsia="Calibri" w:hAnsi="Times New Roman" w:cs="Times New Roman"/>
                <w:sz w:val="20"/>
                <w:szCs w:val="20"/>
              </w:rPr>
              <w:t xml:space="preserve">Подпрограмма «Капитальный ремонт и ремонт автомобильных дорог общего пользования местного значения на территории  </w:t>
            </w:r>
            <w:proofErr w:type="spellStart"/>
            <w:r w:rsidRPr="00CA11C7">
              <w:rPr>
                <w:rFonts w:ascii="Times New Roman" w:eastAsia="Calibri" w:hAnsi="Times New Roman" w:cs="Times New Roman"/>
                <w:sz w:val="20"/>
                <w:szCs w:val="20"/>
              </w:rPr>
              <w:t>Коломыцевского</w:t>
            </w:r>
            <w:proofErr w:type="spellEnd"/>
            <w:r w:rsidRPr="00CA11C7">
              <w:rPr>
                <w:rFonts w:ascii="Times New Roman" w:eastAsia="Calibri" w:hAnsi="Times New Roman" w:cs="Times New Roman"/>
                <w:sz w:val="20"/>
                <w:szCs w:val="20"/>
              </w:rPr>
              <w:t xml:space="preserve"> сельского поселения»</w:t>
            </w:r>
          </w:p>
        </w:tc>
        <w:tc>
          <w:tcPr>
            <w:tcW w:w="1701" w:type="dxa"/>
            <w:tcBorders>
              <w:top w:val="single" w:sz="4" w:space="0" w:color="auto"/>
              <w:left w:val="nil"/>
              <w:bottom w:val="single" w:sz="4" w:space="0" w:color="auto"/>
              <w:right w:val="single" w:sz="4" w:space="0" w:color="auto"/>
            </w:tcBorders>
            <w:shd w:val="clear" w:color="auto" w:fill="FFFFFF"/>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1 547,6</w:t>
            </w:r>
          </w:p>
        </w:tc>
      </w:tr>
      <w:tr w:rsidR="00CA11C7" w:rsidRPr="00CA11C7" w:rsidTr="00CA1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441"/>
        </w:trPr>
        <w:tc>
          <w:tcPr>
            <w:tcW w:w="7054" w:type="dxa"/>
            <w:tcBorders>
              <w:top w:val="nil"/>
              <w:left w:val="single" w:sz="4" w:space="0" w:color="auto"/>
              <w:bottom w:val="single" w:sz="4" w:space="0" w:color="auto"/>
              <w:right w:val="single" w:sz="4" w:space="0" w:color="auto"/>
            </w:tcBorders>
            <w:shd w:val="clear" w:color="auto" w:fill="FFFFFF"/>
            <w:vAlign w:val="bottom"/>
            <w:hideMark/>
          </w:tcPr>
          <w:p w:rsidR="00CA11C7" w:rsidRPr="00CA11C7" w:rsidRDefault="00CA11C7" w:rsidP="00CA11C7">
            <w:pPr>
              <w:spacing w:after="0" w:line="240" w:lineRule="auto"/>
              <w:rPr>
                <w:rFonts w:ascii="Times New Roman" w:hAnsi="Times New Roman" w:cs="Times New Roman"/>
                <w:bCs/>
                <w:sz w:val="20"/>
                <w:szCs w:val="20"/>
              </w:rPr>
            </w:pPr>
            <w:r w:rsidRPr="00CA11C7">
              <w:rPr>
                <w:rFonts w:ascii="Times New Roman" w:hAnsi="Times New Roman" w:cs="Times New Roman"/>
                <w:bCs/>
                <w:color w:val="000000"/>
                <w:sz w:val="20"/>
                <w:szCs w:val="20"/>
              </w:rPr>
              <w:lastRenderedPageBreak/>
              <w:t xml:space="preserve">Основное мероприятие «Капитальный ремонт и ремонт автомобильных дорог общего пользования местного значения на территории  </w:t>
            </w:r>
            <w:proofErr w:type="spellStart"/>
            <w:r w:rsidRPr="00CA11C7">
              <w:rPr>
                <w:rFonts w:ascii="Times New Roman" w:hAnsi="Times New Roman" w:cs="Times New Roman"/>
                <w:bCs/>
                <w:color w:val="000000"/>
                <w:sz w:val="20"/>
                <w:szCs w:val="20"/>
              </w:rPr>
              <w:t>Коломыцевского</w:t>
            </w:r>
            <w:proofErr w:type="spellEnd"/>
            <w:r w:rsidRPr="00CA11C7">
              <w:rPr>
                <w:rFonts w:ascii="Times New Roman" w:hAnsi="Times New Roman" w:cs="Times New Roman"/>
                <w:bCs/>
                <w:color w:val="000000"/>
                <w:sz w:val="20"/>
                <w:szCs w:val="20"/>
              </w:rPr>
              <w:t xml:space="preserve"> сельского поселения»</w:t>
            </w:r>
          </w:p>
        </w:tc>
        <w:tc>
          <w:tcPr>
            <w:tcW w:w="1701" w:type="dxa"/>
            <w:tcBorders>
              <w:top w:val="nil"/>
              <w:left w:val="nil"/>
              <w:bottom w:val="single" w:sz="4" w:space="0" w:color="auto"/>
              <w:right w:val="single" w:sz="4" w:space="0" w:color="auto"/>
            </w:tcBorders>
            <w:shd w:val="clear" w:color="auto" w:fill="FFFFFF"/>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1 547,6</w:t>
            </w:r>
          </w:p>
        </w:tc>
      </w:tr>
      <w:tr w:rsidR="00CA11C7" w:rsidRPr="00CA11C7" w:rsidTr="00CA1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441"/>
        </w:trPr>
        <w:tc>
          <w:tcPr>
            <w:tcW w:w="7054" w:type="dxa"/>
            <w:tcBorders>
              <w:top w:val="nil"/>
              <w:left w:val="single" w:sz="4" w:space="0" w:color="auto"/>
              <w:bottom w:val="single" w:sz="4" w:space="0" w:color="auto"/>
              <w:right w:val="single" w:sz="4" w:space="0" w:color="auto"/>
            </w:tcBorders>
            <w:shd w:val="clear" w:color="auto" w:fill="FFFFFF"/>
            <w:vAlign w:val="bottom"/>
            <w:hideMark/>
          </w:tcPr>
          <w:p w:rsidR="00CA11C7" w:rsidRPr="00CA11C7" w:rsidRDefault="00CA11C7" w:rsidP="00CA11C7">
            <w:pPr>
              <w:spacing w:after="0" w:line="240" w:lineRule="auto"/>
              <w:rPr>
                <w:rFonts w:ascii="Times New Roman" w:eastAsia="Calibri" w:hAnsi="Times New Roman" w:cs="Times New Roman"/>
                <w:spacing w:val="-4"/>
                <w:sz w:val="20"/>
                <w:szCs w:val="20"/>
              </w:rPr>
            </w:pPr>
            <w:r w:rsidRPr="00CA11C7">
              <w:rPr>
                <w:rFonts w:ascii="Times New Roman" w:hAnsi="Times New Roman" w:cs="Times New Roman"/>
                <w:color w:val="000000"/>
                <w:sz w:val="20"/>
                <w:szCs w:val="20"/>
              </w:rPr>
              <w:t xml:space="preserve">Мероприятия по капитальному ремонту и ремонту дорог общего пользования местного значения на территории </w:t>
            </w:r>
            <w:proofErr w:type="spellStart"/>
            <w:r w:rsidRPr="00CA11C7">
              <w:rPr>
                <w:rFonts w:ascii="Times New Roman" w:hAnsi="Times New Roman" w:cs="Times New Roman"/>
                <w:color w:val="000000"/>
                <w:sz w:val="20"/>
                <w:szCs w:val="20"/>
              </w:rPr>
              <w:t>Коломыцевского</w:t>
            </w:r>
            <w:proofErr w:type="spellEnd"/>
            <w:r w:rsidRPr="00CA11C7">
              <w:rPr>
                <w:rFonts w:ascii="Times New Roman" w:hAnsi="Times New Roman" w:cs="Times New Roman"/>
                <w:color w:val="000000"/>
                <w:sz w:val="20"/>
                <w:szCs w:val="20"/>
              </w:rPr>
              <w:t xml:space="preserve"> сельского поселения за счет средств местного бюджета</w:t>
            </w:r>
          </w:p>
        </w:tc>
        <w:tc>
          <w:tcPr>
            <w:tcW w:w="1701" w:type="dxa"/>
            <w:tcBorders>
              <w:top w:val="nil"/>
              <w:left w:val="nil"/>
              <w:bottom w:val="single" w:sz="4" w:space="0" w:color="auto"/>
              <w:right w:val="single" w:sz="4" w:space="0" w:color="auto"/>
            </w:tcBorders>
            <w:shd w:val="clear" w:color="auto" w:fill="FFFFFF"/>
            <w:vAlign w:val="bottom"/>
          </w:tcPr>
          <w:p w:rsidR="00CA11C7" w:rsidRPr="00CA11C7" w:rsidRDefault="00CA11C7" w:rsidP="00CA11C7">
            <w:pPr>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1 547,6</w:t>
            </w:r>
          </w:p>
        </w:tc>
      </w:tr>
    </w:tbl>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r w:rsidRPr="00CA11C7">
        <w:rPr>
          <w:rFonts w:ascii="Times New Roman" w:hAnsi="Times New Roman" w:cs="Times New Roman"/>
          <w:sz w:val="20"/>
          <w:szCs w:val="20"/>
        </w:rPr>
        <w:t xml:space="preserve">Приложение № 2 </w:t>
      </w: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r w:rsidRPr="00CA11C7">
        <w:rPr>
          <w:rFonts w:ascii="Times New Roman" w:hAnsi="Times New Roman" w:cs="Times New Roman"/>
          <w:sz w:val="20"/>
          <w:szCs w:val="20"/>
        </w:rPr>
        <w:t xml:space="preserve">к решению Совета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w:t>
      </w: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r w:rsidRPr="00CA11C7">
        <w:rPr>
          <w:rFonts w:ascii="Times New Roman" w:hAnsi="Times New Roman" w:cs="Times New Roman"/>
          <w:sz w:val="20"/>
          <w:szCs w:val="20"/>
        </w:rPr>
        <w:t xml:space="preserve">сельского поселения Лискинского муниципального </w:t>
      </w: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r w:rsidRPr="00CA11C7">
        <w:rPr>
          <w:rFonts w:ascii="Times New Roman" w:hAnsi="Times New Roman" w:cs="Times New Roman"/>
          <w:sz w:val="20"/>
          <w:szCs w:val="20"/>
        </w:rPr>
        <w:t xml:space="preserve">района Воронежской </w:t>
      </w:r>
      <w:proofErr w:type="gramStart"/>
      <w:r w:rsidRPr="00CA11C7">
        <w:rPr>
          <w:rFonts w:ascii="Times New Roman" w:hAnsi="Times New Roman" w:cs="Times New Roman"/>
          <w:sz w:val="20"/>
          <w:szCs w:val="20"/>
        </w:rPr>
        <w:t>области  «</w:t>
      </w:r>
      <w:proofErr w:type="gramEnd"/>
      <w:r w:rsidRPr="00CA11C7">
        <w:rPr>
          <w:rFonts w:ascii="Times New Roman" w:hAnsi="Times New Roman" w:cs="Times New Roman"/>
          <w:sz w:val="20"/>
          <w:szCs w:val="20"/>
        </w:rPr>
        <w:t xml:space="preserve">Об утверждении проекта </w:t>
      </w: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roofErr w:type="gramStart"/>
      <w:r w:rsidRPr="00CA11C7">
        <w:rPr>
          <w:rFonts w:ascii="Times New Roman" w:hAnsi="Times New Roman" w:cs="Times New Roman"/>
          <w:sz w:val="20"/>
          <w:szCs w:val="20"/>
        </w:rPr>
        <w:t>решения  отчета</w:t>
      </w:r>
      <w:proofErr w:type="gramEnd"/>
      <w:r w:rsidRPr="00CA11C7">
        <w:rPr>
          <w:rFonts w:ascii="Times New Roman" w:hAnsi="Times New Roman" w:cs="Times New Roman"/>
          <w:sz w:val="20"/>
          <w:szCs w:val="20"/>
        </w:rPr>
        <w:t xml:space="preserve"> об исполнении бюджета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w:t>
      </w: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r w:rsidRPr="00CA11C7">
        <w:rPr>
          <w:rFonts w:ascii="Times New Roman" w:hAnsi="Times New Roman" w:cs="Times New Roman"/>
          <w:sz w:val="20"/>
          <w:szCs w:val="20"/>
        </w:rPr>
        <w:t xml:space="preserve">сельского поселения Лискинского муниципального </w:t>
      </w: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r w:rsidRPr="00CA11C7">
        <w:rPr>
          <w:rFonts w:ascii="Times New Roman" w:hAnsi="Times New Roman" w:cs="Times New Roman"/>
          <w:sz w:val="20"/>
          <w:szCs w:val="20"/>
        </w:rPr>
        <w:t xml:space="preserve">района Воронежской </w:t>
      </w:r>
      <w:proofErr w:type="gramStart"/>
      <w:r w:rsidRPr="00CA11C7">
        <w:rPr>
          <w:rFonts w:ascii="Times New Roman" w:hAnsi="Times New Roman" w:cs="Times New Roman"/>
          <w:sz w:val="20"/>
          <w:szCs w:val="20"/>
        </w:rPr>
        <w:t>области  за</w:t>
      </w:r>
      <w:proofErr w:type="gramEnd"/>
      <w:r w:rsidRPr="00CA11C7">
        <w:rPr>
          <w:rFonts w:ascii="Times New Roman" w:hAnsi="Times New Roman" w:cs="Times New Roman"/>
          <w:sz w:val="20"/>
          <w:szCs w:val="20"/>
        </w:rPr>
        <w:t xml:space="preserve"> 2023 года»</w:t>
      </w: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tabs>
          <w:tab w:val="left" w:pos="5580"/>
        </w:tabs>
        <w:autoSpaceDE w:val="0"/>
        <w:autoSpaceDN w:val="0"/>
        <w:adjustRightInd w:val="0"/>
        <w:spacing w:after="0" w:line="240" w:lineRule="auto"/>
        <w:jc w:val="right"/>
        <w:outlineLvl w:val="0"/>
        <w:rPr>
          <w:rFonts w:ascii="Times New Roman" w:hAnsi="Times New Roman" w:cs="Times New Roman"/>
          <w:sz w:val="20"/>
          <w:szCs w:val="20"/>
        </w:rPr>
      </w:pPr>
    </w:p>
    <w:p w:rsidR="00CA11C7" w:rsidRPr="00CA11C7" w:rsidRDefault="00CA11C7" w:rsidP="00CA11C7">
      <w:pPr>
        <w:shd w:val="clear" w:color="auto" w:fill="FFFFFF"/>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ПОРЯДОК</w:t>
      </w:r>
    </w:p>
    <w:p w:rsidR="00CA11C7" w:rsidRPr="00CA11C7" w:rsidRDefault="00CA11C7" w:rsidP="00CA11C7">
      <w:pPr>
        <w:shd w:val="clear" w:color="auto" w:fill="FFFFFF"/>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учета предложений по проекту решения Совета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«Об утверждении отчета об исполнении бюджета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за 2023 год» </w:t>
      </w:r>
    </w:p>
    <w:p w:rsidR="00CA11C7" w:rsidRPr="00CA11C7" w:rsidRDefault="00CA11C7" w:rsidP="00CA11C7">
      <w:pPr>
        <w:shd w:val="clear" w:color="auto" w:fill="FFFFFF"/>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и участия граждан в его обсуждении</w:t>
      </w:r>
    </w:p>
    <w:p w:rsidR="00CA11C7" w:rsidRPr="00CA11C7" w:rsidRDefault="00CA11C7" w:rsidP="00CA11C7">
      <w:pPr>
        <w:shd w:val="clear" w:color="auto" w:fill="FFFFFF"/>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w:t>
      </w:r>
    </w:p>
    <w:p w:rsidR="00CA11C7" w:rsidRPr="00CA11C7" w:rsidRDefault="00CA11C7" w:rsidP="00CA11C7">
      <w:pPr>
        <w:shd w:val="clear" w:color="auto" w:fill="FFFFFF"/>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           Предложения по проекту решения Совета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«Об утверждении отчета об исполнении бюджета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за 2023 год» могут быть направлены жителями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достигшими возраста 18 лет, общественными объединениями, организациями независимо от форм собственности, органами государственной власти, органами местного самоуправления и иными заинтересованными лицами.</w:t>
      </w:r>
    </w:p>
    <w:p w:rsidR="00CA11C7" w:rsidRPr="00CA11C7" w:rsidRDefault="00CA11C7" w:rsidP="00CA11C7">
      <w:pPr>
        <w:shd w:val="clear" w:color="auto" w:fill="FFFFFF"/>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        Предложения по проекту решения Совета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«Об утверждении отчета об исполнении бюджета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за 2023 год» направляются в срок до 19 февраля 2024 г.</w:t>
      </w:r>
    </w:p>
    <w:p w:rsidR="00CA11C7" w:rsidRPr="00CA11C7" w:rsidRDefault="00CA11C7" w:rsidP="00CA11C7">
      <w:pPr>
        <w:shd w:val="clear" w:color="auto" w:fill="FFFFFF"/>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         Предложения по проекту решения Совета народных депутатов Коломыцевское сельского поселения Лискинского муниципального района Воронежской области «Об утверждении отчета об исполнении бюджета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за 2023 год» представляются в письменной форме на имя главы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в рабочие дни с 8.00 до 12.00 и с 14.00 до 17.00 по адресу: Воронежская область, Лискинский район,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улица Кольцова, д.1а,   (телефон для справок 94-1-94), либо могут быть направлены по почте.</w:t>
      </w:r>
    </w:p>
    <w:p w:rsidR="00CA11C7" w:rsidRPr="00CA11C7" w:rsidRDefault="00CA11C7" w:rsidP="00CA11C7">
      <w:pPr>
        <w:shd w:val="clear" w:color="auto" w:fill="FFFFFF"/>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lastRenderedPageBreak/>
        <w:t xml:space="preserve">         Предложения по проекту решения Совета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«Об утверждении отчета об исполнении бюджета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w:t>
      </w:r>
      <w:proofErr w:type="gramStart"/>
      <w:r w:rsidRPr="00CA11C7">
        <w:rPr>
          <w:rFonts w:ascii="Times New Roman" w:hAnsi="Times New Roman" w:cs="Times New Roman"/>
          <w:sz w:val="20"/>
          <w:szCs w:val="20"/>
        </w:rPr>
        <w:t>поселения  Лискинского</w:t>
      </w:r>
      <w:proofErr w:type="gramEnd"/>
      <w:r w:rsidRPr="00CA11C7">
        <w:rPr>
          <w:rFonts w:ascii="Times New Roman" w:hAnsi="Times New Roman" w:cs="Times New Roman"/>
          <w:sz w:val="20"/>
          <w:szCs w:val="20"/>
        </w:rPr>
        <w:t xml:space="preserve"> муниципального района Воронежской области за 2023 год», внесенные с нарушением процедуры, предусмотренной настоящим Порядком, не принимаются к рассмотрению и возвращаются лицу, их внесшему.</w:t>
      </w:r>
    </w:p>
    <w:p w:rsidR="00CA11C7" w:rsidRPr="00CA11C7" w:rsidRDefault="00CA11C7" w:rsidP="00CA11C7">
      <w:pPr>
        <w:shd w:val="clear" w:color="auto" w:fill="FFFFFF"/>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         Поступившие предложения предварительно рассматриваются на заседании рабочей группы по подготовке и проведению публичных слушаний (далее - рабочая группа).</w:t>
      </w:r>
    </w:p>
    <w:p w:rsidR="00CA11C7" w:rsidRPr="00CA11C7" w:rsidRDefault="00CA11C7" w:rsidP="00CA11C7">
      <w:pPr>
        <w:shd w:val="clear" w:color="auto" w:fill="FFFFFF"/>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         По итогам рассмотрения каждого предложения рабочая группа принимает рекомендации о внесении соответствующих изменений и дополнений в проект решения Совета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«Об утверждении отчета об исполнении бюджета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w:t>
      </w:r>
      <w:proofErr w:type="gramStart"/>
      <w:r w:rsidRPr="00CA11C7">
        <w:rPr>
          <w:rFonts w:ascii="Times New Roman" w:hAnsi="Times New Roman" w:cs="Times New Roman"/>
          <w:sz w:val="20"/>
          <w:szCs w:val="20"/>
        </w:rPr>
        <w:t>области  за</w:t>
      </w:r>
      <w:proofErr w:type="gramEnd"/>
      <w:r w:rsidRPr="00CA11C7">
        <w:rPr>
          <w:rFonts w:ascii="Times New Roman" w:hAnsi="Times New Roman" w:cs="Times New Roman"/>
          <w:sz w:val="20"/>
          <w:szCs w:val="20"/>
        </w:rPr>
        <w:t xml:space="preserve"> 2023 год», либо об отклонении предложения.</w:t>
      </w:r>
    </w:p>
    <w:p w:rsidR="00CA11C7" w:rsidRPr="00CA11C7" w:rsidRDefault="00CA11C7" w:rsidP="00CA11C7">
      <w:pPr>
        <w:shd w:val="clear" w:color="auto" w:fill="FFFFFF"/>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         Рабочая группа представляет в Совет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поступившие предложения, результаты их рассмотрения с рекомендациями, проект решения Совета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«Об утверждении отчета об исполнении бюджета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за 2023 год», доработанный по результатам рассмотрения предложений, для организации проведения публичных слушаний по обсуждению проекта.</w:t>
      </w:r>
    </w:p>
    <w:p w:rsidR="00CA11C7" w:rsidRPr="00CA11C7" w:rsidRDefault="00CA11C7" w:rsidP="00CA11C7">
      <w:pPr>
        <w:shd w:val="clear" w:color="auto" w:fill="FFFFFF"/>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         Жители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представители общественных объединений, организаций независимо от форм собственности, органов государственной власти, органов местного самоуправления и иные заинтересованные лица, в том числе направившие предложения по проекту, вправе участвовать в обсуждении проекта на публичных слушаниях.</w:t>
      </w:r>
    </w:p>
    <w:p w:rsidR="00CA11C7" w:rsidRDefault="00CA11C7" w:rsidP="0046137E">
      <w:pPr>
        <w:tabs>
          <w:tab w:val="left" w:pos="5325"/>
        </w:tabs>
        <w:spacing w:after="0" w:line="240" w:lineRule="auto"/>
        <w:jc w:val="center"/>
        <w:rPr>
          <w:rFonts w:ascii="Times New Roman" w:eastAsia="Times New Roman" w:hAnsi="Times New Roman" w:cs="Times New Roman"/>
          <w:sz w:val="20"/>
          <w:szCs w:val="20"/>
          <w:lang w:eastAsia="ru-RU"/>
        </w:rPr>
      </w:pPr>
    </w:p>
    <w:p w:rsidR="00CA11C7" w:rsidRDefault="00CA11C7" w:rsidP="0046137E">
      <w:pPr>
        <w:tabs>
          <w:tab w:val="left" w:pos="5325"/>
        </w:tabs>
        <w:spacing w:after="0" w:line="240" w:lineRule="auto"/>
        <w:jc w:val="center"/>
        <w:rPr>
          <w:rFonts w:ascii="Times New Roman" w:eastAsia="Times New Roman" w:hAnsi="Times New Roman" w:cs="Times New Roman"/>
          <w:sz w:val="20"/>
          <w:szCs w:val="20"/>
          <w:lang w:eastAsia="ru-RU"/>
        </w:rPr>
      </w:pPr>
    </w:p>
    <w:p w:rsidR="00CA11C7" w:rsidRDefault="00CA11C7" w:rsidP="0046137E">
      <w:pPr>
        <w:tabs>
          <w:tab w:val="left" w:pos="5325"/>
        </w:tabs>
        <w:spacing w:after="0" w:line="240" w:lineRule="auto"/>
        <w:jc w:val="center"/>
        <w:rPr>
          <w:rFonts w:ascii="Times New Roman" w:eastAsia="Times New Roman" w:hAnsi="Times New Roman" w:cs="Times New Roman"/>
          <w:sz w:val="20"/>
          <w:szCs w:val="20"/>
          <w:lang w:eastAsia="ru-RU"/>
        </w:rPr>
      </w:pPr>
    </w:p>
    <w:p w:rsidR="00CA11C7" w:rsidRDefault="00CA11C7" w:rsidP="0046137E">
      <w:pPr>
        <w:tabs>
          <w:tab w:val="left" w:pos="5325"/>
        </w:tabs>
        <w:spacing w:after="0" w:line="240" w:lineRule="auto"/>
        <w:jc w:val="center"/>
        <w:rPr>
          <w:rFonts w:ascii="Times New Roman" w:eastAsia="Times New Roman" w:hAnsi="Times New Roman" w:cs="Times New Roman"/>
          <w:sz w:val="20"/>
          <w:szCs w:val="20"/>
          <w:lang w:eastAsia="ru-RU"/>
        </w:rPr>
      </w:pPr>
    </w:p>
    <w:p w:rsidR="00CA11C7" w:rsidRDefault="00CA11C7" w:rsidP="0046137E">
      <w:pPr>
        <w:tabs>
          <w:tab w:val="left" w:pos="5325"/>
        </w:tabs>
        <w:spacing w:after="0" w:line="240" w:lineRule="auto"/>
        <w:jc w:val="center"/>
        <w:rPr>
          <w:rFonts w:ascii="Times New Roman" w:eastAsia="Times New Roman" w:hAnsi="Times New Roman" w:cs="Times New Roman"/>
          <w:sz w:val="20"/>
          <w:szCs w:val="20"/>
          <w:lang w:eastAsia="ru-RU"/>
        </w:rPr>
      </w:pPr>
    </w:p>
    <w:p w:rsidR="00CA11C7" w:rsidRDefault="00CA11C7" w:rsidP="0046137E">
      <w:pPr>
        <w:tabs>
          <w:tab w:val="left" w:pos="5325"/>
        </w:tabs>
        <w:spacing w:after="0" w:line="240" w:lineRule="auto"/>
        <w:jc w:val="center"/>
        <w:rPr>
          <w:rFonts w:ascii="Times New Roman" w:eastAsia="Times New Roman" w:hAnsi="Times New Roman" w:cs="Times New Roman"/>
          <w:sz w:val="20"/>
          <w:szCs w:val="20"/>
          <w:lang w:eastAsia="ru-RU"/>
        </w:rPr>
      </w:pPr>
    </w:p>
    <w:p w:rsidR="00CA11C7" w:rsidRPr="00594DD0" w:rsidRDefault="00CA11C7" w:rsidP="0046137E">
      <w:pPr>
        <w:tabs>
          <w:tab w:val="left" w:pos="5325"/>
        </w:tabs>
        <w:spacing w:after="0" w:line="240" w:lineRule="auto"/>
        <w:jc w:val="center"/>
        <w:rPr>
          <w:rFonts w:ascii="Times New Roman" w:eastAsia="Times New Roman" w:hAnsi="Times New Roman" w:cs="Times New Roman"/>
          <w:sz w:val="20"/>
          <w:szCs w:val="20"/>
          <w:lang w:eastAsia="ru-RU"/>
        </w:rPr>
      </w:pPr>
    </w:p>
    <w:p w:rsidR="00594DD0" w:rsidRPr="00594DD0" w:rsidRDefault="00594DD0" w:rsidP="00594DD0">
      <w:pPr>
        <w:spacing w:after="0" w:line="240" w:lineRule="auto"/>
        <w:ind w:firstLine="567"/>
        <w:jc w:val="center"/>
        <w:rPr>
          <w:rFonts w:ascii="Times New Roman" w:eastAsia="Times New Roman" w:hAnsi="Times New Roman" w:cs="Times New Roman"/>
          <w:b/>
          <w:sz w:val="20"/>
          <w:szCs w:val="20"/>
          <w:lang w:eastAsia="ar-SA"/>
        </w:rPr>
      </w:pPr>
      <w:r w:rsidRPr="00594DD0">
        <w:rPr>
          <w:rFonts w:ascii="Times New Roman" w:eastAsia="Times New Roman" w:hAnsi="Times New Roman" w:cs="Times New Roman"/>
          <w:b/>
          <w:sz w:val="20"/>
          <w:szCs w:val="20"/>
          <w:lang w:eastAsia="ar-SA"/>
        </w:rPr>
        <w:t>СОВЕТ НАРОДНЫХ ДЕПУТАТОВ</w:t>
      </w:r>
    </w:p>
    <w:p w:rsidR="00594DD0" w:rsidRPr="00594DD0" w:rsidRDefault="00594DD0" w:rsidP="00594DD0">
      <w:pPr>
        <w:suppressAutoHyphens/>
        <w:spacing w:after="0" w:line="240" w:lineRule="auto"/>
        <w:jc w:val="center"/>
        <w:rPr>
          <w:rFonts w:ascii="Times New Roman" w:eastAsia="Times New Roman" w:hAnsi="Times New Roman" w:cs="Times New Roman"/>
          <w:b/>
          <w:sz w:val="20"/>
          <w:szCs w:val="20"/>
          <w:lang w:eastAsia="ar-SA"/>
        </w:rPr>
      </w:pPr>
      <w:r w:rsidRPr="00594DD0">
        <w:rPr>
          <w:rFonts w:ascii="Times New Roman" w:eastAsia="Times New Roman" w:hAnsi="Times New Roman" w:cs="Times New Roman"/>
          <w:b/>
          <w:sz w:val="20"/>
          <w:szCs w:val="20"/>
          <w:lang w:eastAsia="ar-SA"/>
        </w:rPr>
        <w:t>КОЛОМЫЦЕВСКОГО СЕЛЬСКОГО ПОСЕЛЕНИЯ</w:t>
      </w:r>
    </w:p>
    <w:p w:rsidR="00594DD0" w:rsidRPr="00594DD0" w:rsidRDefault="00594DD0" w:rsidP="00594DD0">
      <w:pPr>
        <w:suppressAutoHyphens/>
        <w:spacing w:after="0" w:line="240" w:lineRule="auto"/>
        <w:jc w:val="center"/>
        <w:rPr>
          <w:rFonts w:ascii="Times New Roman" w:eastAsia="Times New Roman" w:hAnsi="Times New Roman" w:cs="Times New Roman"/>
          <w:b/>
          <w:sz w:val="20"/>
          <w:szCs w:val="20"/>
          <w:lang w:eastAsia="ar-SA"/>
        </w:rPr>
      </w:pPr>
      <w:proofErr w:type="gramStart"/>
      <w:r w:rsidRPr="00594DD0">
        <w:rPr>
          <w:rFonts w:ascii="Times New Roman" w:eastAsia="Times New Roman" w:hAnsi="Times New Roman" w:cs="Times New Roman"/>
          <w:b/>
          <w:sz w:val="20"/>
          <w:szCs w:val="20"/>
          <w:lang w:eastAsia="ar-SA"/>
        </w:rPr>
        <w:t>ЛИСКИНСКОГО  МУНИЦИПАЛЬНОГО</w:t>
      </w:r>
      <w:proofErr w:type="gramEnd"/>
      <w:r w:rsidRPr="00594DD0">
        <w:rPr>
          <w:rFonts w:ascii="Times New Roman" w:eastAsia="Times New Roman" w:hAnsi="Times New Roman" w:cs="Times New Roman"/>
          <w:b/>
          <w:sz w:val="20"/>
          <w:szCs w:val="20"/>
          <w:lang w:eastAsia="ar-SA"/>
        </w:rPr>
        <w:t xml:space="preserve"> РАЙОНА</w:t>
      </w:r>
    </w:p>
    <w:p w:rsidR="00594DD0" w:rsidRPr="00594DD0" w:rsidRDefault="00594DD0" w:rsidP="00594DD0">
      <w:pPr>
        <w:pBdr>
          <w:bottom w:val="single" w:sz="6" w:space="2" w:color="auto"/>
        </w:pBdr>
        <w:suppressAutoHyphens/>
        <w:spacing w:after="0" w:line="240" w:lineRule="auto"/>
        <w:jc w:val="center"/>
        <w:rPr>
          <w:rFonts w:ascii="Times New Roman" w:eastAsia="Times New Roman" w:hAnsi="Times New Roman" w:cs="Times New Roman"/>
          <w:b/>
          <w:sz w:val="20"/>
          <w:szCs w:val="20"/>
          <w:lang w:eastAsia="ar-SA"/>
        </w:rPr>
      </w:pPr>
      <w:r w:rsidRPr="00594DD0">
        <w:rPr>
          <w:rFonts w:ascii="Times New Roman" w:eastAsia="Times New Roman" w:hAnsi="Times New Roman" w:cs="Times New Roman"/>
          <w:b/>
          <w:sz w:val="20"/>
          <w:szCs w:val="20"/>
          <w:lang w:eastAsia="ar-SA"/>
        </w:rPr>
        <w:t>ВОРОНЕЖСКОЙ ОБЛАСТИ</w:t>
      </w:r>
    </w:p>
    <w:p w:rsidR="00594DD0" w:rsidRPr="00594DD0" w:rsidRDefault="00594DD0" w:rsidP="00594DD0">
      <w:pPr>
        <w:suppressAutoHyphens/>
        <w:spacing w:after="0" w:line="360" w:lineRule="auto"/>
        <w:jc w:val="center"/>
        <w:rPr>
          <w:rFonts w:ascii="Times New Roman" w:eastAsia="Times New Roman" w:hAnsi="Times New Roman" w:cs="Times New Roman"/>
          <w:b/>
          <w:sz w:val="20"/>
          <w:szCs w:val="20"/>
          <w:lang w:eastAsia="ar-SA"/>
        </w:rPr>
      </w:pPr>
    </w:p>
    <w:p w:rsidR="00594DD0" w:rsidRPr="00594DD0" w:rsidRDefault="00594DD0" w:rsidP="00594DD0">
      <w:pPr>
        <w:suppressAutoHyphens/>
        <w:spacing w:after="0" w:line="360" w:lineRule="auto"/>
        <w:jc w:val="center"/>
        <w:rPr>
          <w:rFonts w:ascii="Times New Roman" w:eastAsia="Times New Roman" w:hAnsi="Times New Roman" w:cs="Times New Roman"/>
          <w:b/>
          <w:sz w:val="20"/>
          <w:szCs w:val="20"/>
          <w:lang w:eastAsia="ar-SA"/>
        </w:rPr>
      </w:pPr>
      <w:r w:rsidRPr="00594DD0">
        <w:rPr>
          <w:rFonts w:ascii="Times New Roman" w:eastAsia="Times New Roman" w:hAnsi="Times New Roman" w:cs="Times New Roman"/>
          <w:b/>
          <w:sz w:val="20"/>
          <w:szCs w:val="20"/>
          <w:lang w:eastAsia="ar-SA"/>
        </w:rPr>
        <w:t xml:space="preserve">    РЕШЕНИЕ          </w:t>
      </w:r>
    </w:p>
    <w:p w:rsidR="00594DD0" w:rsidRPr="00594DD0" w:rsidRDefault="00594DD0" w:rsidP="00594DD0">
      <w:pPr>
        <w:spacing w:after="0" w:line="240" w:lineRule="auto"/>
        <w:jc w:val="center"/>
        <w:rPr>
          <w:rFonts w:ascii="Times New Roman" w:eastAsia="Times New Roman" w:hAnsi="Times New Roman" w:cs="Times New Roman"/>
          <w:b/>
          <w:sz w:val="20"/>
          <w:szCs w:val="20"/>
          <w:lang w:eastAsia="ru-RU"/>
        </w:rPr>
      </w:pPr>
    </w:p>
    <w:p w:rsidR="00594DD0" w:rsidRPr="00594DD0" w:rsidRDefault="00594DD0" w:rsidP="00594DD0">
      <w:pPr>
        <w:spacing w:after="0" w:line="240" w:lineRule="auto"/>
        <w:jc w:val="both"/>
        <w:rPr>
          <w:rFonts w:ascii="Times New Roman" w:eastAsia="Times New Roman" w:hAnsi="Times New Roman" w:cs="Times New Roman"/>
          <w:sz w:val="20"/>
          <w:szCs w:val="20"/>
          <w:lang w:eastAsia="ru-RU"/>
        </w:rPr>
      </w:pPr>
      <w:r w:rsidRPr="00594DD0">
        <w:rPr>
          <w:rFonts w:ascii="Times New Roman" w:eastAsia="Times New Roman" w:hAnsi="Times New Roman" w:cs="Times New Roman"/>
          <w:sz w:val="20"/>
          <w:szCs w:val="20"/>
          <w:lang w:eastAsia="ru-RU"/>
        </w:rPr>
        <w:t>01 февраля   2024 года                       № 147</w:t>
      </w:r>
    </w:p>
    <w:p w:rsidR="00594DD0" w:rsidRPr="00594DD0" w:rsidRDefault="00594DD0" w:rsidP="00594DD0">
      <w:pPr>
        <w:spacing w:after="0" w:line="240" w:lineRule="auto"/>
        <w:jc w:val="both"/>
        <w:rPr>
          <w:rFonts w:ascii="Times New Roman" w:eastAsia="Times New Roman" w:hAnsi="Times New Roman" w:cs="Times New Roman"/>
          <w:sz w:val="20"/>
          <w:szCs w:val="20"/>
          <w:lang w:eastAsia="ru-RU"/>
        </w:rPr>
      </w:pPr>
      <w:r w:rsidRPr="00594DD0">
        <w:rPr>
          <w:rFonts w:ascii="Times New Roman" w:eastAsia="Times New Roman" w:hAnsi="Times New Roman" w:cs="Times New Roman"/>
          <w:sz w:val="20"/>
          <w:szCs w:val="20"/>
          <w:lang w:eastAsia="ru-RU"/>
        </w:rPr>
        <w:t xml:space="preserve">      </w:t>
      </w:r>
      <w:proofErr w:type="gramStart"/>
      <w:r w:rsidRPr="00594DD0">
        <w:rPr>
          <w:rFonts w:ascii="Times New Roman" w:eastAsia="Times New Roman" w:hAnsi="Times New Roman" w:cs="Times New Roman"/>
          <w:sz w:val="20"/>
          <w:szCs w:val="20"/>
          <w:lang w:eastAsia="ru-RU"/>
        </w:rPr>
        <w:t xml:space="preserve">Село  </w:t>
      </w:r>
      <w:proofErr w:type="spellStart"/>
      <w:r w:rsidRPr="00594DD0">
        <w:rPr>
          <w:rFonts w:ascii="Times New Roman" w:eastAsia="Times New Roman" w:hAnsi="Times New Roman" w:cs="Times New Roman"/>
          <w:sz w:val="20"/>
          <w:szCs w:val="20"/>
          <w:lang w:eastAsia="ru-RU"/>
        </w:rPr>
        <w:t>Коломыцево</w:t>
      </w:r>
      <w:proofErr w:type="spellEnd"/>
      <w:proofErr w:type="gramEnd"/>
    </w:p>
    <w:p w:rsidR="00594DD0" w:rsidRPr="00594DD0" w:rsidRDefault="00594DD0" w:rsidP="00594DD0">
      <w:pPr>
        <w:spacing w:after="0" w:line="240" w:lineRule="auto"/>
        <w:ind w:right="5243"/>
        <w:rPr>
          <w:rFonts w:ascii="Times New Roman" w:eastAsia="Times New Roman" w:hAnsi="Times New Roman" w:cs="Times New Roman"/>
          <w:b/>
          <w:sz w:val="20"/>
          <w:szCs w:val="20"/>
          <w:lang w:eastAsia="ru-RU"/>
        </w:rPr>
      </w:pPr>
    </w:p>
    <w:p w:rsidR="00594DD0" w:rsidRPr="00594DD0" w:rsidRDefault="00594DD0" w:rsidP="00594DD0">
      <w:pPr>
        <w:widowControl w:val="0"/>
        <w:tabs>
          <w:tab w:val="right" w:pos="4395"/>
        </w:tabs>
        <w:suppressAutoHyphens/>
        <w:spacing w:after="120" w:line="240" w:lineRule="auto"/>
        <w:ind w:right="3968"/>
        <w:jc w:val="both"/>
        <w:rPr>
          <w:rFonts w:ascii="Times New Roman" w:eastAsia="Andale Sans UI" w:hAnsi="Times New Roman" w:cs="Times New Roman"/>
          <w:kern w:val="2"/>
          <w:sz w:val="20"/>
          <w:szCs w:val="20"/>
        </w:rPr>
      </w:pPr>
      <w:r w:rsidRPr="00594DD0">
        <w:rPr>
          <w:rFonts w:ascii="Times New Roman" w:eastAsia="Andale Sans UI" w:hAnsi="Times New Roman" w:cs="Times New Roman"/>
          <w:b/>
          <w:bCs/>
          <w:kern w:val="2"/>
          <w:sz w:val="20"/>
          <w:szCs w:val="20"/>
        </w:rPr>
        <w:t xml:space="preserve">О внесении изменений в Генеральный план </w:t>
      </w:r>
      <w:proofErr w:type="spellStart"/>
      <w:r w:rsidRPr="00594DD0">
        <w:rPr>
          <w:rFonts w:ascii="Times New Roman" w:eastAsia="Andale Sans UI" w:hAnsi="Times New Roman" w:cs="Times New Roman"/>
          <w:b/>
          <w:bCs/>
          <w:kern w:val="2"/>
          <w:sz w:val="20"/>
          <w:szCs w:val="20"/>
        </w:rPr>
        <w:t>Коломыцевского</w:t>
      </w:r>
      <w:proofErr w:type="spellEnd"/>
      <w:r w:rsidRPr="00594DD0">
        <w:rPr>
          <w:rFonts w:ascii="Times New Roman" w:eastAsia="Andale Sans UI" w:hAnsi="Times New Roman" w:cs="Times New Roman"/>
          <w:b/>
          <w:bCs/>
          <w:kern w:val="2"/>
          <w:sz w:val="20"/>
          <w:szCs w:val="20"/>
        </w:rPr>
        <w:t xml:space="preserve"> сельского поселения Лискинского муниципального района Воронежской области, утвержденный решением Совета народных депутатов </w:t>
      </w:r>
      <w:proofErr w:type="spellStart"/>
      <w:r w:rsidRPr="00594DD0">
        <w:rPr>
          <w:rFonts w:ascii="Times New Roman" w:eastAsia="Andale Sans UI" w:hAnsi="Times New Roman" w:cs="Times New Roman"/>
          <w:b/>
          <w:bCs/>
          <w:kern w:val="2"/>
          <w:sz w:val="20"/>
          <w:szCs w:val="20"/>
        </w:rPr>
        <w:t>Коломыцевского</w:t>
      </w:r>
      <w:proofErr w:type="spellEnd"/>
      <w:r w:rsidRPr="00594DD0">
        <w:rPr>
          <w:rFonts w:ascii="Times New Roman" w:eastAsia="Andale Sans UI" w:hAnsi="Times New Roman" w:cs="Times New Roman"/>
          <w:b/>
          <w:bCs/>
          <w:kern w:val="2"/>
          <w:sz w:val="20"/>
          <w:szCs w:val="20"/>
        </w:rPr>
        <w:t xml:space="preserve"> сельского поселения Лискинского муниципального района Воронежской </w:t>
      </w:r>
      <w:proofErr w:type="gramStart"/>
      <w:r w:rsidRPr="00594DD0">
        <w:rPr>
          <w:rFonts w:ascii="Times New Roman" w:eastAsia="Andale Sans UI" w:hAnsi="Times New Roman" w:cs="Times New Roman"/>
          <w:b/>
          <w:bCs/>
          <w:kern w:val="2"/>
          <w:sz w:val="20"/>
          <w:szCs w:val="20"/>
        </w:rPr>
        <w:t>области  от</w:t>
      </w:r>
      <w:proofErr w:type="gramEnd"/>
      <w:r w:rsidRPr="00594DD0">
        <w:rPr>
          <w:rFonts w:ascii="Times New Roman" w:eastAsia="Andale Sans UI" w:hAnsi="Times New Roman" w:cs="Times New Roman"/>
          <w:b/>
          <w:bCs/>
          <w:kern w:val="2"/>
          <w:sz w:val="20"/>
          <w:szCs w:val="20"/>
        </w:rPr>
        <w:t xml:space="preserve"> 12.07.2011 № 58</w:t>
      </w:r>
    </w:p>
    <w:p w:rsidR="00594DD0" w:rsidRPr="00594DD0" w:rsidRDefault="00594DD0" w:rsidP="00594DD0">
      <w:pPr>
        <w:widowControl w:val="0"/>
        <w:suppressAutoHyphens/>
        <w:spacing w:after="0" w:line="276" w:lineRule="auto"/>
        <w:rPr>
          <w:rFonts w:ascii="Times New Roman" w:eastAsia="Andale Sans UI" w:hAnsi="Times New Roman" w:cs="Times New Roman"/>
          <w:kern w:val="2"/>
          <w:sz w:val="20"/>
          <w:szCs w:val="20"/>
        </w:rPr>
      </w:pPr>
    </w:p>
    <w:p w:rsidR="00594DD0" w:rsidRPr="00594DD0" w:rsidRDefault="00594DD0" w:rsidP="00594DD0">
      <w:pPr>
        <w:widowControl w:val="0"/>
        <w:suppressAutoHyphens/>
        <w:autoSpaceDE w:val="0"/>
        <w:autoSpaceDN w:val="0"/>
        <w:adjustRightInd w:val="0"/>
        <w:spacing w:after="0" w:line="276" w:lineRule="auto"/>
        <w:ind w:firstLine="540"/>
        <w:jc w:val="both"/>
        <w:rPr>
          <w:rFonts w:ascii="Times New Roman" w:eastAsia="Andale Sans UI" w:hAnsi="Times New Roman" w:cs="Times New Roman"/>
          <w:kern w:val="2"/>
          <w:sz w:val="20"/>
          <w:szCs w:val="20"/>
        </w:rPr>
      </w:pPr>
      <w:r w:rsidRPr="00594DD0">
        <w:rPr>
          <w:rFonts w:ascii="Times New Roman" w:eastAsia="Andale Sans UI" w:hAnsi="Times New Roman" w:cs="Times New Roman"/>
          <w:kern w:val="2"/>
          <w:sz w:val="20"/>
          <w:szCs w:val="20"/>
        </w:rPr>
        <w:tab/>
        <w:t xml:space="preserve">В соответствии с Градостроительным кодексом Российской Федерации,  Федеральным законом  от 06.10.2003 </w:t>
      </w:r>
      <w:r w:rsidRPr="00594DD0">
        <w:rPr>
          <w:rFonts w:ascii="Times New Roman" w:eastAsia="Andale Sans UI" w:hAnsi="Times New Roman" w:cs="Times New Roman"/>
          <w:color w:val="000000"/>
          <w:kern w:val="2"/>
          <w:sz w:val="20"/>
          <w:szCs w:val="20"/>
          <w:lang w:eastAsia="ru-RU"/>
        </w:rPr>
        <w:t xml:space="preserve">№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Уставом </w:t>
      </w:r>
      <w:proofErr w:type="spellStart"/>
      <w:r w:rsidRPr="00594DD0">
        <w:rPr>
          <w:rFonts w:ascii="Times New Roman" w:eastAsia="Andale Sans UI" w:hAnsi="Times New Roman" w:cs="Times New Roman"/>
          <w:color w:val="000000"/>
          <w:kern w:val="2"/>
          <w:sz w:val="20"/>
          <w:szCs w:val="20"/>
          <w:lang w:eastAsia="ru-RU"/>
        </w:rPr>
        <w:t>Коломыцевского</w:t>
      </w:r>
      <w:proofErr w:type="spellEnd"/>
      <w:r w:rsidRPr="00594DD0">
        <w:rPr>
          <w:rFonts w:ascii="Times New Roman" w:eastAsia="Andale Sans UI" w:hAnsi="Times New Roman" w:cs="Times New Roman"/>
          <w:color w:val="000000"/>
          <w:kern w:val="2"/>
          <w:sz w:val="20"/>
          <w:szCs w:val="20"/>
          <w:lang w:eastAsia="ru-RU"/>
        </w:rPr>
        <w:t xml:space="preserve"> сельского поселения Лискинского муниципального района Воронежской области, на основании заключений о результатах публичных слушаний по проекту изменений  в Генеральный план </w:t>
      </w:r>
      <w:proofErr w:type="spellStart"/>
      <w:r w:rsidRPr="00594DD0">
        <w:rPr>
          <w:rFonts w:ascii="Times New Roman" w:eastAsia="Andale Sans UI" w:hAnsi="Times New Roman" w:cs="Times New Roman"/>
          <w:color w:val="000000"/>
          <w:kern w:val="2"/>
          <w:sz w:val="20"/>
          <w:szCs w:val="20"/>
          <w:lang w:eastAsia="ru-RU"/>
        </w:rPr>
        <w:t>Коломыцевского</w:t>
      </w:r>
      <w:proofErr w:type="spellEnd"/>
      <w:r w:rsidRPr="00594DD0">
        <w:rPr>
          <w:rFonts w:ascii="Times New Roman" w:eastAsia="Andale Sans UI" w:hAnsi="Times New Roman" w:cs="Times New Roman"/>
          <w:color w:val="000000"/>
          <w:kern w:val="2"/>
          <w:sz w:val="20"/>
          <w:szCs w:val="20"/>
          <w:lang w:eastAsia="ru-RU"/>
        </w:rPr>
        <w:t xml:space="preserve">  сельского поселения Лискинского муниципального района Воронежской области от 28.08.2020 г., </w:t>
      </w:r>
      <w:r w:rsidRPr="00594DD0">
        <w:rPr>
          <w:rFonts w:ascii="Times New Roman" w:eastAsia="Andale Sans UI" w:hAnsi="Times New Roman" w:cs="Times New Roman"/>
          <w:kern w:val="2"/>
          <w:sz w:val="20"/>
          <w:szCs w:val="20"/>
        </w:rPr>
        <w:t xml:space="preserve"> Совет народных депутатов </w:t>
      </w:r>
      <w:proofErr w:type="spellStart"/>
      <w:r w:rsidRPr="00594DD0">
        <w:rPr>
          <w:rFonts w:ascii="Times New Roman" w:eastAsia="Andale Sans UI" w:hAnsi="Times New Roman" w:cs="Times New Roman"/>
          <w:kern w:val="2"/>
          <w:sz w:val="20"/>
          <w:szCs w:val="20"/>
        </w:rPr>
        <w:t>Коломыцевского</w:t>
      </w:r>
      <w:proofErr w:type="spellEnd"/>
      <w:r w:rsidRPr="00594DD0">
        <w:rPr>
          <w:rFonts w:ascii="Times New Roman" w:eastAsia="Andale Sans UI" w:hAnsi="Times New Roman" w:cs="Times New Roman"/>
          <w:kern w:val="2"/>
          <w:sz w:val="20"/>
          <w:szCs w:val="20"/>
        </w:rPr>
        <w:t xml:space="preserve"> сельского поселения Лискинского муниципального района Воронежской области</w:t>
      </w:r>
    </w:p>
    <w:p w:rsidR="00594DD0" w:rsidRPr="00594DD0" w:rsidRDefault="00594DD0" w:rsidP="00594DD0">
      <w:pPr>
        <w:widowControl w:val="0"/>
        <w:suppressAutoHyphens/>
        <w:autoSpaceDE w:val="0"/>
        <w:autoSpaceDN w:val="0"/>
        <w:adjustRightInd w:val="0"/>
        <w:spacing w:after="0" w:line="276" w:lineRule="auto"/>
        <w:ind w:firstLine="540"/>
        <w:jc w:val="center"/>
        <w:rPr>
          <w:rFonts w:ascii="Times New Roman" w:eastAsia="Andale Sans UI" w:hAnsi="Times New Roman" w:cs="Times New Roman"/>
          <w:b/>
          <w:kern w:val="2"/>
          <w:sz w:val="20"/>
          <w:szCs w:val="20"/>
        </w:rPr>
      </w:pPr>
      <w:r w:rsidRPr="00594DD0">
        <w:rPr>
          <w:rFonts w:ascii="Times New Roman" w:eastAsia="Andale Sans UI" w:hAnsi="Times New Roman" w:cs="Times New Roman"/>
          <w:b/>
          <w:kern w:val="2"/>
          <w:sz w:val="20"/>
          <w:szCs w:val="20"/>
        </w:rPr>
        <w:t>РЕШИЛ:</w:t>
      </w:r>
    </w:p>
    <w:p w:rsidR="00594DD0" w:rsidRPr="00594DD0" w:rsidRDefault="00594DD0" w:rsidP="00A20D14">
      <w:pPr>
        <w:widowControl w:val="0"/>
        <w:numPr>
          <w:ilvl w:val="0"/>
          <w:numId w:val="1"/>
        </w:numPr>
        <w:suppressAutoHyphens/>
        <w:spacing w:after="0" w:line="240" w:lineRule="auto"/>
        <w:ind w:right="27"/>
        <w:jc w:val="both"/>
        <w:rPr>
          <w:rFonts w:ascii="Times New Roman" w:eastAsia="Andale Sans UI" w:hAnsi="Times New Roman" w:cs="Times New Roman"/>
          <w:kern w:val="2"/>
          <w:sz w:val="20"/>
          <w:szCs w:val="20"/>
        </w:rPr>
      </w:pPr>
      <w:r w:rsidRPr="00594DD0">
        <w:rPr>
          <w:rFonts w:ascii="Times New Roman" w:eastAsia="Andale Sans UI" w:hAnsi="Times New Roman" w:cs="Times New Roman"/>
          <w:kern w:val="2"/>
          <w:sz w:val="20"/>
          <w:szCs w:val="20"/>
        </w:rPr>
        <w:t xml:space="preserve">Внести в  генеральный план  </w:t>
      </w:r>
      <w:proofErr w:type="spellStart"/>
      <w:r w:rsidRPr="00594DD0">
        <w:rPr>
          <w:rFonts w:ascii="Times New Roman" w:eastAsia="Andale Sans UI" w:hAnsi="Times New Roman" w:cs="Times New Roman"/>
          <w:kern w:val="2"/>
          <w:sz w:val="20"/>
          <w:szCs w:val="20"/>
        </w:rPr>
        <w:t>Коломыцевского</w:t>
      </w:r>
      <w:proofErr w:type="spellEnd"/>
      <w:r w:rsidRPr="00594DD0">
        <w:rPr>
          <w:rFonts w:ascii="Times New Roman" w:eastAsia="Andale Sans UI" w:hAnsi="Times New Roman" w:cs="Times New Roman"/>
          <w:kern w:val="2"/>
          <w:sz w:val="20"/>
          <w:szCs w:val="20"/>
        </w:rPr>
        <w:t xml:space="preserve"> сельского поселения Лискинского муниципального района Воронежской области, утвержденный решением Совета народных депутатов </w:t>
      </w:r>
      <w:proofErr w:type="spellStart"/>
      <w:r w:rsidRPr="00594DD0">
        <w:rPr>
          <w:rFonts w:ascii="Times New Roman" w:eastAsia="Andale Sans UI" w:hAnsi="Times New Roman" w:cs="Times New Roman"/>
          <w:kern w:val="2"/>
          <w:sz w:val="20"/>
          <w:szCs w:val="20"/>
        </w:rPr>
        <w:t>Коломыцевского</w:t>
      </w:r>
      <w:proofErr w:type="spellEnd"/>
      <w:r w:rsidRPr="00594DD0">
        <w:rPr>
          <w:rFonts w:ascii="Times New Roman" w:eastAsia="Andale Sans UI" w:hAnsi="Times New Roman" w:cs="Times New Roman"/>
          <w:kern w:val="2"/>
          <w:sz w:val="20"/>
          <w:szCs w:val="20"/>
        </w:rPr>
        <w:t xml:space="preserve"> сельского поселения Лискинского муниципального района Воронежской области от  12.07.2011 № 58 </w:t>
      </w:r>
      <w:r w:rsidRPr="00594DD0">
        <w:rPr>
          <w:rFonts w:ascii="Times New Roman" w:eastAsia="Andale Sans UI" w:hAnsi="Times New Roman" w:cs="Times New Roman"/>
          <w:kern w:val="2"/>
          <w:sz w:val="20"/>
          <w:szCs w:val="20"/>
        </w:rPr>
        <w:lastRenderedPageBreak/>
        <w:t xml:space="preserve">«Об утверждении Генерального плана </w:t>
      </w:r>
      <w:proofErr w:type="spellStart"/>
      <w:r w:rsidRPr="00594DD0">
        <w:rPr>
          <w:rFonts w:ascii="Times New Roman" w:eastAsia="Andale Sans UI" w:hAnsi="Times New Roman" w:cs="Times New Roman"/>
          <w:kern w:val="2"/>
          <w:sz w:val="20"/>
          <w:szCs w:val="20"/>
        </w:rPr>
        <w:t>Коломыцевского</w:t>
      </w:r>
      <w:proofErr w:type="spellEnd"/>
      <w:r w:rsidRPr="00594DD0">
        <w:rPr>
          <w:rFonts w:ascii="Times New Roman" w:eastAsia="Andale Sans UI" w:hAnsi="Times New Roman" w:cs="Times New Roman"/>
          <w:kern w:val="2"/>
          <w:sz w:val="20"/>
          <w:szCs w:val="20"/>
        </w:rPr>
        <w:t xml:space="preserve"> сельского поселения  Лискинского муниципального района Воронежской области» следующие изменения предусмотренные в части отображения мероприятия по размещению </w:t>
      </w:r>
      <w:proofErr w:type="spellStart"/>
      <w:r w:rsidRPr="00594DD0">
        <w:rPr>
          <w:rFonts w:ascii="Times New Roman" w:eastAsia="Andale Sans UI" w:hAnsi="Times New Roman" w:cs="Times New Roman"/>
          <w:kern w:val="2"/>
          <w:sz w:val="20"/>
          <w:szCs w:val="20"/>
        </w:rPr>
        <w:t>скотоубойного</w:t>
      </w:r>
      <w:proofErr w:type="spellEnd"/>
      <w:r w:rsidRPr="00594DD0">
        <w:rPr>
          <w:rFonts w:ascii="Times New Roman" w:eastAsia="Andale Sans UI" w:hAnsi="Times New Roman" w:cs="Times New Roman"/>
          <w:kern w:val="2"/>
          <w:sz w:val="20"/>
          <w:szCs w:val="20"/>
        </w:rPr>
        <w:t xml:space="preserve"> цеха мощностью 5 тонн в сутки на земельном участке с кадастровым номером 36:14:0800024:198.</w:t>
      </w:r>
    </w:p>
    <w:p w:rsidR="00594DD0" w:rsidRPr="00594DD0" w:rsidRDefault="00594DD0" w:rsidP="00A20D14">
      <w:pPr>
        <w:widowControl w:val="0"/>
        <w:numPr>
          <w:ilvl w:val="0"/>
          <w:numId w:val="1"/>
        </w:numPr>
        <w:suppressAutoHyphens/>
        <w:spacing w:after="0" w:line="240" w:lineRule="auto"/>
        <w:jc w:val="both"/>
        <w:rPr>
          <w:rFonts w:ascii="Times New Roman" w:eastAsia="Andale Sans UI" w:hAnsi="Times New Roman" w:cs="Times New Roman"/>
          <w:kern w:val="2"/>
          <w:sz w:val="20"/>
          <w:szCs w:val="20"/>
        </w:rPr>
      </w:pPr>
      <w:r w:rsidRPr="00594DD0">
        <w:rPr>
          <w:rFonts w:ascii="Times New Roman" w:eastAsia="Andale Sans UI" w:hAnsi="Times New Roman" w:cs="Times New Roman"/>
          <w:kern w:val="2"/>
          <w:sz w:val="20"/>
          <w:szCs w:val="20"/>
        </w:rPr>
        <w:t>Опубликовать настоящее решение в газете «</w:t>
      </w:r>
      <w:proofErr w:type="spellStart"/>
      <w:r w:rsidRPr="00594DD0">
        <w:rPr>
          <w:rFonts w:ascii="Times New Roman" w:eastAsia="Andale Sans UI" w:hAnsi="Times New Roman" w:cs="Times New Roman"/>
          <w:kern w:val="2"/>
          <w:sz w:val="20"/>
          <w:szCs w:val="20"/>
        </w:rPr>
        <w:t>Коломыцевский</w:t>
      </w:r>
      <w:proofErr w:type="spellEnd"/>
      <w:r w:rsidRPr="00594DD0">
        <w:rPr>
          <w:rFonts w:ascii="Times New Roman" w:eastAsia="Andale Sans UI" w:hAnsi="Times New Roman" w:cs="Times New Roman"/>
          <w:kern w:val="2"/>
          <w:sz w:val="20"/>
          <w:szCs w:val="20"/>
        </w:rPr>
        <w:t xml:space="preserve"> муниципальный вестник» и разместить на официальном сайте администрации </w:t>
      </w:r>
      <w:proofErr w:type="spellStart"/>
      <w:r w:rsidRPr="00594DD0">
        <w:rPr>
          <w:rFonts w:ascii="Times New Roman" w:eastAsia="Andale Sans UI" w:hAnsi="Times New Roman" w:cs="Times New Roman"/>
          <w:kern w:val="2"/>
          <w:sz w:val="20"/>
          <w:szCs w:val="20"/>
        </w:rPr>
        <w:t>Коломыцевского</w:t>
      </w:r>
      <w:proofErr w:type="spellEnd"/>
      <w:r w:rsidRPr="00594DD0">
        <w:rPr>
          <w:rFonts w:ascii="Times New Roman" w:eastAsia="Andale Sans UI" w:hAnsi="Times New Roman" w:cs="Times New Roman"/>
          <w:kern w:val="2"/>
          <w:sz w:val="20"/>
          <w:szCs w:val="20"/>
        </w:rPr>
        <w:t xml:space="preserve"> сельского </w:t>
      </w:r>
      <w:proofErr w:type="gramStart"/>
      <w:r w:rsidRPr="00594DD0">
        <w:rPr>
          <w:rFonts w:ascii="Times New Roman" w:eastAsia="Andale Sans UI" w:hAnsi="Times New Roman" w:cs="Times New Roman"/>
          <w:kern w:val="2"/>
          <w:sz w:val="20"/>
          <w:szCs w:val="20"/>
        </w:rPr>
        <w:t>поселения  в</w:t>
      </w:r>
      <w:proofErr w:type="gramEnd"/>
      <w:r w:rsidRPr="00594DD0">
        <w:rPr>
          <w:rFonts w:ascii="Times New Roman" w:eastAsia="Andale Sans UI" w:hAnsi="Times New Roman" w:cs="Times New Roman"/>
          <w:kern w:val="2"/>
          <w:sz w:val="20"/>
          <w:szCs w:val="20"/>
        </w:rPr>
        <w:t xml:space="preserve"> сети Интернет.</w:t>
      </w:r>
    </w:p>
    <w:p w:rsidR="00594DD0" w:rsidRPr="00594DD0" w:rsidRDefault="00594DD0" w:rsidP="00A20D14">
      <w:pPr>
        <w:widowControl w:val="0"/>
        <w:numPr>
          <w:ilvl w:val="0"/>
          <w:numId w:val="1"/>
        </w:numPr>
        <w:suppressAutoHyphens/>
        <w:spacing w:after="0" w:line="240" w:lineRule="auto"/>
        <w:jc w:val="both"/>
        <w:rPr>
          <w:rFonts w:ascii="Times New Roman" w:eastAsia="Andale Sans UI" w:hAnsi="Times New Roman" w:cs="Times New Roman"/>
          <w:kern w:val="2"/>
          <w:sz w:val="20"/>
          <w:szCs w:val="20"/>
        </w:rPr>
      </w:pPr>
      <w:r w:rsidRPr="00594DD0">
        <w:rPr>
          <w:rFonts w:ascii="Times New Roman" w:eastAsia="Andale Sans UI" w:hAnsi="Times New Roman" w:cs="Times New Roman"/>
          <w:kern w:val="2"/>
          <w:sz w:val="20"/>
          <w:szCs w:val="20"/>
        </w:rPr>
        <w:t>Направить настоящее решение в администрацию Лискинского муниципального района для размещения в информационной системе обеспечения градостроительной деятельности Лискинского муниципального района и Министерство архитектуры и градостроительства Воронежской области.</w:t>
      </w:r>
    </w:p>
    <w:p w:rsidR="00594DD0" w:rsidRPr="00594DD0" w:rsidRDefault="00594DD0" w:rsidP="00A20D14">
      <w:pPr>
        <w:widowControl w:val="0"/>
        <w:numPr>
          <w:ilvl w:val="0"/>
          <w:numId w:val="1"/>
        </w:numPr>
        <w:suppressAutoHyphens/>
        <w:spacing w:after="0" w:line="240" w:lineRule="auto"/>
        <w:jc w:val="both"/>
        <w:rPr>
          <w:rFonts w:ascii="Times New Roman" w:eastAsia="Andale Sans UI" w:hAnsi="Times New Roman" w:cs="Times New Roman"/>
          <w:kern w:val="2"/>
          <w:sz w:val="20"/>
          <w:szCs w:val="20"/>
        </w:rPr>
      </w:pPr>
      <w:r w:rsidRPr="00594DD0">
        <w:rPr>
          <w:rFonts w:ascii="Times New Roman" w:eastAsia="Andale Sans UI" w:hAnsi="Times New Roman" w:cs="Times New Roman"/>
          <w:kern w:val="2"/>
          <w:sz w:val="20"/>
          <w:szCs w:val="20"/>
        </w:rPr>
        <w:t xml:space="preserve"> Настоящее решение вступает в силу со дня его официального опубликования.</w:t>
      </w:r>
    </w:p>
    <w:p w:rsidR="00594DD0" w:rsidRPr="00594DD0" w:rsidRDefault="00594DD0" w:rsidP="00A20D14">
      <w:pPr>
        <w:widowControl w:val="0"/>
        <w:numPr>
          <w:ilvl w:val="0"/>
          <w:numId w:val="1"/>
        </w:numPr>
        <w:suppressAutoHyphens/>
        <w:spacing w:after="0" w:line="240" w:lineRule="auto"/>
        <w:jc w:val="both"/>
        <w:rPr>
          <w:rFonts w:ascii="Times New Roman" w:eastAsia="Andale Sans UI" w:hAnsi="Times New Roman" w:cs="Times New Roman"/>
          <w:kern w:val="2"/>
          <w:sz w:val="20"/>
          <w:szCs w:val="20"/>
        </w:rPr>
      </w:pPr>
      <w:r w:rsidRPr="00594DD0">
        <w:rPr>
          <w:rFonts w:ascii="Times New Roman" w:eastAsia="Andale Sans UI" w:hAnsi="Times New Roman" w:cs="Times New Roman"/>
          <w:kern w:val="2"/>
          <w:sz w:val="20"/>
          <w:szCs w:val="20"/>
        </w:rPr>
        <w:t xml:space="preserve">Контроль за исполнением настоящего решения возложить на главу </w:t>
      </w:r>
      <w:proofErr w:type="spellStart"/>
      <w:proofErr w:type="gramStart"/>
      <w:r w:rsidRPr="00594DD0">
        <w:rPr>
          <w:rFonts w:ascii="Times New Roman" w:eastAsia="Andale Sans UI" w:hAnsi="Times New Roman" w:cs="Times New Roman"/>
          <w:kern w:val="2"/>
          <w:sz w:val="20"/>
          <w:szCs w:val="20"/>
        </w:rPr>
        <w:t>Коломыцевского</w:t>
      </w:r>
      <w:proofErr w:type="spellEnd"/>
      <w:r w:rsidRPr="00594DD0">
        <w:rPr>
          <w:rFonts w:ascii="Times New Roman" w:eastAsia="Andale Sans UI" w:hAnsi="Times New Roman" w:cs="Times New Roman"/>
          <w:kern w:val="2"/>
          <w:sz w:val="20"/>
          <w:szCs w:val="20"/>
        </w:rPr>
        <w:t xml:space="preserve">  сельского</w:t>
      </w:r>
      <w:proofErr w:type="gramEnd"/>
      <w:r w:rsidRPr="00594DD0">
        <w:rPr>
          <w:rFonts w:ascii="Times New Roman" w:eastAsia="Andale Sans UI" w:hAnsi="Times New Roman" w:cs="Times New Roman"/>
          <w:kern w:val="2"/>
          <w:sz w:val="20"/>
          <w:szCs w:val="20"/>
        </w:rPr>
        <w:t xml:space="preserve"> поселения Лискинского муниципального района Воронежской области Жидкову И.В.</w:t>
      </w:r>
    </w:p>
    <w:p w:rsidR="00594DD0" w:rsidRPr="00594DD0" w:rsidRDefault="00594DD0" w:rsidP="00594DD0">
      <w:pPr>
        <w:widowControl w:val="0"/>
        <w:suppressAutoHyphens/>
        <w:spacing w:after="0" w:line="276" w:lineRule="auto"/>
        <w:ind w:left="720"/>
        <w:jc w:val="both"/>
        <w:rPr>
          <w:rFonts w:ascii="Times New Roman" w:eastAsia="Andale Sans UI" w:hAnsi="Times New Roman" w:cs="Times New Roman"/>
          <w:kern w:val="2"/>
          <w:sz w:val="20"/>
          <w:szCs w:val="20"/>
        </w:rPr>
      </w:pPr>
    </w:p>
    <w:p w:rsidR="00594DD0" w:rsidRPr="00594DD0" w:rsidRDefault="00594DD0" w:rsidP="00594DD0">
      <w:pPr>
        <w:autoSpaceDE w:val="0"/>
        <w:autoSpaceDN w:val="0"/>
        <w:adjustRightInd w:val="0"/>
        <w:spacing w:after="0" w:line="240" w:lineRule="auto"/>
        <w:jc w:val="both"/>
        <w:rPr>
          <w:rFonts w:ascii="Times New Roman" w:eastAsia="Times New Roman" w:hAnsi="Times New Roman" w:cs="Times New Roman"/>
          <w:sz w:val="20"/>
          <w:szCs w:val="20"/>
          <w:lang w:eastAsia="ru-RU" w:bidi="en-US"/>
        </w:rPr>
      </w:pPr>
      <w:r w:rsidRPr="00594DD0">
        <w:rPr>
          <w:rFonts w:ascii="Times New Roman" w:eastAsia="Times New Roman" w:hAnsi="Times New Roman" w:cs="Times New Roman"/>
          <w:sz w:val="20"/>
          <w:szCs w:val="20"/>
          <w:lang w:eastAsia="ru-RU"/>
        </w:rPr>
        <w:t xml:space="preserve"> </w:t>
      </w:r>
    </w:p>
    <w:p w:rsidR="00594DD0" w:rsidRPr="00594DD0" w:rsidRDefault="00594DD0" w:rsidP="00594DD0">
      <w:pPr>
        <w:autoSpaceDE w:val="0"/>
        <w:autoSpaceDN w:val="0"/>
        <w:adjustRightInd w:val="0"/>
        <w:spacing w:after="0" w:line="240" w:lineRule="auto"/>
        <w:jc w:val="both"/>
        <w:rPr>
          <w:rFonts w:ascii="Times New Roman" w:eastAsia="Times New Roman" w:hAnsi="Times New Roman" w:cs="Times New Roman"/>
          <w:sz w:val="20"/>
          <w:szCs w:val="20"/>
          <w:lang w:eastAsia="ru-RU" w:bidi="en-US"/>
        </w:rPr>
      </w:pPr>
    </w:p>
    <w:p w:rsidR="00594DD0" w:rsidRPr="00594DD0" w:rsidRDefault="00594DD0" w:rsidP="00594DD0">
      <w:pPr>
        <w:autoSpaceDE w:val="0"/>
        <w:autoSpaceDN w:val="0"/>
        <w:adjustRightInd w:val="0"/>
        <w:spacing w:after="0" w:line="240" w:lineRule="auto"/>
        <w:jc w:val="both"/>
        <w:rPr>
          <w:rFonts w:ascii="Times New Roman" w:eastAsia="Times New Roman" w:hAnsi="Times New Roman" w:cs="Times New Roman"/>
          <w:sz w:val="20"/>
          <w:szCs w:val="20"/>
          <w:lang w:eastAsia="ru-RU" w:bidi="en-US"/>
        </w:rPr>
      </w:pPr>
      <w:r w:rsidRPr="00594DD0">
        <w:rPr>
          <w:rFonts w:ascii="Times New Roman" w:eastAsia="Times New Roman" w:hAnsi="Times New Roman" w:cs="Times New Roman"/>
          <w:sz w:val="20"/>
          <w:szCs w:val="20"/>
          <w:lang w:eastAsia="ru-RU" w:bidi="en-US"/>
        </w:rPr>
        <w:t xml:space="preserve">Глава </w:t>
      </w:r>
      <w:proofErr w:type="spellStart"/>
      <w:r w:rsidRPr="00594DD0">
        <w:rPr>
          <w:rFonts w:ascii="Times New Roman" w:eastAsia="Times New Roman" w:hAnsi="Times New Roman" w:cs="Times New Roman"/>
          <w:sz w:val="20"/>
          <w:szCs w:val="20"/>
          <w:lang w:eastAsia="ru-RU" w:bidi="en-US"/>
        </w:rPr>
        <w:t>Коломыцевского</w:t>
      </w:r>
      <w:proofErr w:type="spellEnd"/>
      <w:r w:rsidRPr="00594DD0">
        <w:rPr>
          <w:rFonts w:ascii="Times New Roman" w:eastAsia="Times New Roman" w:hAnsi="Times New Roman" w:cs="Times New Roman"/>
          <w:sz w:val="20"/>
          <w:szCs w:val="20"/>
          <w:lang w:eastAsia="ru-RU" w:bidi="en-US"/>
        </w:rPr>
        <w:t xml:space="preserve"> сельского поселения                         </w:t>
      </w:r>
      <w:proofErr w:type="spellStart"/>
      <w:r w:rsidRPr="00594DD0">
        <w:rPr>
          <w:rFonts w:ascii="Times New Roman" w:eastAsia="Times New Roman" w:hAnsi="Times New Roman" w:cs="Times New Roman"/>
          <w:sz w:val="20"/>
          <w:szCs w:val="20"/>
          <w:lang w:eastAsia="ru-RU" w:bidi="en-US"/>
        </w:rPr>
        <w:t>И.В.Жидкова</w:t>
      </w:r>
      <w:proofErr w:type="spellEnd"/>
    </w:p>
    <w:p w:rsidR="00594DD0" w:rsidRPr="00594DD0" w:rsidRDefault="00594DD0" w:rsidP="00594DD0">
      <w:pPr>
        <w:autoSpaceDE w:val="0"/>
        <w:autoSpaceDN w:val="0"/>
        <w:adjustRightInd w:val="0"/>
        <w:spacing w:after="0" w:line="240" w:lineRule="auto"/>
        <w:jc w:val="both"/>
        <w:rPr>
          <w:rFonts w:ascii="Times New Roman" w:eastAsia="Times New Roman" w:hAnsi="Times New Roman" w:cs="Times New Roman"/>
          <w:sz w:val="28"/>
          <w:szCs w:val="28"/>
          <w:lang w:eastAsia="ru-RU" w:bidi="en-US"/>
        </w:rPr>
      </w:pPr>
    </w:p>
    <w:p w:rsidR="006E4D61" w:rsidRPr="006E4D61" w:rsidRDefault="006E4D61" w:rsidP="006E4D61">
      <w:pPr>
        <w:spacing w:after="0" w:line="276" w:lineRule="auto"/>
        <w:jc w:val="right"/>
        <w:outlineLvl w:val="0"/>
        <w:rPr>
          <w:rFonts w:ascii="Times New Roman" w:hAnsi="Times New Roman" w:cs="Times New Roman"/>
          <w:bCs/>
          <w:sz w:val="24"/>
          <w:szCs w:val="24"/>
        </w:rPr>
      </w:pPr>
      <w:r w:rsidRPr="006E4D61">
        <w:rPr>
          <w:rFonts w:ascii="Times New Roman" w:hAnsi="Times New Roman" w:cs="Times New Roman"/>
          <w:bCs/>
          <w:sz w:val="24"/>
          <w:szCs w:val="24"/>
        </w:rPr>
        <w:t>Приложение</w:t>
      </w:r>
    </w:p>
    <w:p w:rsidR="006E4D61" w:rsidRPr="006E4D61" w:rsidRDefault="006E4D61" w:rsidP="006E4D61">
      <w:pPr>
        <w:spacing w:after="0" w:line="276" w:lineRule="auto"/>
        <w:jc w:val="right"/>
        <w:outlineLvl w:val="0"/>
        <w:rPr>
          <w:rFonts w:ascii="Times New Roman" w:hAnsi="Times New Roman" w:cs="Times New Roman"/>
          <w:bCs/>
          <w:sz w:val="24"/>
          <w:szCs w:val="24"/>
        </w:rPr>
      </w:pPr>
      <w:r w:rsidRPr="006E4D61">
        <w:rPr>
          <w:rFonts w:ascii="Times New Roman" w:hAnsi="Times New Roman" w:cs="Times New Roman"/>
          <w:bCs/>
          <w:sz w:val="24"/>
          <w:szCs w:val="24"/>
        </w:rPr>
        <w:t xml:space="preserve">к решению </w:t>
      </w:r>
      <w:r w:rsidRPr="006E4D61">
        <w:rPr>
          <w:rFonts w:ascii="Times New Roman" w:hAnsi="Times New Roman" w:cs="Times New Roman"/>
          <w:sz w:val="24"/>
          <w:szCs w:val="24"/>
        </w:rPr>
        <w:t>Совета народных депутатов</w:t>
      </w:r>
    </w:p>
    <w:p w:rsidR="006E4D61" w:rsidRPr="006E4D61" w:rsidRDefault="006E4D61" w:rsidP="006E4D61">
      <w:pPr>
        <w:spacing w:after="0" w:line="276" w:lineRule="auto"/>
        <w:jc w:val="right"/>
        <w:outlineLvl w:val="0"/>
        <w:rPr>
          <w:rFonts w:ascii="Times New Roman" w:hAnsi="Times New Roman" w:cs="Times New Roman"/>
          <w:bCs/>
          <w:sz w:val="24"/>
          <w:szCs w:val="24"/>
        </w:rPr>
      </w:pPr>
      <w:proofErr w:type="spellStart"/>
      <w:r w:rsidRPr="006E4D61">
        <w:rPr>
          <w:rFonts w:ascii="Times New Roman" w:hAnsi="Times New Roman" w:cs="Times New Roman"/>
          <w:bCs/>
          <w:sz w:val="24"/>
          <w:szCs w:val="24"/>
        </w:rPr>
        <w:t>Коломыцевского</w:t>
      </w:r>
      <w:proofErr w:type="spellEnd"/>
      <w:r w:rsidRPr="006E4D61">
        <w:rPr>
          <w:rFonts w:ascii="Times New Roman" w:hAnsi="Times New Roman" w:cs="Times New Roman"/>
          <w:bCs/>
          <w:sz w:val="24"/>
          <w:szCs w:val="24"/>
        </w:rPr>
        <w:t xml:space="preserve"> сельского поселения</w:t>
      </w:r>
      <w:r w:rsidRPr="006E4D61">
        <w:rPr>
          <w:rFonts w:ascii="Times New Roman" w:hAnsi="Times New Roman" w:cs="Times New Roman"/>
          <w:bCs/>
          <w:sz w:val="24"/>
          <w:szCs w:val="24"/>
        </w:rPr>
        <w:cr/>
        <w:t xml:space="preserve"> от 01.02. 2024 № 147</w:t>
      </w:r>
    </w:p>
    <w:p w:rsidR="006E4D61" w:rsidRPr="006E4D61" w:rsidRDefault="006E4D61" w:rsidP="006E4D61">
      <w:pPr>
        <w:spacing w:after="200" w:line="276" w:lineRule="auto"/>
        <w:jc w:val="right"/>
        <w:rPr>
          <w:rFonts w:ascii="Times New Roman" w:hAnsi="Times New Roman" w:cs="Times New Roman"/>
          <w:bCs/>
          <w:sz w:val="28"/>
          <w:szCs w:val="28"/>
        </w:rPr>
      </w:pPr>
    </w:p>
    <w:p w:rsidR="006E4D61" w:rsidRPr="006E4D61" w:rsidRDefault="006E4D61" w:rsidP="006E4D61">
      <w:pPr>
        <w:spacing w:before="100" w:after="100" w:line="240" w:lineRule="auto"/>
        <w:jc w:val="center"/>
        <w:rPr>
          <w:rFonts w:ascii="Times New Roman" w:eastAsia="Times New Roman" w:hAnsi="Times New Roman" w:cs="Times New Roman"/>
          <w:b/>
          <w:bCs/>
          <w:kern w:val="1"/>
          <w:sz w:val="28"/>
          <w:szCs w:val="28"/>
          <w:lang w:eastAsia="ar-SA"/>
        </w:rPr>
      </w:pPr>
    </w:p>
    <w:p w:rsidR="006E4D61" w:rsidRPr="006E4D61" w:rsidRDefault="006E4D61" w:rsidP="006E4D61">
      <w:pPr>
        <w:spacing w:before="100" w:after="100" w:line="240" w:lineRule="auto"/>
        <w:jc w:val="center"/>
        <w:rPr>
          <w:rFonts w:ascii="Times New Roman" w:eastAsia="Times New Roman" w:hAnsi="Times New Roman" w:cs="Times New Roman"/>
          <w:b/>
          <w:bCs/>
          <w:kern w:val="1"/>
          <w:sz w:val="28"/>
          <w:szCs w:val="28"/>
          <w:lang w:eastAsia="ar-SA"/>
        </w:rPr>
      </w:pPr>
    </w:p>
    <w:p w:rsidR="006E4D61" w:rsidRPr="006E4D61" w:rsidRDefault="006E4D61" w:rsidP="006E4D61">
      <w:pPr>
        <w:spacing w:before="100" w:after="100" w:line="240" w:lineRule="auto"/>
        <w:jc w:val="center"/>
        <w:rPr>
          <w:rFonts w:ascii="Times New Roman" w:eastAsia="Times New Roman" w:hAnsi="Times New Roman" w:cs="Times New Roman"/>
          <w:b/>
          <w:bCs/>
          <w:kern w:val="1"/>
          <w:sz w:val="28"/>
          <w:szCs w:val="28"/>
          <w:lang w:eastAsia="ar-SA"/>
        </w:rPr>
      </w:pPr>
    </w:p>
    <w:p w:rsidR="006E4D61" w:rsidRPr="006E4D61" w:rsidRDefault="006E4D61" w:rsidP="006E4D61">
      <w:pPr>
        <w:spacing w:before="100" w:after="100" w:line="240" w:lineRule="auto"/>
        <w:jc w:val="center"/>
        <w:rPr>
          <w:rFonts w:ascii="Times New Roman" w:eastAsia="Times New Roman" w:hAnsi="Times New Roman" w:cs="Times New Roman"/>
          <w:b/>
          <w:bCs/>
          <w:kern w:val="1"/>
          <w:sz w:val="28"/>
          <w:szCs w:val="28"/>
          <w:lang w:eastAsia="ar-SA"/>
        </w:rPr>
      </w:pPr>
    </w:p>
    <w:p w:rsidR="006E4D61" w:rsidRPr="006E4D61" w:rsidRDefault="006E4D61" w:rsidP="006E4D61">
      <w:pPr>
        <w:spacing w:before="100" w:after="100" w:line="240" w:lineRule="auto"/>
        <w:jc w:val="center"/>
        <w:rPr>
          <w:rFonts w:ascii="Times New Roman" w:eastAsia="Times New Roman" w:hAnsi="Times New Roman" w:cs="Times New Roman"/>
          <w:b/>
          <w:bCs/>
          <w:kern w:val="1"/>
          <w:sz w:val="28"/>
          <w:szCs w:val="28"/>
          <w:lang w:eastAsia="ar-SA"/>
        </w:rPr>
      </w:pPr>
    </w:p>
    <w:p w:rsidR="006E4D61" w:rsidRPr="00CA11C7" w:rsidRDefault="006E4D61" w:rsidP="006E4D61">
      <w:pPr>
        <w:spacing w:before="100" w:after="100" w:line="240" w:lineRule="auto"/>
        <w:jc w:val="center"/>
        <w:rPr>
          <w:rFonts w:ascii="Times New Roman" w:eastAsia="Times New Roman" w:hAnsi="Times New Roman" w:cs="Times New Roman"/>
          <w:b/>
          <w:bCs/>
          <w:kern w:val="1"/>
          <w:sz w:val="20"/>
          <w:szCs w:val="20"/>
          <w:lang w:eastAsia="ar-SA"/>
        </w:rPr>
      </w:pPr>
    </w:p>
    <w:p w:rsidR="006E4D61" w:rsidRPr="00CA11C7" w:rsidRDefault="006E4D61" w:rsidP="006E4D61">
      <w:pPr>
        <w:spacing w:after="200" w:line="276" w:lineRule="auto"/>
        <w:jc w:val="center"/>
        <w:rPr>
          <w:rFonts w:ascii="Times New Roman" w:hAnsi="Times New Roman" w:cs="Times New Roman"/>
          <w:b/>
          <w:sz w:val="20"/>
          <w:szCs w:val="20"/>
        </w:rPr>
      </w:pPr>
      <w:r w:rsidRPr="00CA11C7">
        <w:rPr>
          <w:rFonts w:ascii="Times New Roman" w:hAnsi="Times New Roman" w:cs="Times New Roman"/>
          <w:b/>
          <w:sz w:val="20"/>
          <w:szCs w:val="20"/>
        </w:rPr>
        <w:t>ГЕНЕРАЛЬНЫЙ ПЛАН</w:t>
      </w:r>
    </w:p>
    <w:p w:rsidR="006E4D61" w:rsidRPr="00CA11C7" w:rsidRDefault="006E4D61" w:rsidP="006E4D61">
      <w:pPr>
        <w:spacing w:after="200" w:line="276" w:lineRule="auto"/>
        <w:jc w:val="center"/>
        <w:rPr>
          <w:rFonts w:ascii="Times New Roman" w:hAnsi="Times New Roman" w:cs="Times New Roman"/>
          <w:b/>
          <w:sz w:val="20"/>
          <w:szCs w:val="20"/>
        </w:rPr>
      </w:pPr>
      <w:r w:rsidRPr="00CA11C7">
        <w:rPr>
          <w:rFonts w:ascii="Times New Roman" w:hAnsi="Times New Roman" w:cs="Times New Roman"/>
          <w:b/>
          <w:caps/>
          <w:sz w:val="20"/>
          <w:szCs w:val="20"/>
        </w:rPr>
        <w:t>Коломыцевского</w:t>
      </w:r>
      <w:r w:rsidRPr="00CA11C7">
        <w:rPr>
          <w:rFonts w:ascii="Times New Roman" w:hAnsi="Times New Roman" w:cs="Times New Roman"/>
          <w:b/>
          <w:sz w:val="20"/>
          <w:szCs w:val="20"/>
        </w:rPr>
        <w:t xml:space="preserve"> СЕЛЬСКОГО ПОСЕЛЕНИЯ</w:t>
      </w:r>
    </w:p>
    <w:p w:rsidR="006E4D61" w:rsidRPr="00CA11C7" w:rsidRDefault="006E4D61" w:rsidP="006E4D61">
      <w:pPr>
        <w:spacing w:after="200" w:line="276" w:lineRule="auto"/>
        <w:jc w:val="center"/>
        <w:rPr>
          <w:rFonts w:ascii="Times New Roman" w:hAnsi="Times New Roman" w:cs="Times New Roman"/>
          <w:b/>
          <w:sz w:val="20"/>
          <w:szCs w:val="20"/>
        </w:rPr>
      </w:pPr>
      <w:r w:rsidRPr="00CA11C7">
        <w:rPr>
          <w:rFonts w:ascii="Times New Roman" w:hAnsi="Times New Roman" w:cs="Times New Roman"/>
          <w:b/>
          <w:sz w:val="20"/>
          <w:szCs w:val="20"/>
        </w:rPr>
        <w:t>ЛИСКИНСКОГО МУНИЦИПАЛЬНОГО РАЙОНА</w:t>
      </w:r>
    </w:p>
    <w:p w:rsidR="006E4D61" w:rsidRPr="00CA11C7" w:rsidRDefault="006E4D61" w:rsidP="006E4D61">
      <w:pPr>
        <w:spacing w:after="200" w:line="276" w:lineRule="auto"/>
        <w:jc w:val="center"/>
        <w:rPr>
          <w:rFonts w:ascii="Times New Roman" w:hAnsi="Times New Roman" w:cs="Times New Roman"/>
          <w:b/>
          <w:sz w:val="20"/>
          <w:szCs w:val="20"/>
        </w:rPr>
      </w:pPr>
      <w:r w:rsidRPr="00CA11C7">
        <w:rPr>
          <w:rFonts w:ascii="Times New Roman" w:hAnsi="Times New Roman" w:cs="Times New Roman"/>
          <w:b/>
          <w:sz w:val="20"/>
          <w:szCs w:val="20"/>
        </w:rPr>
        <w:t>ВОРОНЕЖСКОЙ ОБЛАСТИ</w:t>
      </w:r>
    </w:p>
    <w:p w:rsidR="006E4D61" w:rsidRPr="00CA11C7" w:rsidRDefault="006E4D61" w:rsidP="006E4D61">
      <w:pPr>
        <w:spacing w:after="200" w:line="276" w:lineRule="auto"/>
        <w:jc w:val="center"/>
        <w:rPr>
          <w:rFonts w:ascii="Times New Roman" w:hAnsi="Times New Roman" w:cs="Times New Roman"/>
          <w:b/>
          <w:sz w:val="20"/>
          <w:szCs w:val="20"/>
        </w:rPr>
      </w:pPr>
    </w:p>
    <w:p w:rsidR="006E4D61" w:rsidRPr="00CA11C7" w:rsidRDefault="006E4D61" w:rsidP="006E4D61">
      <w:pPr>
        <w:spacing w:after="200" w:line="276" w:lineRule="auto"/>
        <w:jc w:val="center"/>
        <w:rPr>
          <w:rFonts w:ascii="Times New Roman" w:hAnsi="Times New Roman" w:cs="Times New Roman"/>
          <w:b/>
          <w:sz w:val="20"/>
          <w:szCs w:val="20"/>
        </w:rPr>
      </w:pPr>
    </w:p>
    <w:p w:rsidR="006E4D61" w:rsidRPr="00CA11C7" w:rsidRDefault="006E4D61" w:rsidP="006E4D61">
      <w:pPr>
        <w:spacing w:after="200" w:line="276" w:lineRule="auto"/>
        <w:jc w:val="center"/>
        <w:rPr>
          <w:rFonts w:ascii="Times New Roman" w:hAnsi="Times New Roman" w:cs="Times New Roman"/>
          <w:b/>
          <w:sz w:val="20"/>
          <w:szCs w:val="20"/>
        </w:rPr>
      </w:pPr>
    </w:p>
    <w:p w:rsidR="006E4D61" w:rsidRPr="00CA11C7" w:rsidRDefault="006E4D61" w:rsidP="006E4D61">
      <w:pPr>
        <w:spacing w:after="200" w:line="276" w:lineRule="auto"/>
        <w:jc w:val="center"/>
        <w:rPr>
          <w:rFonts w:ascii="Times New Roman" w:hAnsi="Times New Roman" w:cs="Times New Roman"/>
          <w:b/>
          <w:sz w:val="20"/>
          <w:szCs w:val="20"/>
        </w:rPr>
      </w:pPr>
    </w:p>
    <w:p w:rsidR="006E4D61" w:rsidRPr="00CA11C7" w:rsidRDefault="006E4D61" w:rsidP="006E4D61">
      <w:pPr>
        <w:spacing w:after="200" w:line="276" w:lineRule="auto"/>
        <w:jc w:val="center"/>
        <w:rPr>
          <w:rFonts w:ascii="Times New Roman" w:hAnsi="Times New Roman" w:cs="Times New Roman"/>
          <w:b/>
          <w:sz w:val="20"/>
          <w:szCs w:val="20"/>
        </w:rPr>
      </w:pPr>
    </w:p>
    <w:p w:rsidR="006E4D61" w:rsidRPr="00CA11C7" w:rsidRDefault="006E4D61" w:rsidP="006E4D61">
      <w:pPr>
        <w:spacing w:after="200" w:line="276" w:lineRule="auto"/>
        <w:jc w:val="center"/>
        <w:rPr>
          <w:rFonts w:ascii="Times New Roman" w:hAnsi="Times New Roman" w:cs="Times New Roman"/>
          <w:b/>
          <w:sz w:val="20"/>
          <w:szCs w:val="20"/>
        </w:rPr>
      </w:pPr>
      <w:r w:rsidRPr="00CA11C7">
        <w:rPr>
          <w:rFonts w:ascii="Times New Roman" w:hAnsi="Times New Roman" w:cs="Times New Roman"/>
          <w:b/>
          <w:sz w:val="20"/>
          <w:szCs w:val="20"/>
        </w:rPr>
        <w:t xml:space="preserve">ТОМ </w:t>
      </w:r>
      <w:r w:rsidRPr="00CA11C7">
        <w:rPr>
          <w:rFonts w:ascii="Times New Roman" w:hAnsi="Times New Roman" w:cs="Times New Roman"/>
          <w:b/>
          <w:bCs/>
          <w:sz w:val="20"/>
          <w:szCs w:val="20"/>
        </w:rPr>
        <w:t>I</w:t>
      </w:r>
    </w:p>
    <w:p w:rsidR="006E4D61" w:rsidRPr="00CA11C7" w:rsidRDefault="006E4D61" w:rsidP="006E4D61">
      <w:pPr>
        <w:spacing w:after="200" w:line="276" w:lineRule="auto"/>
        <w:jc w:val="center"/>
        <w:rPr>
          <w:rFonts w:ascii="Times New Roman" w:hAnsi="Times New Roman" w:cs="Times New Roman"/>
          <w:b/>
          <w:sz w:val="20"/>
          <w:szCs w:val="20"/>
        </w:rPr>
      </w:pPr>
    </w:p>
    <w:p w:rsidR="006E4D61" w:rsidRPr="00CA11C7" w:rsidRDefault="006E4D61" w:rsidP="006E4D61">
      <w:pPr>
        <w:spacing w:after="200" w:line="276" w:lineRule="auto"/>
        <w:jc w:val="center"/>
        <w:rPr>
          <w:rFonts w:ascii="Times New Roman" w:hAnsi="Times New Roman" w:cs="Times New Roman"/>
          <w:b/>
          <w:sz w:val="20"/>
          <w:szCs w:val="20"/>
        </w:rPr>
      </w:pPr>
      <w:r w:rsidRPr="00CA11C7">
        <w:rPr>
          <w:rFonts w:ascii="Times New Roman" w:hAnsi="Times New Roman" w:cs="Times New Roman"/>
          <w:b/>
          <w:sz w:val="20"/>
          <w:szCs w:val="20"/>
        </w:rPr>
        <w:t>ПОЛОЖЕНИЕ О ТЕРРИТОРИАЛЬНОМ ПЛАНИРОВАНИИ</w:t>
      </w:r>
    </w:p>
    <w:p w:rsidR="006E4D61" w:rsidRPr="00CA11C7" w:rsidRDefault="006E4D61" w:rsidP="006E4D61">
      <w:pPr>
        <w:spacing w:after="200" w:line="276" w:lineRule="auto"/>
        <w:rPr>
          <w:rFonts w:ascii="Times New Roman" w:hAnsi="Times New Roman" w:cs="Times New Roman"/>
          <w:sz w:val="20"/>
          <w:szCs w:val="20"/>
        </w:rPr>
      </w:pPr>
    </w:p>
    <w:p w:rsidR="006E4D61" w:rsidRPr="00CA11C7" w:rsidRDefault="006E4D61" w:rsidP="006E4D61">
      <w:pPr>
        <w:spacing w:after="200" w:line="276" w:lineRule="auto"/>
        <w:rPr>
          <w:rFonts w:ascii="Times New Roman" w:hAnsi="Times New Roman" w:cs="Times New Roman"/>
          <w:sz w:val="20"/>
          <w:szCs w:val="20"/>
        </w:rPr>
      </w:pPr>
    </w:p>
    <w:p w:rsidR="006E4D61" w:rsidRPr="00CA11C7" w:rsidRDefault="006E4D61" w:rsidP="006E4D61">
      <w:pPr>
        <w:spacing w:after="200" w:line="276" w:lineRule="auto"/>
        <w:rPr>
          <w:rFonts w:ascii="Times New Roman" w:hAnsi="Times New Roman" w:cs="Times New Roman"/>
          <w:sz w:val="20"/>
          <w:szCs w:val="20"/>
        </w:rPr>
      </w:pPr>
    </w:p>
    <w:p w:rsidR="006E4D61" w:rsidRPr="00CA11C7" w:rsidRDefault="006E4D61" w:rsidP="006E4D61">
      <w:pPr>
        <w:spacing w:after="200" w:line="276" w:lineRule="auto"/>
        <w:rPr>
          <w:rFonts w:ascii="Times New Roman" w:hAnsi="Times New Roman" w:cs="Times New Roman"/>
          <w:sz w:val="20"/>
          <w:szCs w:val="20"/>
        </w:rPr>
      </w:pP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Состав генерального плана</w:t>
      </w:r>
    </w:p>
    <w:p w:rsidR="006E4D61" w:rsidRPr="00CA11C7" w:rsidRDefault="006E4D61" w:rsidP="006E4D61">
      <w:pPr>
        <w:spacing w:after="0" w:line="240" w:lineRule="auto"/>
        <w:jc w:val="center"/>
        <w:rPr>
          <w:rFonts w:ascii="Times New Roman" w:hAnsi="Times New Roman" w:cs="Times New Roman"/>
          <w:b/>
          <w:sz w:val="20"/>
          <w:szCs w:val="20"/>
          <w:u w:val="single"/>
        </w:rPr>
      </w:pPr>
    </w:p>
    <w:tbl>
      <w:tblPr>
        <w:tblW w:w="0" w:type="auto"/>
        <w:tblInd w:w="10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000" w:firstRow="0" w:lastRow="0" w:firstColumn="0" w:lastColumn="0" w:noHBand="0" w:noVBand="0"/>
      </w:tblPr>
      <w:tblGrid>
        <w:gridCol w:w="2127"/>
        <w:gridCol w:w="7563"/>
      </w:tblGrid>
      <w:tr w:rsidR="006E4D61" w:rsidRPr="00CA11C7" w:rsidTr="00CA11C7">
        <w:trPr>
          <w:trHeight w:val="735"/>
        </w:trPr>
        <w:tc>
          <w:tcPr>
            <w:tcW w:w="2127" w:type="dxa"/>
            <w:vAlign w:val="center"/>
          </w:tcPr>
          <w:p w:rsidR="006E4D61" w:rsidRPr="00CA11C7" w:rsidRDefault="006E4D61" w:rsidP="006E4D61">
            <w:pPr>
              <w:snapToGrid w:val="0"/>
              <w:spacing w:after="0" w:line="240" w:lineRule="auto"/>
              <w:jc w:val="center"/>
              <w:rPr>
                <w:rFonts w:ascii="Times New Roman" w:eastAsia="Times New Roman" w:hAnsi="Times New Roman" w:cs="Times New Roman"/>
                <w:sz w:val="20"/>
                <w:szCs w:val="20"/>
              </w:rPr>
            </w:pPr>
            <w:r w:rsidRPr="00CA11C7">
              <w:rPr>
                <w:rFonts w:ascii="Times New Roman" w:eastAsia="Times New Roman" w:hAnsi="Times New Roman" w:cs="Times New Roman"/>
                <w:sz w:val="20"/>
                <w:szCs w:val="20"/>
              </w:rPr>
              <w:t>Обозначение</w:t>
            </w:r>
          </w:p>
        </w:tc>
        <w:tc>
          <w:tcPr>
            <w:tcW w:w="7563" w:type="dxa"/>
            <w:vAlign w:val="center"/>
          </w:tcPr>
          <w:p w:rsidR="006E4D61" w:rsidRPr="00CA11C7" w:rsidRDefault="006E4D61" w:rsidP="006E4D61">
            <w:pPr>
              <w:snapToGrid w:val="0"/>
              <w:spacing w:after="0" w:line="240" w:lineRule="auto"/>
              <w:jc w:val="center"/>
              <w:rPr>
                <w:rFonts w:ascii="Times New Roman" w:eastAsia="Times New Roman" w:hAnsi="Times New Roman" w:cs="Times New Roman"/>
                <w:sz w:val="20"/>
                <w:szCs w:val="20"/>
              </w:rPr>
            </w:pPr>
            <w:r w:rsidRPr="00CA11C7">
              <w:rPr>
                <w:rFonts w:ascii="Times New Roman" w:eastAsia="Times New Roman" w:hAnsi="Times New Roman" w:cs="Times New Roman"/>
                <w:sz w:val="20"/>
                <w:szCs w:val="20"/>
              </w:rPr>
              <w:t>Наименование</w:t>
            </w:r>
          </w:p>
        </w:tc>
      </w:tr>
      <w:tr w:rsidR="006E4D61" w:rsidRPr="00CA11C7" w:rsidTr="00CA11C7">
        <w:trPr>
          <w:trHeight w:val="1263"/>
        </w:trPr>
        <w:tc>
          <w:tcPr>
            <w:tcW w:w="2127" w:type="dxa"/>
            <w:vAlign w:val="center"/>
          </w:tcPr>
          <w:p w:rsidR="006E4D61" w:rsidRPr="00CA11C7" w:rsidRDefault="006E4D61" w:rsidP="006E4D61">
            <w:pPr>
              <w:snapToGrid w:val="0"/>
              <w:spacing w:after="0" w:line="240" w:lineRule="auto"/>
              <w:jc w:val="center"/>
              <w:rPr>
                <w:rFonts w:ascii="Times New Roman" w:eastAsia="Times New Roman" w:hAnsi="Times New Roman" w:cs="Times New Roman"/>
                <w:b/>
                <w:sz w:val="20"/>
                <w:szCs w:val="20"/>
              </w:rPr>
            </w:pPr>
            <w:r w:rsidRPr="00CA11C7">
              <w:rPr>
                <w:rFonts w:ascii="Times New Roman" w:eastAsia="Times New Roman" w:hAnsi="Times New Roman" w:cs="Times New Roman"/>
                <w:b/>
                <w:sz w:val="20"/>
                <w:szCs w:val="20"/>
              </w:rPr>
              <w:t xml:space="preserve">Том I </w:t>
            </w:r>
          </w:p>
        </w:tc>
        <w:tc>
          <w:tcPr>
            <w:tcW w:w="7563" w:type="dxa"/>
            <w:vAlign w:val="center"/>
          </w:tcPr>
          <w:p w:rsidR="006E4D61" w:rsidRPr="00CA11C7" w:rsidRDefault="006E4D61" w:rsidP="006E4D61">
            <w:pPr>
              <w:snapToGrid w:val="0"/>
              <w:spacing w:after="0" w:line="240" w:lineRule="auto"/>
              <w:jc w:val="center"/>
              <w:rPr>
                <w:rFonts w:ascii="Times New Roman" w:eastAsia="Times New Roman" w:hAnsi="Times New Roman" w:cs="Times New Roman"/>
                <w:sz w:val="20"/>
                <w:szCs w:val="20"/>
              </w:rPr>
            </w:pPr>
            <w:r w:rsidRPr="00CA11C7">
              <w:rPr>
                <w:rFonts w:ascii="Times New Roman" w:eastAsia="Times New Roman" w:hAnsi="Times New Roman" w:cs="Times New Roman"/>
                <w:b/>
                <w:sz w:val="20"/>
                <w:szCs w:val="20"/>
              </w:rPr>
              <w:t>Текстовая часть</w:t>
            </w:r>
            <w:r w:rsidRPr="00CA11C7">
              <w:rPr>
                <w:rFonts w:ascii="Times New Roman" w:eastAsia="Times New Roman" w:hAnsi="Times New Roman" w:cs="Times New Roman"/>
                <w:sz w:val="20"/>
                <w:szCs w:val="20"/>
              </w:rPr>
              <w:t xml:space="preserve"> </w:t>
            </w:r>
          </w:p>
          <w:p w:rsidR="006E4D61" w:rsidRPr="00CA11C7" w:rsidRDefault="006E4D61" w:rsidP="006E4D61">
            <w:pPr>
              <w:snapToGrid w:val="0"/>
              <w:spacing w:after="0" w:line="240" w:lineRule="auto"/>
              <w:jc w:val="center"/>
              <w:rPr>
                <w:rFonts w:ascii="Times New Roman" w:eastAsia="Times New Roman" w:hAnsi="Times New Roman" w:cs="Times New Roman"/>
                <w:sz w:val="20"/>
                <w:szCs w:val="20"/>
              </w:rPr>
            </w:pPr>
            <w:r w:rsidRPr="00CA11C7">
              <w:rPr>
                <w:rFonts w:ascii="Times New Roman" w:eastAsia="Times New Roman" w:hAnsi="Times New Roman" w:cs="Times New Roman"/>
                <w:sz w:val="20"/>
                <w:szCs w:val="20"/>
              </w:rPr>
              <w:t xml:space="preserve">Положение о территориальном планировании </w:t>
            </w:r>
          </w:p>
          <w:p w:rsidR="006E4D61" w:rsidRPr="00CA11C7" w:rsidRDefault="006E4D61" w:rsidP="006E4D61">
            <w:pPr>
              <w:snapToGrid w:val="0"/>
              <w:spacing w:after="0" w:line="240" w:lineRule="auto"/>
              <w:jc w:val="center"/>
              <w:rPr>
                <w:rFonts w:ascii="Times New Roman" w:eastAsia="Times New Roman" w:hAnsi="Times New Roman" w:cs="Times New Roman"/>
                <w:sz w:val="20"/>
                <w:szCs w:val="20"/>
              </w:rPr>
            </w:pPr>
          </w:p>
          <w:p w:rsidR="006E4D61" w:rsidRPr="00CA11C7" w:rsidRDefault="006E4D61" w:rsidP="006E4D61">
            <w:pPr>
              <w:snapToGrid w:val="0"/>
              <w:spacing w:after="0" w:line="240" w:lineRule="auto"/>
              <w:jc w:val="center"/>
              <w:rPr>
                <w:rFonts w:ascii="Times New Roman" w:eastAsia="Times New Roman" w:hAnsi="Times New Roman" w:cs="Times New Roman"/>
                <w:b/>
                <w:sz w:val="20"/>
                <w:szCs w:val="20"/>
              </w:rPr>
            </w:pPr>
            <w:r w:rsidRPr="00CA11C7">
              <w:rPr>
                <w:rFonts w:ascii="Times New Roman" w:eastAsia="Times New Roman" w:hAnsi="Times New Roman" w:cs="Times New Roman"/>
                <w:b/>
                <w:sz w:val="20"/>
                <w:szCs w:val="20"/>
              </w:rPr>
              <w:t>Графические материалы:</w:t>
            </w:r>
          </w:p>
          <w:p w:rsidR="006E4D61" w:rsidRPr="00CA11C7" w:rsidRDefault="006E4D61" w:rsidP="00A20D14">
            <w:pPr>
              <w:widowControl w:val="0"/>
              <w:numPr>
                <w:ilvl w:val="0"/>
                <w:numId w:val="7"/>
              </w:numPr>
              <w:suppressAutoHyphens/>
              <w:spacing w:after="0" w:line="240" w:lineRule="auto"/>
              <w:ind w:left="175" w:firstLine="0"/>
              <w:jc w:val="center"/>
              <w:rPr>
                <w:rFonts w:ascii="Times New Roman" w:eastAsia="Times New Roman" w:hAnsi="Times New Roman" w:cs="Times New Roman"/>
                <w:sz w:val="20"/>
                <w:szCs w:val="20"/>
              </w:rPr>
            </w:pPr>
            <w:r w:rsidRPr="00CA11C7">
              <w:rPr>
                <w:rFonts w:ascii="Times New Roman" w:eastAsia="Times New Roman" w:hAnsi="Times New Roman" w:cs="Times New Roman"/>
                <w:sz w:val="20"/>
                <w:szCs w:val="20"/>
              </w:rPr>
              <w:t>Карта генерального плана (с отображением функциональных зон и транспортной инфраструктуры).</w:t>
            </w:r>
          </w:p>
        </w:tc>
      </w:tr>
      <w:tr w:rsidR="006E4D61" w:rsidRPr="00CA11C7" w:rsidTr="00CA11C7">
        <w:trPr>
          <w:trHeight w:val="1263"/>
        </w:trPr>
        <w:tc>
          <w:tcPr>
            <w:tcW w:w="2127" w:type="dxa"/>
            <w:vAlign w:val="center"/>
          </w:tcPr>
          <w:p w:rsidR="006E4D61" w:rsidRPr="00CA11C7" w:rsidRDefault="006E4D61" w:rsidP="006E4D61">
            <w:pPr>
              <w:snapToGrid w:val="0"/>
              <w:spacing w:after="0" w:line="240" w:lineRule="auto"/>
              <w:jc w:val="center"/>
              <w:rPr>
                <w:rFonts w:ascii="Times New Roman" w:eastAsia="Times New Roman" w:hAnsi="Times New Roman" w:cs="Times New Roman"/>
                <w:b/>
                <w:sz w:val="20"/>
                <w:szCs w:val="20"/>
              </w:rPr>
            </w:pPr>
            <w:r w:rsidRPr="00CA11C7">
              <w:rPr>
                <w:rFonts w:ascii="Times New Roman" w:eastAsia="Times New Roman" w:hAnsi="Times New Roman" w:cs="Times New Roman"/>
                <w:b/>
                <w:sz w:val="20"/>
                <w:szCs w:val="20"/>
              </w:rPr>
              <w:t>Приложение к Тому I</w:t>
            </w:r>
          </w:p>
        </w:tc>
        <w:tc>
          <w:tcPr>
            <w:tcW w:w="7563" w:type="dxa"/>
            <w:vAlign w:val="center"/>
          </w:tcPr>
          <w:p w:rsidR="006E4D61" w:rsidRPr="00CA11C7" w:rsidRDefault="006E4D61" w:rsidP="006E4D61">
            <w:pPr>
              <w:snapToGrid w:val="0"/>
              <w:spacing w:after="0" w:line="240" w:lineRule="auto"/>
              <w:jc w:val="center"/>
              <w:rPr>
                <w:rFonts w:ascii="Times New Roman" w:eastAsia="Times New Roman" w:hAnsi="Times New Roman" w:cs="Times New Roman"/>
                <w:sz w:val="20"/>
                <w:szCs w:val="20"/>
              </w:rPr>
            </w:pPr>
            <w:r w:rsidRPr="00CA11C7">
              <w:rPr>
                <w:rFonts w:ascii="Times New Roman" w:eastAsia="Times New Roman" w:hAnsi="Times New Roman" w:cs="Times New Roman"/>
                <w:sz w:val="20"/>
                <w:szCs w:val="20"/>
              </w:rPr>
              <w:t xml:space="preserve">Сведения о границах населенных пунктов села </w:t>
            </w:r>
            <w:proofErr w:type="spellStart"/>
            <w:r w:rsidRPr="00CA11C7">
              <w:rPr>
                <w:rFonts w:ascii="Times New Roman" w:eastAsia="Times New Roman" w:hAnsi="Times New Roman" w:cs="Times New Roman"/>
                <w:sz w:val="20"/>
                <w:szCs w:val="20"/>
              </w:rPr>
              <w:t>Коломыцево</w:t>
            </w:r>
            <w:proofErr w:type="spellEnd"/>
            <w:r w:rsidRPr="00CA11C7">
              <w:rPr>
                <w:rFonts w:ascii="Times New Roman" w:eastAsia="Times New Roman" w:hAnsi="Times New Roman" w:cs="Times New Roman"/>
                <w:sz w:val="20"/>
                <w:szCs w:val="20"/>
              </w:rPr>
              <w:t>, хутора Попасное</w:t>
            </w:r>
          </w:p>
        </w:tc>
      </w:tr>
      <w:tr w:rsidR="006E4D61" w:rsidRPr="00CA11C7" w:rsidTr="00CA11C7">
        <w:trPr>
          <w:trHeight w:val="748"/>
        </w:trPr>
        <w:tc>
          <w:tcPr>
            <w:tcW w:w="2127" w:type="dxa"/>
            <w:vAlign w:val="center"/>
          </w:tcPr>
          <w:p w:rsidR="006E4D61" w:rsidRPr="00CA11C7" w:rsidRDefault="006E4D61" w:rsidP="006E4D61">
            <w:pPr>
              <w:snapToGrid w:val="0"/>
              <w:spacing w:after="0" w:line="240" w:lineRule="auto"/>
              <w:jc w:val="center"/>
              <w:rPr>
                <w:rFonts w:ascii="Times New Roman" w:eastAsia="Times New Roman" w:hAnsi="Times New Roman" w:cs="Times New Roman"/>
                <w:b/>
                <w:sz w:val="20"/>
                <w:szCs w:val="20"/>
              </w:rPr>
            </w:pPr>
            <w:r w:rsidRPr="00CA11C7">
              <w:rPr>
                <w:rFonts w:ascii="Times New Roman" w:eastAsia="Times New Roman" w:hAnsi="Times New Roman" w:cs="Times New Roman"/>
                <w:b/>
                <w:sz w:val="20"/>
                <w:szCs w:val="20"/>
              </w:rPr>
              <w:t>Том II</w:t>
            </w:r>
          </w:p>
        </w:tc>
        <w:tc>
          <w:tcPr>
            <w:tcW w:w="7563" w:type="dxa"/>
            <w:vAlign w:val="center"/>
          </w:tcPr>
          <w:p w:rsidR="006E4D61" w:rsidRPr="00CA11C7" w:rsidRDefault="006E4D61" w:rsidP="006E4D61">
            <w:pPr>
              <w:snapToGrid w:val="0"/>
              <w:spacing w:after="0" w:line="240" w:lineRule="auto"/>
              <w:jc w:val="center"/>
              <w:rPr>
                <w:rFonts w:ascii="Times New Roman" w:eastAsia="Times New Roman" w:hAnsi="Times New Roman" w:cs="Times New Roman"/>
                <w:sz w:val="20"/>
                <w:szCs w:val="20"/>
              </w:rPr>
            </w:pPr>
            <w:r w:rsidRPr="00CA11C7">
              <w:rPr>
                <w:rFonts w:ascii="Times New Roman" w:eastAsia="Times New Roman" w:hAnsi="Times New Roman" w:cs="Times New Roman"/>
                <w:b/>
                <w:sz w:val="20"/>
                <w:szCs w:val="20"/>
              </w:rPr>
              <w:t>Текстовая часть</w:t>
            </w:r>
            <w:r w:rsidRPr="00CA11C7">
              <w:rPr>
                <w:rFonts w:ascii="Times New Roman" w:eastAsia="Times New Roman" w:hAnsi="Times New Roman" w:cs="Times New Roman"/>
                <w:sz w:val="20"/>
                <w:szCs w:val="20"/>
              </w:rPr>
              <w:t xml:space="preserve"> </w:t>
            </w:r>
          </w:p>
          <w:p w:rsidR="006E4D61" w:rsidRPr="00CA11C7" w:rsidRDefault="006E4D61" w:rsidP="006E4D61">
            <w:pPr>
              <w:snapToGrid w:val="0"/>
              <w:spacing w:after="0" w:line="240" w:lineRule="auto"/>
              <w:jc w:val="center"/>
              <w:rPr>
                <w:rFonts w:ascii="Times New Roman" w:eastAsia="Times New Roman" w:hAnsi="Times New Roman" w:cs="Times New Roman"/>
                <w:sz w:val="20"/>
                <w:szCs w:val="20"/>
              </w:rPr>
            </w:pPr>
            <w:r w:rsidRPr="00CA11C7">
              <w:rPr>
                <w:rFonts w:ascii="Times New Roman" w:eastAsia="Times New Roman" w:hAnsi="Times New Roman" w:cs="Times New Roman"/>
                <w:sz w:val="20"/>
                <w:szCs w:val="20"/>
              </w:rPr>
              <w:t>Материалы по обоснованию проекта генерального плана (пояснительная записка)</w:t>
            </w:r>
          </w:p>
          <w:p w:rsidR="006E4D61" w:rsidRPr="00CA11C7" w:rsidRDefault="006E4D61" w:rsidP="006E4D61">
            <w:pPr>
              <w:snapToGrid w:val="0"/>
              <w:spacing w:after="0" w:line="240" w:lineRule="auto"/>
              <w:jc w:val="center"/>
              <w:rPr>
                <w:rFonts w:ascii="Times New Roman" w:eastAsia="Times New Roman" w:hAnsi="Times New Roman" w:cs="Times New Roman"/>
                <w:sz w:val="20"/>
                <w:szCs w:val="20"/>
              </w:rPr>
            </w:pPr>
          </w:p>
          <w:p w:rsidR="006E4D61" w:rsidRPr="00CA11C7" w:rsidRDefault="006E4D61" w:rsidP="006E4D61">
            <w:pPr>
              <w:snapToGrid w:val="0"/>
              <w:spacing w:after="0" w:line="240" w:lineRule="auto"/>
              <w:jc w:val="center"/>
              <w:rPr>
                <w:rFonts w:ascii="Times New Roman" w:eastAsia="Times New Roman" w:hAnsi="Times New Roman" w:cs="Times New Roman"/>
                <w:b/>
                <w:sz w:val="20"/>
                <w:szCs w:val="20"/>
              </w:rPr>
            </w:pPr>
            <w:r w:rsidRPr="00CA11C7">
              <w:rPr>
                <w:rFonts w:ascii="Times New Roman" w:eastAsia="Times New Roman" w:hAnsi="Times New Roman" w:cs="Times New Roman"/>
                <w:b/>
                <w:sz w:val="20"/>
                <w:szCs w:val="20"/>
              </w:rPr>
              <w:t>Графические материалы:</w:t>
            </w:r>
          </w:p>
          <w:p w:rsidR="006E4D61" w:rsidRPr="00CA11C7" w:rsidRDefault="006E4D61" w:rsidP="006E4D61">
            <w:pPr>
              <w:spacing w:after="0" w:line="240" w:lineRule="auto"/>
              <w:jc w:val="center"/>
              <w:rPr>
                <w:rFonts w:ascii="Times New Roman" w:eastAsia="Times New Roman" w:hAnsi="Times New Roman" w:cs="Times New Roman"/>
                <w:sz w:val="20"/>
                <w:szCs w:val="20"/>
              </w:rPr>
            </w:pPr>
            <w:r w:rsidRPr="00CA11C7">
              <w:rPr>
                <w:rFonts w:ascii="Times New Roman" w:eastAsia="Times New Roman" w:hAnsi="Times New Roman" w:cs="Times New Roman"/>
                <w:sz w:val="20"/>
                <w:szCs w:val="20"/>
              </w:rPr>
              <w:t xml:space="preserve">2. Карта существующего состояния, комплексной оценки территории, земель различных категорий. </w:t>
            </w:r>
          </w:p>
          <w:p w:rsidR="006E4D61" w:rsidRPr="00CA11C7" w:rsidRDefault="006E4D61" w:rsidP="006E4D61">
            <w:pPr>
              <w:spacing w:after="0" w:line="240" w:lineRule="auto"/>
              <w:jc w:val="center"/>
              <w:rPr>
                <w:rFonts w:ascii="Times New Roman" w:eastAsia="Times New Roman" w:hAnsi="Times New Roman" w:cs="Times New Roman"/>
                <w:sz w:val="20"/>
                <w:szCs w:val="20"/>
              </w:rPr>
            </w:pPr>
            <w:r w:rsidRPr="00CA11C7">
              <w:rPr>
                <w:rFonts w:ascii="Times New Roman" w:eastAsia="Times New Roman" w:hAnsi="Times New Roman" w:cs="Times New Roman"/>
                <w:sz w:val="20"/>
                <w:szCs w:val="20"/>
              </w:rPr>
              <w:t xml:space="preserve">3. Карта землепользования и распределения территорий по категориям. </w:t>
            </w:r>
          </w:p>
          <w:p w:rsidR="006E4D61" w:rsidRPr="00CA11C7" w:rsidRDefault="006E4D61" w:rsidP="006E4D61">
            <w:pPr>
              <w:spacing w:after="0" w:line="240" w:lineRule="auto"/>
              <w:jc w:val="center"/>
              <w:rPr>
                <w:rFonts w:ascii="Times New Roman" w:eastAsia="Times New Roman" w:hAnsi="Times New Roman" w:cs="Times New Roman"/>
                <w:sz w:val="20"/>
                <w:szCs w:val="20"/>
              </w:rPr>
            </w:pPr>
            <w:r w:rsidRPr="00CA11C7">
              <w:rPr>
                <w:rFonts w:ascii="Times New Roman" w:eastAsia="Times New Roman" w:hAnsi="Times New Roman" w:cs="Times New Roman"/>
                <w:sz w:val="20"/>
                <w:szCs w:val="20"/>
              </w:rPr>
              <w:t>4. Карта электроснабжения и слаботочных сетей связи.</w:t>
            </w:r>
          </w:p>
          <w:p w:rsidR="006E4D61" w:rsidRPr="00CA11C7" w:rsidRDefault="006E4D61" w:rsidP="006E4D61">
            <w:pPr>
              <w:spacing w:after="0" w:line="240" w:lineRule="auto"/>
              <w:jc w:val="center"/>
              <w:rPr>
                <w:rFonts w:ascii="Times New Roman" w:eastAsia="Times New Roman" w:hAnsi="Times New Roman" w:cs="Times New Roman"/>
                <w:sz w:val="20"/>
                <w:szCs w:val="20"/>
              </w:rPr>
            </w:pPr>
            <w:r w:rsidRPr="00CA11C7">
              <w:rPr>
                <w:rFonts w:ascii="Times New Roman" w:eastAsia="Times New Roman" w:hAnsi="Times New Roman" w:cs="Times New Roman"/>
                <w:sz w:val="20"/>
                <w:szCs w:val="20"/>
              </w:rPr>
              <w:t>5. Карта газоснабжения.</w:t>
            </w:r>
          </w:p>
          <w:p w:rsidR="006E4D61" w:rsidRPr="00CA11C7" w:rsidRDefault="006E4D61" w:rsidP="006E4D61">
            <w:pPr>
              <w:spacing w:after="0" w:line="240" w:lineRule="auto"/>
              <w:jc w:val="center"/>
              <w:rPr>
                <w:rFonts w:ascii="Times New Roman" w:eastAsia="Times New Roman" w:hAnsi="Times New Roman" w:cs="Times New Roman"/>
                <w:sz w:val="20"/>
                <w:szCs w:val="20"/>
              </w:rPr>
            </w:pPr>
            <w:r w:rsidRPr="00CA11C7">
              <w:rPr>
                <w:rFonts w:ascii="Times New Roman" w:eastAsia="Times New Roman" w:hAnsi="Times New Roman" w:cs="Times New Roman"/>
                <w:sz w:val="20"/>
                <w:szCs w:val="20"/>
              </w:rPr>
              <w:t>6. Карта водоснабжения и водоотведения.</w:t>
            </w:r>
          </w:p>
        </w:tc>
      </w:tr>
      <w:tr w:rsidR="006E4D61" w:rsidRPr="00CA11C7" w:rsidTr="00CA11C7">
        <w:trPr>
          <w:trHeight w:val="1006"/>
        </w:trPr>
        <w:tc>
          <w:tcPr>
            <w:tcW w:w="2127" w:type="dxa"/>
            <w:vAlign w:val="center"/>
          </w:tcPr>
          <w:p w:rsidR="006E4D61" w:rsidRPr="00CA11C7" w:rsidRDefault="006E4D61" w:rsidP="006E4D61">
            <w:pPr>
              <w:snapToGrid w:val="0"/>
              <w:spacing w:after="0" w:line="240" w:lineRule="auto"/>
              <w:jc w:val="center"/>
              <w:rPr>
                <w:rFonts w:ascii="Times New Roman" w:eastAsia="Times New Roman" w:hAnsi="Times New Roman" w:cs="Times New Roman"/>
                <w:b/>
                <w:sz w:val="20"/>
                <w:szCs w:val="20"/>
              </w:rPr>
            </w:pPr>
            <w:r w:rsidRPr="00CA11C7">
              <w:rPr>
                <w:rFonts w:ascii="Times New Roman" w:eastAsia="Times New Roman" w:hAnsi="Times New Roman" w:cs="Times New Roman"/>
                <w:b/>
                <w:sz w:val="20"/>
                <w:szCs w:val="20"/>
              </w:rPr>
              <w:t>Том III</w:t>
            </w:r>
          </w:p>
        </w:tc>
        <w:tc>
          <w:tcPr>
            <w:tcW w:w="7563" w:type="dxa"/>
            <w:vAlign w:val="center"/>
          </w:tcPr>
          <w:p w:rsidR="006E4D61" w:rsidRPr="00CA11C7" w:rsidRDefault="006E4D61" w:rsidP="006E4D61">
            <w:pPr>
              <w:snapToGrid w:val="0"/>
              <w:spacing w:after="0" w:line="240" w:lineRule="auto"/>
              <w:jc w:val="center"/>
              <w:rPr>
                <w:rFonts w:ascii="Times New Roman" w:eastAsia="Times New Roman" w:hAnsi="Times New Roman" w:cs="Times New Roman"/>
                <w:sz w:val="20"/>
                <w:szCs w:val="20"/>
              </w:rPr>
            </w:pPr>
            <w:r w:rsidRPr="00CA11C7">
              <w:rPr>
                <w:rFonts w:ascii="Times New Roman" w:eastAsia="Times New Roman" w:hAnsi="Times New Roman" w:cs="Times New Roman"/>
                <w:sz w:val="20"/>
                <w:szCs w:val="20"/>
              </w:rPr>
              <w:t>Перечень основных факторов риска возникновения чрезвычайных ситуаций природного и техногенного характера. Инженерно-технические мероприятия по ГО ЧС</w:t>
            </w:r>
          </w:p>
        </w:tc>
      </w:tr>
    </w:tbl>
    <w:p w:rsidR="006E4D61" w:rsidRPr="00CA11C7" w:rsidRDefault="006E4D61" w:rsidP="006E4D61">
      <w:pPr>
        <w:snapToGrid w:val="0"/>
        <w:spacing w:after="0" w:line="240" w:lineRule="auto"/>
        <w:jc w:val="center"/>
        <w:outlineLvl w:val="0"/>
        <w:rPr>
          <w:rFonts w:ascii="Times New Roman" w:hAnsi="Times New Roman" w:cs="Times New Roman"/>
          <w:b/>
          <w:sz w:val="20"/>
          <w:szCs w:val="20"/>
        </w:rPr>
      </w:pPr>
      <w:r w:rsidRPr="00CA11C7">
        <w:rPr>
          <w:rFonts w:ascii="Times New Roman" w:hAnsi="Times New Roman" w:cs="Times New Roman"/>
          <w:b/>
          <w:sz w:val="20"/>
          <w:szCs w:val="20"/>
        </w:rPr>
        <w:br w:type="page"/>
      </w:r>
      <w:r w:rsidRPr="00CA11C7">
        <w:rPr>
          <w:rFonts w:ascii="Times New Roman" w:hAnsi="Times New Roman" w:cs="Times New Roman"/>
          <w:b/>
          <w:sz w:val="20"/>
          <w:szCs w:val="20"/>
        </w:rPr>
        <w:lastRenderedPageBreak/>
        <w:t>ТОМ I</w:t>
      </w:r>
    </w:p>
    <w:p w:rsidR="006E4D61" w:rsidRPr="00CA11C7" w:rsidRDefault="006E4D61" w:rsidP="006E4D61">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Положение о территориальном планировании.</w:t>
      </w:r>
    </w:p>
    <w:p w:rsidR="006E4D61" w:rsidRPr="00CA11C7" w:rsidRDefault="006E4D61" w:rsidP="006E4D61">
      <w:pPr>
        <w:spacing w:after="0" w:line="240" w:lineRule="auto"/>
        <w:jc w:val="center"/>
        <w:rPr>
          <w:rFonts w:ascii="Times New Roman" w:hAnsi="Times New Roman" w:cs="Times New Roman"/>
          <w:b/>
          <w:bCs/>
          <w:sz w:val="20"/>
          <w:szCs w:val="20"/>
        </w:rPr>
      </w:pPr>
    </w:p>
    <w:p w:rsidR="006E4D61" w:rsidRPr="00CA11C7" w:rsidRDefault="006E4D61" w:rsidP="006E4D61">
      <w:pPr>
        <w:spacing w:after="0" w:line="240" w:lineRule="auto"/>
        <w:jc w:val="center"/>
        <w:outlineLvl w:val="0"/>
        <w:rPr>
          <w:rFonts w:ascii="Times New Roman" w:hAnsi="Times New Roman" w:cs="Times New Roman"/>
          <w:b/>
          <w:bCs/>
          <w:sz w:val="20"/>
          <w:szCs w:val="20"/>
        </w:rPr>
      </w:pPr>
      <w:r w:rsidRPr="00CA11C7">
        <w:rPr>
          <w:rFonts w:ascii="Times New Roman" w:hAnsi="Times New Roman" w:cs="Times New Roman"/>
          <w:b/>
          <w:bCs/>
          <w:sz w:val="20"/>
          <w:szCs w:val="20"/>
        </w:rPr>
        <w:t>Содержание.</w:t>
      </w:r>
    </w:p>
    <w:p w:rsidR="006E4D61" w:rsidRPr="00CA11C7" w:rsidRDefault="006E4D61" w:rsidP="006E4D61">
      <w:pPr>
        <w:spacing w:after="0" w:line="240" w:lineRule="auto"/>
        <w:jc w:val="center"/>
        <w:outlineLvl w:val="0"/>
        <w:rPr>
          <w:rFonts w:ascii="Times New Roman" w:hAnsi="Times New Roman" w:cs="Times New Roman"/>
          <w:b/>
          <w:bCs/>
          <w:sz w:val="20"/>
          <w:szCs w:val="20"/>
        </w:rPr>
      </w:pPr>
    </w:p>
    <w:tbl>
      <w:tblPr>
        <w:tblW w:w="9993" w:type="dxa"/>
        <w:tblLook w:val="01E0" w:firstRow="1" w:lastRow="1" w:firstColumn="1" w:lastColumn="1" w:noHBand="0" w:noVBand="0"/>
      </w:tblPr>
      <w:tblGrid>
        <w:gridCol w:w="426"/>
        <w:gridCol w:w="9042"/>
        <w:gridCol w:w="525"/>
      </w:tblGrid>
      <w:tr w:rsidR="006E4D61" w:rsidRPr="00CA11C7" w:rsidTr="00CA11C7">
        <w:tc>
          <w:tcPr>
            <w:tcW w:w="426" w:type="dxa"/>
          </w:tcPr>
          <w:p w:rsidR="006E4D61" w:rsidRPr="00CA11C7" w:rsidRDefault="006E4D61" w:rsidP="006E4D61">
            <w:pPr>
              <w:spacing w:after="0" w:line="240" w:lineRule="auto"/>
              <w:jc w:val="both"/>
              <w:outlineLvl w:val="0"/>
              <w:rPr>
                <w:rFonts w:ascii="Times New Roman" w:hAnsi="Times New Roman" w:cs="Times New Roman"/>
                <w:bCs/>
                <w:sz w:val="20"/>
                <w:szCs w:val="20"/>
              </w:rPr>
            </w:pPr>
            <w:r w:rsidRPr="00CA11C7">
              <w:rPr>
                <w:rFonts w:ascii="Times New Roman" w:hAnsi="Times New Roman" w:cs="Times New Roman"/>
                <w:b/>
                <w:bCs/>
                <w:sz w:val="20"/>
                <w:szCs w:val="20"/>
              </w:rPr>
              <w:t>1.</w:t>
            </w:r>
          </w:p>
        </w:tc>
        <w:tc>
          <w:tcPr>
            <w:tcW w:w="9042" w:type="dxa"/>
          </w:tcPr>
          <w:p w:rsidR="006E4D61" w:rsidRPr="00CA11C7" w:rsidRDefault="006E4D61" w:rsidP="006E4D61">
            <w:pPr>
              <w:spacing w:after="0" w:line="240" w:lineRule="auto"/>
              <w:rPr>
                <w:rFonts w:ascii="Times New Roman" w:hAnsi="Times New Roman" w:cs="Times New Roman"/>
                <w:b/>
                <w:bCs/>
                <w:sz w:val="20"/>
                <w:szCs w:val="20"/>
              </w:rPr>
            </w:pPr>
            <w:r w:rsidRPr="00CA11C7">
              <w:rPr>
                <w:rFonts w:ascii="Times New Roman" w:hAnsi="Times New Roman" w:cs="Times New Roman"/>
                <w:b/>
                <w:bCs/>
                <w:sz w:val="20"/>
                <w:szCs w:val="20"/>
              </w:rPr>
              <w:t>Цели и задачи территориального планирования</w:t>
            </w:r>
          </w:p>
        </w:tc>
        <w:tc>
          <w:tcPr>
            <w:tcW w:w="525" w:type="dxa"/>
            <w:vAlign w:val="bottom"/>
          </w:tcPr>
          <w:p w:rsidR="006E4D61" w:rsidRPr="00CA11C7" w:rsidRDefault="006E4D61" w:rsidP="006E4D61">
            <w:pPr>
              <w:spacing w:after="0" w:line="240" w:lineRule="auto"/>
              <w:jc w:val="right"/>
              <w:outlineLvl w:val="0"/>
              <w:rPr>
                <w:rFonts w:ascii="Times New Roman" w:hAnsi="Times New Roman" w:cs="Times New Roman"/>
                <w:bCs/>
                <w:sz w:val="20"/>
                <w:szCs w:val="20"/>
              </w:rPr>
            </w:pPr>
            <w:r w:rsidRPr="00CA11C7">
              <w:rPr>
                <w:rFonts w:ascii="Times New Roman" w:hAnsi="Times New Roman" w:cs="Times New Roman"/>
                <w:bCs/>
                <w:sz w:val="20"/>
                <w:szCs w:val="20"/>
              </w:rPr>
              <w:t>4</w:t>
            </w:r>
          </w:p>
        </w:tc>
      </w:tr>
      <w:tr w:rsidR="006E4D61" w:rsidRPr="00CA11C7" w:rsidTr="00CA11C7">
        <w:tc>
          <w:tcPr>
            <w:tcW w:w="426" w:type="dxa"/>
          </w:tcPr>
          <w:p w:rsidR="006E4D61" w:rsidRPr="00CA11C7" w:rsidRDefault="006E4D61" w:rsidP="006E4D61">
            <w:pPr>
              <w:spacing w:after="0" w:line="240" w:lineRule="auto"/>
              <w:jc w:val="right"/>
              <w:outlineLvl w:val="0"/>
              <w:rPr>
                <w:rFonts w:ascii="Times New Roman" w:hAnsi="Times New Roman" w:cs="Times New Roman"/>
                <w:bCs/>
                <w:sz w:val="20"/>
                <w:szCs w:val="20"/>
              </w:rPr>
            </w:pPr>
          </w:p>
        </w:tc>
        <w:tc>
          <w:tcPr>
            <w:tcW w:w="9042" w:type="dxa"/>
          </w:tcPr>
          <w:p w:rsidR="006E4D61" w:rsidRPr="00CA11C7" w:rsidRDefault="006E4D61" w:rsidP="006E4D61">
            <w:pPr>
              <w:spacing w:after="0" w:line="240" w:lineRule="auto"/>
              <w:jc w:val="both"/>
              <w:outlineLvl w:val="0"/>
              <w:rPr>
                <w:rFonts w:ascii="Times New Roman" w:hAnsi="Times New Roman" w:cs="Times New Roman"/>
                <w:bCs/>
                <w:sz w:val="20"/>
                <w:szCs w:val="20"/>
              </w:rPr>
            </w:pPr>
            <w:r w:rsidRPr="00CA11C7">
              <w:rPr>
                <w:rFonts w:ascii="Times New Roman" w:hAnsi="Times New Roman" w:cs="Times New Roman"/>
                <w:sz w:val="20"/>
                <w:szCs w:val="20"/>
              </w:rPr>
              <w:t>1.1. Общие положения.......................................................................................</w:t>
            </w:r>
          </w:p>
        </w:tc>
        <w:tc>
          <w:tcPr>
            <w:tcW w:w="525" w:type="dxa"/>
            <w:vAlign w:val="bottom"/>
          </w:tcPr>
          <w:p w:rsidR="006E4D61" w:rsidRPr="00CA11C7" w:rsidRDefault="006E4D61" w:rsidP="006E4D61">
            <w:pPr>
              <w:spacing w:after="0" w:line="240" w:lineRule="auto"/>
              <w:jc w:val="right"/>
              <w:outlineLvl w:val="0"/>
              <w:rPr>
                <w:rFonts w:ascii="Times New Roman" w:hAnsi="Times New Roman" w:cs="Times New Roman"/>
                <w:bCs/>
                <w:sz w:val="20"/>
                <w:szCs w:val="20"/>
              </w:rPr>
            </w:pPr>
            <w:r w:rsidRPr="00CA11C7">
              <w:rPr>
                <w:rFonts w:ascii="Times New Roman" w:hAnsi="Times New Roman" w:cs="Times New Roman"/>
                <w:bCs/>
                <w:sz w:val="20"/>
                <w:szCs w:val="20"/>
              </w:rPr>
              <w:t>4</w:t>
            </w:r>
          </w:p>
        </w:tc>
      </w:tr>
      <w:tr w:rsidR="006E4D61" w:rsidRPr="00CA11C7" w:rsidTr="00CA11C7">
        <w:tc>
          <w:tcPr>
            <w:tcW w:w="426" w:type="dxa"/>
          </w:tcPr>
          <w:p w:rsidR="006E4D61" w:rsidRPr="00CA11C7" w:rsidRDefault="006E4D61" w:rsidP="006E4D61">
            <w:pPr>
              <w:spacing w:after="0" w:line="240" w:lineRule="auto"/>
              <w:jc w:val="right"/>
              <w:outlineLvl w:val="0"/>
              <w:rPr>
                <w:rFonts w:ascii="Times New Roman" w:hAnsi="Times New Roman" w:cs="Times New Roman"/>
                <w:bCs/>
                <w:sz w:val="20"/>
                <w:szCs w:val="20"/>
              </w:rPr>
            </w:pPr>
          </w:p>
        </w:tc>
        <w:tc>
          <w:tcPr>
            <w:tcW w:w="9042" w:type="dxa"/>
          </w:tcPr>
          <w:p w:rsidR="006E4D61" w:rsidRPr="00CA11C7" w:rsidRDefault="006E4D61" w:rsidP="006E4D61">
            <w:pPr>
              <w:spacing w:after="0" w:line="240" w:lineRule="auto"/>
              <w:jc w:val="both"/>
              <w:outlineLvl w:val="0"/>
              <w:rPr>
                <w:rFonts w:ascii="Times New Roman" w:hAnsi="Times New Roman" w:cs="Times New Roman"/>
                <w:bCs/>
                <w:sz w:val="20"/>
                <w:szCs w:val="20"/>
              </w:rPr>
            </w:pPr>
            <w:r w:rsidRPr="00CA11C7">
              <w:rPr>
                <w:rFonts w:ascii="Times New Roman" w:hAnsi="Times New Roman" w:cs="Times New Roman"/>
                <w:sz w:val="20"/>
                <w:szCs w:val="20"/>
              </w:rPr>
              <w:t xml:space="preserve">1.2. Цели и задачи территориального планирования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tc>
        <w:tc>
          <w:tcPr>
            <w:tcW w:w="525" w:type="dxa"/>
            <w:vAlign w:val="bottom"/>
          </w:tcPr>
          <w:p w:rsidR="006E4D61" w:rsidRPr="00CA11C7" w:rsidRDefault="006E4D61" w:rsidP="006E4D61">
            <w:pPr>
              <w:spacing w:after="0" w:line="240" w:lineRule="auto"/>
              <w:jc w:val="right"/>
              <w:outlineLvl w:val="0"/>
              <w:rPr>
                <w:rFonts w:ascii="Times New Roman" w:hAnsi="Times New Roman" w:cs="Times New Roman"/>
                <w:bCs/>
                <w:sz w:val="20"/>
                <w:szCs w:val="20"/>
              </w:rPr>
            </w:pPr>
            <w:r w:rsidRPr="00CA11C7">
              <w:rPr>
                <w:rFonts w:ascii="Times New Roman" w:hAnsi="Times New Roman" w:cs="Times New Roman"/>
                <w:bCs/>
                <w:sz w:val="20"/>
                <w:szCs w:val="20"/>
              </w:rPr>
              <w:t>6</w:t>
            </w:r>
          </w:p>
        </w:tc>
      </w:tr>
      <w:tr w:rsidR="006E4D61" w:rsidRPr="00CA11C7" w:rsidTr="00CA11C7">
        <w:tc>
          <w:tcPr>
            <w:tcW w:w="426" w:type="dxa"/>
          </w:tcPr>
          <w:p w:rsidR="006E4D61" w:rsidRPr="00CA11C7" w:rsidRDefault="006E4D61" w:rsidP="006E4D61">
            <w:pPr>
              <w:spacing w:after="0" w:line="240" w:lineRule="auto"/>
              <w:jc w:val="right"/>
              <w:outlineLvl w:val="0"/>
              <w:rPr>
                <w:rFonts w:ascii="Times New Roman" w:hAnsi="Times New Roman" w:cs="Times New Roman"/>
                <w:bCs/>
                <w:sz w:val="20"/>
                <w:szCs w:val="20"/>
              </w:rPr>
            </w:pPr>
          </w:p>
        </w:tc>
        <w:tc>
          <w:tcPr>
            <w:tcW w:w="9042" w:type="dxa"/>
          </w:tcPr>
          <w:p w:rsidR="006E4D61" w:rsidRPr="00CA11C7" w:rsidRDefault="006E4D61" w:rsidP="006E4D61">
            <w:pPr>
              <w:spacing w:after="0" w:line="240" w:lineRule="auto"/>
              <w:jc w:val="both"/>
              <w:outlineLvl w:val="0"/>
              <w:rPr>
                <w:rFonts w:ascii="Times New Roman" w:hAnsi="Times New Roman" w:cs="Times New Roman"/>
                <w:bCs/>
                <w:sz w:val="20"/>
                <w:szCs w:val="20"/>
              </w:rPr>
            </w:pPr>
            <w:r w:rsidRPr="00CA11C7">
              <w:rPr>
                <w:rFonts w:ascii="Times New Roman" w:hAnsi="Times New Roman" w:cs="Times New Roman"/>
                <w:sz w:val="20"/>
                <w:szCs w:val="20"/>
              </w:rPr>
              <w:t xml:space="preserve">1.3. Интересы Российской Федерации, Воронежской области и Лискинского муниципального района при осуществлении территориального планирования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tc>
        <w:tc>
          <w:tcPr>
            <w:tcW w:w="525" w:type="dxa"/>
            <w:vAlign w:val="bottom"/>
          </w:tcPr>
          <w:p w:rsidR="006E4D61" w:rsidRPr="00CA11C7" w:rsidRDefault="006E4D61" w:rsidP="006E4D61">
            <w:pPr>
              <w:spacing w:after="0" w:line="240" w:lineRule="auto"/>
              <w:jc w:val="right"/>
              <w:outlineLvl w:val="0"/>
              <w:rPr>
                <w:rFonts w:ascii="Times New Roman" w:hAnsi="Times New Roman" w:cs="Times New Roman"/>
                <w:bCs/>
                <w:sz w:val="20"/>
                <w:szCs w:val="20"/>
              </w:rPr>
            </w:pPr>
            <w:r w:rsidRPr="00CA11C7">
              <w:rPr>
                <w:rFonts w:ascii="Times New Roman" w:hAnsi="Times New Roman" w:cs="Times New Roman"/>
                <w:bCs/>
                <w:sz w:val="20"/>
                <w:szCs w:val="20"/>
              </w:rPr>
              <w:t>8</w:t>
            </w:r>
          </w:p>
        </w:tc>
      </w:tr>
      <w:tr w:rsidR="006E4D61" w:rsidRPr="00CA11C7" w:rsidTr="00CA11C7">
        <w:tc>
          <w:tcPr>
            <w:tcW w:w="426" w:type="dxa"/>
          </w:tcPr>
          <w:p w:rsidR="006E4D61" w:rsidRPr="00CA11C7" w:rsidRDefault="006E4D61" w:rsidP="006E4D61">
            <w:pPr>
              <w:spacing w:after="0" w:line="240" w:lineRule="auto"/>
              <w:jc w:val="both"/>
              <w:outlineLvl w:val="0"/>
              <w:rPr>
                <w:rFonts w:ascii="Times New Roman" w:hAnsi="Times New Roman" w:cs="Times New Roman"/>
                <w:bCs/>
                <w:sz w:val="20"/>
                <w:szCs w:val="20"/>
              </w:rPr>
            </w:pPr>
            <w:r w:rsidRPr="00CA11C7">
              <w:rPr>
                <w:rFonts w:ascii="Times New Roman" w:hAnsi="Times New Roman" w:cs="Times New Roman"/>
                <w:b/>
                <w:bCs/>
                <w:sz w:val="20"/>
                <w:szCs w:val="20"/>
              </w:rPr>
              <w:t>2.</w:t>
            </w:r>
          </w:p>
        </w:tc>
        <w:tc>
          <w:tcPr>
            <w:tcW w:w="9042" w:type="dxa"/>
          </w:tcPr>
          <w:p w:rsidR="006E4D61" w:rsidRPr="00CA11C7" w:rsidRDefault="006E4D61" w:rsidP="006E4D61">
            <w:pPr>
              <w:spacing w:after="0" w:line="240" w:lineRule="auto"/>
              <w:rPr>
                <w:rFonts w:ascii="Times New Roman" w:hAnsi="Times New Roman" w:cs="Times New Roman"/>
                <w:bCs/>
                <w:sz w:val="20"/>
                <w:szCs w:val="20"/>
              </w:rPr>
            </w:pPr>
            <w:r w:rsidRPr="00CA11C7">
              <w:rPr>
                <w:rFonts w:ascii="Times New Roman" w:hAnsi="Times New Roman" w:cs="Times New Roman"/>
                <w:b/>
                <w:bCs/>
                <w:sz w:val="20"/>
                <w:szCs w:val="20"/>
              </w:rPr>
              <w:t>Перечень мероприятий по территориальному планированию, и указания на последовательность их выполнения</w:t>
            </w:r>
            <w:r w:rsidRPr="00CA11C7">
              <w:rPr>
                <w:rFonts w:ascii="Times New Roman" w:hAnsi="Times New Roman" w:cs="Times New Roman"/>
                <w:bCs/>
                <w:sz w:val="20"/>
                <w:szCs w:val="20"/>
              </w:rPr>
              <w:t>..................................</w:t>
            </w:r>
          </w:p>
        </w:tc>
        <w:tc>
          <w:tcPr>
            <w:tcW w:w="525" w:type="dxa"/>
            <w:vAlign w:val="bottom"/>
          </w:tcPr>
          <w:p w:rsidR="006E4D61" w:rsidRPr="00CA11C7" w:rsidRDefault="006E4D61" w:rsidP="006E4D61">
            <w:pPr>
              <w:spacing w:after="0" w:line="240" w:lineRule="auto"/>
              <w:jc w:val="right"/>
              <w:outlineLvl w:val="0"/>
              <w:rPr>
                <w:rFonts w:ascii="Times New Roman" w:hAnsi="Times New Roman" w:cs="Times New Roman"/>
                <w:bCs/>
                <w:sz w:val="20"/>
                <w:szCs w:val="20"/>
              </w:rPr>
            </w:pPr>
            <w:r w:rsidRPr="00CA11C7">
              <w:rPr>
                <w:rFonts w:ascii="Times New Roman" w:hAnsi="Times New Roman" w:cs="Times New Roman"/>
                <w:bCs/>
                <w:sz w:val="20"/>
                <w:szCs w:val="20"/>
              </w:rPr>
              <w:t>10</w:t>
            </w:r>
          </w:p>
        </w:tc>
      </w:tr>
      <w:tr w:rsidR="006E4D61" w:rsidRPr="00CA11C7" w:rsidTr="00CA11C7">
        <w:tc>
          <w:tcPr>
            <w:tcW w:w="426" w:type="dxa"/>
          </w:tcPr>
          <w:p w:rsidR="006E4D61" w:rsidRPr="00CA11C7" w:rsidRDefault="006E4D61" w:rsidP="006E4D61">
            <w:pPr>
              <w:spacing w:after="0" w:line="240" w:lineRule="auto"/>
              <w:jc w:val="right"/>
              <w:outlineLvl w:val="0"/>
              <w:rPr>
                <w:rFonts w:ascii="Times New Roman" w:hAnsi="Times New Roman" w:cs="Times New Roman"/>
                <w:bCs/>
                <w:sz w:val="20"/>
                <w:szCs w:val="20"/>
              </w:rPr>
            </w:pPr>
          </w:p>
        </w:tc>
        <w:tc>
          <w:tcPr>
            <w:tcW w:w="9042" w:type="dxa"/>
          </w:tcPr>
          <w:p w:rsidR="006E4D61" w:rsidRPr="00CA11C7" w:rsidRDefault="006E4D61" w:rsidP="006E4D61">
            <w:pPr>
              <w:spacing w:after="0" w:line="240" w:lineRule="auto"/>
              <w:rPr>
                <w:rFonts w:ascii="Times New Roman" w:hAnsi="Times New Roman" w:cs="Times New Roman"/>
                <w:bCs/>
                <w:sz w:val="20"/>
                <w:szCs w:val="20"/>
              </w:rPr>
            </w:pPr>
            <w:r w:rsidRPr="00CA11C7">
              <w:rPr>
                <w:rFonts w:ascii="Times New Roman" w:hAnsi="Times New Roman" w:cs="Times New Roman"/>
                <w:sz w:val="20"/>
                <w:szCs w:val="20"/>
              </w:rPr>
              <w:t xml:space="preserve">2.1. Предложения по административно-территориальному устройству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tc>
        <w:tc>
          <w:tcPr>
            <w:tcW w:w="525" w:type="dxa"/>
            <w:vAlign w:val="bottom"/>
          </w:tcPr>
          <w:p w:rsidR="006E4D61" w:rsidRPr="00CA11C7" w:rsidRDefault="006E4D61" w:rsidP="006E4D61">
            <w:pPr>
              <w:spacing w:after="0" w:line="240" w:lineRule="auto"/>
              <w:jc w:val="right"/>
              <w:outlineLvl w:val="0"/>
              <w:rPr>
                <w:rFonts w:ascii="Times New Roman" w:hAnsi="Times New Roman" w:cs="Times New Roman"/>
                <w:bCs/>
                <w:sz w:val="20"/>
                <w:szCs w:val="20"/>
              </w:rPr>
            </w:pPr>
            <w:r w:rsidRPr="00CA11C7">
              <w:rPr>
                <w:rFonts w:ascii="Times New Roman" w:hAnsi="Times New Roman" w:cs="Times New Roman"/>
                <w:bCs/>
                <w:sz w:val="20"/>
                <w:szCs w:val="20"/>
              </w:rPr>
              <w:t>11</w:t>
            </w:r>
          </w:p>
        </w:tc>
      </w:tr>
      <w:tr w:rsidR="006E4D61" w:rsidRPr="00CA11C7" w:rsidTr="00CA11C7">
        <w:tc>
          <w:tcPr>
            <w:tcW w:w="426" w:type="dxa"/>
          </w:tcPr>
          <w:p w:rsidR="006E4D61" w:rsidRPr="00CA11C7" w:rsidRDefault="006E4D61" w:rsidP="006E4D61">
            <w:pPr>
              <w:spacing w:after="0" w:line="240" w:lineRule="auto"/>
              <w:jc w:val="right"/>
              <w:outlineLvl w:val="0"/>
              <w:rPr>
                <w:rFonts w:ascii="Times New Roman" w:hAnsi="Times New Roman" w:cs="Times New Roman"/>
                <w:bCs/>
                <w:sz w:val="20"/>
                <w:szCs w:val="20"/>
              </w:rPr>
            </w:pPr>
          </w:p>
        </w:tc>
        <w:tc>
          <w:tcPr>
            <w:tcW w:w="9042" w:type="dxa"/>
          </w:tcPr>
          <w:p w:rsidR="006E4D61" w:rsidRPr="00CA11C7" w:rsidRDefault="006E4D61" w:rsidP="006E4D61">
            <w:pPr>
              <w:spacing w:after="0" w:line="240" w:lineRule="auto"/>
              <w:jc w:val="both"/>
              <w:outlineLvl w:val="0"/>
              <w:rPr>
                <w:rFonts w:ascii="Times New Roman" w:hAnsi="Times New Roman" w:cs="Times New Roman"/>
                <w:bCs/>
                <w:sz w:val="20"/>
                <w:szCs w:val="20"/>
              </w:rPr>
            </w:pPr>
            <w:r w:rsidRPr="00CA11C7">
              <w:rPr>
                <w:rFonts w:ascii="Times New Roman" w:hAnsi="Times New Roman" w:cs="Times New Roman"/>
                <w:sz w:val="20"/>
                <w:szCs w:val="20"/>
              </w:rPr>
              <w:t xml:space="preserve">2.2. Предложения по функциональному зонированию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tc>
        <w:tc>
          <w:tcPr>
            <w:tcW w:w="525" w:type="dxa"/>
            <w:vAlign w:val="bottom"/>
          </w:tcPr>
          <w:p w:rsidR="006E4D61" w:rsidRPr="00CA11C7" w:rsidRDefault="006E4D61" w:rsidP="006E4D61">
            <w:pPr>
              <w:spacing w:after="0" w:line="240" w:lineRule="auto"/>
              <w:jc w:val="right"/>
              <w:outlineLvl w:val="0"/>
              <w:rPr>
                <w:rFonts w:ascii="Times New Roman" w:hAnsi="Times New Roman" w:cs="Times New Roman"/>
                <w:bCs/>
                <w:sz w:val="20"/>
                <w:szCs w:val="20"/>
              </w:rPr>
            </w:pPr>
            <w:r w:rsidRPr="00CA11C7">
              <w:rPr>
                <w:rFonts w:ascii="Times New Roman" w:hAnsi="Times New Roman" w:cs="Times New Roman"/>
                <w:bCs/>
                <w:sz w:val="20"/>
                <w:szCs w:val="20"/>
              </w:rPr>
              <w:t>12</w:t>
            </w:r>
          </w:p>
        </w:tc>
      </w:tr>
      <w:tr w:rsidR="006E4D61" w:rsidRPr="00CA11C7" w:rsidTr="00CA11C7">
        <w:tc>
          <w:tcPr>
            <w:tcW w:w="426" w:type="dxa"/>
          </w:tcPr>
          <w:p w:rsidR="006E4D61" w:rsidRPr="00CA11C7" w:rsidRDefault="006E4D61" w:rsidP="006E4D61">
            <w:pPr>
              <w:spacing w:after="0" w:line="240" w:lineRule="auto"/>
              <w:jc w:val="right"/>
              <w:rPr>
                <w:rFonts w:ascii="Times New Roman" w:hAnsi="Times New Roman" w:cs="Times New Roman"/>
                <w:sz w:val="20"/>
                <w:szCs w:val="20"/>
              </w:rPr>
            </w:pPr>
          </w:p>
        </w:tc>
        <w:tc>
          <w:tcPr>
            <w:tcW w:w="9042" w:type="dxa"/>
          </w:tcPr>
          <w:p w:rsidR="006E4D61" w:rsidRPr="00CA11C7" w:rsidRDefault="006E4D61" w:rsidP="006E4D61">
            <w:pPr>
              <w:spacing w:after="0" w:line="240" w:lineRule="auto"/>
              <w:jc w:val="both"/>
              <w:outlineLvl w:val="0"/>
              <w:rPr>
                <w:rFonts w:ascii="Times New Roman" w:hAnsi="Times New Roman" w:cs="Times New Roman"/>
                <w:bCs/>
                <w:sz w:val="20"/>
                <w:szCs w:val="20"/>
              </w:rPr>
            </w:pPr>
            <w:r w:rsidRPr="00CA11C7">
              <w:rPr>
                <w:rFonts w:ascii="Times New Roman" w:hAnsi="Times New Roman" w:cs="Times New Roman"/>
                <w:sz w:val="20"/>
                <w:szCs w:val="20"/>
              </w:rPr>
              <w:t>2.3. Предложения по обеспечению сельского поселения территориями для объектов жилищного строительства........................................................</w:t>
            </w:r>
          </w:p>
        </w:tc>
        <w:tc>
          <w:tcPr>
            <w:tcW w:w="525" w:type="dxa"/>
            <w:vAlign w:val="bottom"/>
          </w:tcPr>
          <w:p w:rsidR="006E4D61" w:rsidRPr="00CA11C7" w:rsidRDefault="006E4D61" w:rsidP="006E4D61">
            <w:pPr>
              <w:spacing w:after="0" w:line="240" w:lineRule="auto"/>
              <w:jc w:val="right"/>
              <w:outlineLvl w:val="0"/>
              <w:rPr>
                <w:rFonts w:ascii="Times New Roman" w:hAnsi="Times New Roman" w:cs="Times New Roman"/>
                <w:bCs/>
                <w:sz w:val="20"/>
                <w:szCs w:val="20"/>
              </w:rPr>
            </w:pPr>
            <w:r w:rsidRPr="00CA11C7">
              <w:rPr>
                <w:rFonts w:ascii="Times New Roman" w:hAnsi="Times New Roman" w:cs="Times New Roman"/>
                <w:bCs/>
                <w:sz w:val="20"/>
                <w:szCs w:val="20"/>
              </w:rPr>
              <w:t>13</w:t>
            </w:r>
          </w:p>
        </w:tc>
      </w:tr>
      <w:tr w:rsidR="006E4D61" w:rsidRPr="00CA11C7" w:rsidTr="00CA11C7">
        <w:tc>
          <w:tcPr>
            <w:tcW w:w="426" w:type="dxa"/>
          </w:tcPr>
          <w:p w:rsidR="006E4D61" w:rsidRPr="00CA11C7" w:rsidRDefault="006E4D61" w:rsidP="006E4D61">
            <w:pPr>
              <w:spacing w:after="0" w:line="240" w:lineRule="auto"/>
              <w:jc w:val="right"/>
              <w:rPr>
                <w:rFonts w:ascii="Times New Roman" w:hAnsi="Times New Roman" w:cs="Times New Roman"/>
                <w:sz w:val="20"/>
                <w:szCs w:val="20"/>
              </w:rPr>
            </w:pPr>
          </w:p>
        </w:tc>
        <w:tc>
          <w:tcPr>
            <w:tcW w:w="9042" w:type="dxa"/>
          </w:tcPr>
          <w:p w:rsidR="006E4D61" w:rsidRPr="00CA11C7" w:rsidRDefault="006E4D61" w:rsidP="006E4D61">
            <w:pPr>
              <w:spacing w:after="0" w:line="240" w:lineRule="auto"/>
              <w:jc w:val="both"/>
              <w:outlineLvl w:val="0"/>
              <w:rPr>
                <w:rFonts w:ascii="Times New Roman" w:hAnsi="Times New Roman" w:cs="Times New Roman"/>
                <w:bCs/>
                <w:sz w:val="20"/>
                <w:szCs w:val="20"/>
              </w:rPr>
            </w:pPr>
            <w:r w:rsidRPr="00CA11C7">
              <w:rPr>
                <w:rFonts w:ascii="Times New Roman" w:hAnsi="Times New Roman" w:cs="Times New Roman"/>
                <w:sz w:val="20"/>
                <w:szCs w:val="20"/>
              </w:rPr>
              <w:t xml:space="preserve">2.4. </w:t>
            </w:r>
            <w:r w:rsidRPr="00CA11C7">
              <w:rPr>
                <w:rFonts w:ascii="Times New Roman" w:hAnsi="Times New Roman" w:cs="Times New Roman"/>
                <w:bCs/>
                <w:sz w:val="20"/>
                <w:szCs w:val="20"/>
              </w:rPr>
              <w:t>Предложения по обеспечению территории сельского поселения объектами</w:t>
            </w:r>
            <w:r w:rsidRPr="00CA11C7">
              <w:rPr>
                <w:rFonts w:ascii="Times New Roman" w:hAnsi="Times New Roman" w:cs="Times New Roman"/>
                <w:sz w:val="20"/>
                <w:szCs w:val="20"/>
              </w:rPr>
              <w:t xml:space="preserve"> промышленности и сельского хозяйства....................................</w:t>
            </w:r>
          </w:p>
        </w:tc>
        <w:tc>
          <w:tcPr>
            <w:tcW w:w="525" w:type="dxa"/>
            <w:vAlign w:val="bottom"/>
          </w:tcPr>
          <w:p w:rsidR="006E4D61" w:rsidRPr="00CA11C7" w:rsidRDefault="006E4D61" w:rsidP="006E4D61">
            <w:pPr>
              <w:spacing w:after="0" w:line="240" w:lineRule="auto"/>
              <w:jc w:val="right"/>
              <w:outlineLvl w:val="0"/>
              <w:rPr>
                <w:rFonts w:ascii="Times New Roman" w:hAnsi="Times New Roman" w:cs="Times New Roman"/>
                <w:bCs/>
                <w:sz w:val="20"/>
                <w:szCs w:val="20"/>
              </w:rPr>
            </w:pPr>
            <w:r w:rsidRPr="00CA11C7">
              <w:rPr>
                <w:rFonts w:ascii="Times New Roman" w:hAnsi="Times New Roman" w:cs="Times New Roman"/>
                <w:bCs/>
                <w:sz w:val="20"/>
                <w:szCs w:val="20"/>
              </w:rPr>
              <w:t>14</w:t>
            </w:r>
          </w:p>
        </w:tc>
      </w:tr>
      <w:tr w:rsidR="006E4D61" w:rsidRPr="00CA11C7" w:rsidTr="00CA11C7">
        <w:tc>
          <w:tcPr>
            <w:tcW w:w="426" w:type="dxa"/>
          </w:tcPr>
          <w:p w:rsidR="006E4D61" w:rsidRPr="00CA11C7" w:rsidRDefault="006E4D61" w:rsidP="006E4D61">
            <w:pPr>
              <w:spacing w:after="0" w:line="240" w:lineRule="auto"/>
              <w:jc w:val="right"/>
              <w:rPr>
                <w:rFonts w:ascii="Times New Roman" w:hAnsi="Times New Roman" w:cs="Times New Roman"/>
                <w:sz w:val="20"/>
                <w:szCs w:val="20"/>
              </w:rPr>
            </w:pPr>
          </w:p>
        </w:tc>
        <w:tc>
          <w:tcPr>
            <w:tcW w:w="9042" w:type="dxa"/>
          </w:tcPr>
          <w:p w:rsidR="006E4D61" w:rsidRPr="00CA11C7" w:rsidRDefault="006E4D61" w:rsidP="006E4D61">
            <w:pPr>
              <w:spacing w:after="0" w:line="240" w:lineRule="auto"/>
              <w:jc w:val="both"/>
              <w:outlineLvl w:val="0"/>
              <w:rPr>
                <w:rFonts w:ascii="Times New Roman" w:hAnsi="Times New Roman" w:cs="Times New Roman"/>
                <w:bCs/>
                <w:sz w:val="20"/>
                <w:szCs w:val="20"/>
              </w:rPr>
            </w:pPr>
            <w:r w:rsidRPr="00CA11C7">
              <w:rPr>
                <w:rFonts w:ascii="Times New Roman" w:hAnsi="Times New Roman" w:cs="Times New Roman"/>
                <w:sz w:val="20"/>
                <w:szCs w:val="20"/>
              </w:rPr>
              <w:t>2.5. Предложения по обеспечению территории сельского поселения объектами культурно-бытового обслуживания.............................................</w:t>
            </w:r>
          </w:p>
        </w:tc>
        <w:tc>
          <w:tcPr>
            <w:tcW w:w="525" w:type="dxa"/>
            <w:vAlign w:val="bottom"/>
          </w:tcPr>
          <w:p w:rsidR="006E4D61" w:rsidRPr="00CA11C7" w:rsidRDefault="006E4D61" w:rsidP="006E4D61">
            <w:pPr>
              <w:spacing w:after="0" w:line="240" w:lineRule="auto"/>
              <w:jc w:val="right"/>
              <w:outlineLvl w:val="0"/>
              <w:rPr>
                <w:rFonts w:ascii="Times New Roman" w:hAnsi="Times New Roman" w:cs="Times New Roman"/>
                <w:bCs/>
                <w:sz w:val="20"/>
                <w:szCs w:val="20"/>
              </w:rPr>
            </w:pPr>
            <w:r w:rsidRPr="00CA11C7">
              <w:rPr>
                <w:rFonts w:ascii="Times New Roman" w:hAnsi="Times New Roman" w:cs="Times New Roman"/>
                <w:bCs/>
                <w:sz w:val="20"/>
                <w:szCs w:val="20"/>
              </w:rPr>
              <w:t>14</w:t>
            </w:r>
          </w:p>
        </w:tc>
      </w:tr>
      <w:tr w:rsidR="006E4D61" w:rsidRPr="00CA11C7" w:rsidTr="00CA11C7">
        <w:tc>
          <w:tcPr>
            <w:tcW w:w="426" w:type="dxa"/>
          </w:tcPr>
          <w:p w:rsidR="006E4D61" w:rsidRPr="00CA11C7" w:rsidRDefault="006E4D61" w:rsidP="006E4D61">
            <w:pPr>
              <w:spacing w:after="0" w:line="240" w:lineRule="auto"/>
              <w:jc w:val="right"/>
              <w:rPr>
                <w:rFonts w:ascii="Times New Roman" w:hAnsi="Times New Roman" w:cs="Times New Roman"/>
                <w:sz w:val="20"/>
                <w:szCs w:val="20"/>
              </w:rPr>
            </w:pPr>
          </w:p>
        </w:tc>
        <w:tc>
          <w:tcPr>
            <w:tcW w:w="9042" w:type="dxa"/>
          </w:tcPr>
          <w:p w:rsidR="006E4D61" w:rsidRPr="00CA11C7" w:rsidRDefault="006E4D61" w:rsidP="006E4D61">
            <w:pPr>
              <w:spacing w:after="0" w:line="240" w:lineRule="auto"/>
              <w:jc w:val="both"/>
              <w:outlineLvl w:val="0"/>
              <w:rPr>
                <w:rFonts w:ascii="Times New Roman" w:hAnsi="Times New Roman" w:cs="Times New Roman"/>
                <w:bCs/>
                <w:sz w:val="20"/>
                <w:szCs w:val="20"/>
              </w:rPr>
            </w:pPr>
            <w:r w:rsidRPr="00CA11C7">
              <w:rPr>
                <w:rFonts w:ascii="Times New Roman" w:hAnsi="Times New Roman" w:cs="Times New Roman"/>
                <w:sz w:val="20"/>
                <w:szCs w:val="20"/>
              </w:rPr>
              <w:t>2.6. Предложения по обеспечению территории сельского поселения объектами инженерной инфраструктуры………………………………......</w:t>
            </w:r>
          </w:p>
        </w:tc>
        <w:tc>
          <w:tcPr>
            <w:tcW w:w="525" w:type="dxa"/>
            <w:vAlign w:val="bottom"/>
          </w:tcPr>
          <w:p w:rsidR="006E4D61" w:rsidRPr="00CA11C7" w:rsidRDefault="006E4D61" w:rsidP="006E4D61">
            <w:pPr>
              <w:spacing w:after="0" w:line="240" w:lineRule="auto"/>
              <w:jc w:val="right"/>
              <w:outlineLvl w:val="0"/>
              <w:rPr>
                <w:rFonts w:ascii="Times New Roman" w:hAnsi="Times New Roman" w:cs="Times New Roman"/>
                <w:bCs/>
                <w:sz w:val="20"/>
                <w:szCs w:val="20"/>
              </w:rPr>
            </w:pPr>
            <w:r w:rsidRPr="00CA11C7">
              <w:rPr>
                <w:rFonts w:ascii="Times New Roman" w:hAnsi="Times New Roman" w:cs="Times New Roman"/>
                <w:bCs/>
                <w:sz w:val="20"/>
                <w:szCs w:val="20"/>
              </w:rPr>
              <w:t>16</w:t>
            </w:r>
          </w:p>
        </w:tc>
      </w:tr>
      <w:tr w:rsidR="006E4D61" w:rsidRPr="00CA11C7" w:rsidTr="00CA11C7">
        <w:tc>
          <w:tcPr>
            <w:tcW w:w="426" w:type="dxa"/>
          </w:tcPr>
          <w:p w:rsidR="006E4D61" w:rsidRPr="00CA11C7" w:rsidRDefault="006E4D61" w:rsidP="006E4D61">
            <w:pPr>
              <w:spacing w:after="0" w:line="240" w:lineRule="auto"/>
              <w:jc w:val="right"/>
              <w:rPr>
                <w:rFonts w:ascii="Times New Roman" w:hAnsi="Times New Roman" w:cs="Times New Roman"/>
                <w:sz w:val="20"/>
                <w:szCs w:val="20"/>
              </w:rPr>
            </w:pPr>
          </w:p>
        </w:tc>
        <w:tc>
          <w:tcPr>
            <w:tcW w:w="9042" w:type="dxa"/>
          </w:tcPr>
          <w:p w:rsidR="006E4D61" w:rsidRPr="00CA11C7" w:rsidRDefault="006E4D61" w:rsidP="006E4D61">
            <w:pPr>
              <w:spacing w:after="0" w:line="240" w:lineRule="auto"/>
              <w:jc w:val="both"/>
              <w:outlineLvl w:val="0"/>
              <w:rPr>
                <w:rFonts w:ascii="Times New Roman" w:hAnsi="Times New Roman" w:cs="Times New Roman"/>
                <w:bCs/>
                <w:sz w:val="20"/>
                <w:szCs w:val="20"/>
              </w:rPr>
            </w:pPr>
            <w:r w:rsidRPr="00CA11C7">
              <w:rPr>
                <w:rFonts w:ascii="Times New Roman" w:hAnsi="Times New Roman" w:cs="Times New Roman"/>
                <w:sz w:val="20"/>
                <w:szCs w:val="20"/>
              </w:rPr>
              <w:t>2.7. Предложения по обеспечению территории сельского поселения объектами транспортной инфраструктуры....................................................</w:t>
            </w:r>
          </w:p>
        </w:tc>
        <w:tc>
          <w:tcPr>
            <w:tcW w:w="525" w:type="dxa"/>
            <w:vAlign w:val="bottom"/>
          </w:tcPr>
          <w:p w:rsidR="006E4D61" w:rsidRPr="00CA11C7" w:rsidRDefault="006E4D61" w:rsidP="006E4D61">
            <w:pPr>
              <w:spacing w:after="0" w:line="240" w:lineRule="auto"/>
              <w:jc w:val="right"/>
              <w:outlineLvl w:val="0"/>
              <w:rPr>
                <w:rFonts w:ascii="Times New Roman" w:hAnsi="Times New Roman" w:cs="Times New Roman"/>
                <w:bCs/>
                <w:sz w:val="20"/>
                <w:szCs w:val="20"/>
              </w:rPr>
            </w:pPr>
            <w:r w:rsidRPr="00CA11C7">
              <w:rPr>
                <w:rFonts w:ascii="Times New Roman" w:hAnsi="Times New Roman" w:cs="Times New Roman"/>
                <w:bCs/>
                <w:sz w:val="20"/>
                <w:szCs w:val="20"/>
              </w:rPr>
              <w:t>17</w:t>
            </w:r>
          </w:p>
        </w:tc>
      </w:tr>
      <w:tr w:rsidR="006E4D61" w:rsidRPr="00CA11C7" w:rsidTr="00CA11C7">
        <w:tc>
          <w:tcPr>
            <w:tcW w:w="426" w:type="dxa"/>
          </w:tcPr>
          <w:p w:rsidR="006E4D61" w:rsidRPr="00CA11C7" w:rsidRDefault="006E4D61" w:rsidP="006E4D61">
            <w:pPr>
              <w:spacing w:after="0" w:line="240" w:lineRule="auto"/>
              <w:jc w:val="right"/>
              <w:rPr>
                <w:rFonts w:ascii="Times New Roman" w:hAnsi="Times New Roman" w:cs="Times New Roman"/>
                <w:sz w:val="20"/>
                <w:szCs w:val="20"/>
              </w:rPr>
            </w:pPr>
          </w:p>
        </w:tc>
        <w:tc>
          <w:tcPr>
            <w:tcW w:w="9042" w:type="dxa"/>
          </w:tcPr>
          <w:p w:rsidR="006E4D61" w:rsidRPr="00CA11C7" w:rsidRDefault="006E4D61" w:rsidP="006E4D61">
            <w:pPr>
              <w:spacing w:after="0" w:line="240" w:lineRule="auto"/>
              <w:jc w:val="both"/>
              <w:outlineLvl w:val="0"/>
              <w:rPr>
                <w:rFonts w:ascii="Times New Roman" w:hAnsi="Times New Roman" w:cs="Times New Roman"/>
                <w:bCs/>
                <w:sz w:val="20"/>
                <w:szCs w:val="20"/>
              </w:rPr>
            </w:pPr>
            <w:r w:rsidRPr="00CA11C7">
              <w:rPr>
                <w:rFonts w:ascii="Times New Roman" w:hAnsi="Times New Roman" w:cs="Times New Roman"/>
                <w:sz w:val="20"/>
                <w:szCs w:val="20"/>
              </w:rPr>
              <w:t>2.8. Предложения по обеспечению территории сельского поселения объектами массового отдыха жителей поселения, благоустройства и озеленения территории сельского поселения................................................</w:t>
            </w:r>
          </w:p>
        </w:tc>
        <w:tc>
          <w:tcPr>
            <w:tcW w:w="525" w:type="dxa"/>
            <w:vAlign w:val="bottom"/>
          </w:tcPr>
          <w:p w:rsidR="006E4D61" w:rsidRPr="00CA11C7" w:rsidRDefault="006E4D61" w:rsidP="006E4D61">
            <w:pPr>
              <w:spacing w:after="0" w:line="240" w:lineRule="auto"/>
              <w:jc w:val="right"/>
              <w:outlineLvl w:val="0"/>
              <w:rPr>
                <w:rFonts w:ascii="Times New Roman" w:hAnsi="Times New Roman" w:cs="Times New Roman"/>
                <w:bCs/>
                <w:sz w:val="20"/>
                <w:szCs w:val="20"/>
              </w:rPr>
            </w:pPr>
            <w:r w:rsidRPr="00CA11C7">
              <w:rPr>
                <w:rFonts w:ascii="Times New Roman" w:hAnsi="Times New Roman" w:cs="Times New Roman"/>
                <w:bCs/>
                <w:sz w:val="20"/>
                <w:szCs w:val="20"/>
              </w:rPr>
              <w:t>18</w:t>
            </w:r>
          </w:p>
        </w:tc>
      </w:tr>
      <w:tr w:rsidR="006E4D61" w:rsidRPr="00CA11C7" w:rsidTr="00CA11C7">
        <w:tc>
          <w:tcPr>
            <w:tcW w:w="426" w:type="dxa"/>
          </w:tcPr>
          <w:p w:rsidR="006E4D61" w:rsidRPr="00CA11C7" w:rsidRDefault="006E4D61" w:rsidP="006E4D61">
            <w:pPr>
              <w:spacing w:after="0" w:line="240" w:lineRule="auto"/>
              <w:jc w:val="right"/>
              <w:rPr>
                <w:rFonts w:ascii="Times New Roman" w:hAnsi="Times New Roman" w:cs="Times New Roman"/>
                <w:sz w:val="20"/>
                <w:szCs w:val="20"/>
              </w:rPr>
            </w:pPr>
          </w:p>
        </w:tc>
        <w:tc>
          <w:tcPr>
            <w:tcW w:w="9042" w:type="dxa"/>
          </w:tcPr>
          <w:p w:rsidR="006E4D61" w:rsidRPr="00CA11C7" w:rsidRDefault="006E4D61" w:rsidP="006E4D61">
            <w:pPr>
              <w:spacing w:after="0" w:line="240" w:lineRule="auto"/>
              <w:jc w:val="both"/>
              <w:outlineLvl w:val="0"/>
              <w:rPr>
                <w:rFonts w:ascii="Times New Roman" w:hAnsi="Times New Roman" w:cs="Times New Roman"/>
                <w:bCs/>
                <w:sz w:val="20"/>
                <w:szCs w:val="20"/>
              </w:rPr>
            </w:pPr>
            <w:r w:rsidRPr="00CA11C7">
              <w:rPr>
                <w:rFonts w:ascii="Times New Roman" w:hAnsi="Times New Roman" w:cs="Times New Roman"/>
                <w:sz w:val="20"/>
                <w:szCs w:val="20"/>
              </w:rPr>
              <w:t>2.9. Предложения по обеспечению территории сельского поселения местами сбора твердых бытовых отходов......................................................</w:t>
            </w:r>
          </w:p>
        </w:tc>
        <w:tc>
          <w:tcPr>
            <w:tcW w:w="525" w:type="dxa"/>
            <w:vAlign w:val="bottom"/>
          </w:tcPr>
          <w:p w:rsidR="006E4D61" w:rsidRPr="00CA11C7" w:rsidRDefault="006E4D61" w:rsidP="006E4D61">
            <w:pPr>
              <w:spacing w:after="0" w:line="240" w:lineRule="auto"/>
              <w:jc w:val="right"/>
              <w:outlineLvl w:val="0"/>
              <w:rPr>
                <w:rFonts w:ascii="Times New Roman" w:hAnsi="Times New Roman" w:cs="Times New Roman"/>
                <w:bCs/>
                <w:sz w:val="20"/>
                <w:szCs w:val="20"/>
              </w:rPr>
            </w:pPr>
            <w:r w:rsidRPr="00CA11C7">
              <w:rPr>
                <w:rFonts w:ascii="Times New Roman" w:hAnsi="Times New Roman" w:cs="Times New Roman"/>
                <w:bCs/>
                <w:sz w:val="20"/>
                <w:szCs w:val="20"/>
              </w:rPr>
              <w:t>19</w:t>
            </w:r>
          </w:p>
        </w:tc>
      </w:tr>
      <w:tr w:rsidR="006E4D61" w:rsidRPr="00CA11C7" w:rsidTr="00CA11C7">
        <w:tc>
          <w:tcPr>
            <w:tcW w:w="426" w:type="dxa"/>
          </w:tcPr>
          <w:p w:rsidR="006E4D61" w:rsidRPr="00CA11C7" w:rsidRDefault="006E4D61" w:rsidP="006E4D61">
            <w:pPr>
              <w:spacing w:after="0" w:line="240" w:lineRule="auto"/>
              <w:jc w:val="right"/>
              <w:rPr>
                <w:rFonts w:ascii="Times New Roman" w:hAnsi="Times New Roman" w:cs="Times New Roman"/>
                <w:sz w:val="20"/>
                <w:szCs w:val="20"/>
              </w:rPr>
            </w:pPr>
          </w:p>
        </w:tc>
        <w:tc>
          <w:tcPr>
            <w:tcW w:w="9042" w:type="dxa"/>
          </w:tcPr>
          <w:p w:rsidR="006E4D61" w:rsidRPr="00CA11C7" w:rsidRDefault="006E4D61" w:rsidP="006E4D61">
            <w:pPr>
              <w:spacing w:after="0" w:line="240" w:lineRule="auto"/>
              <w:jc w:val="both"/>
              <w:outlineLvl w:val="0"/>
              <w:rPr>
                <w:rFonts w:ascii="Times New Roman" w:hAnsi="Times New Roman" w:cs="Times New Roman"/>
                <w:bCs/>
                <w:sz w:val="20"/>
                <w:szCs w:val="20"/>
              </w:rPr>
            </w:pPr>
            <w:r w:rsidRPr="00CA11C7">
              <w:rPr>
                <w:rFonts w:ascii="Times New Roman" w:hAnsi="Times New Roman" w:cs="Times New Roman"/>
                <w:sz w:val="20"/>
                <w:szCs w:val="20"/>
              </w:rPr>
              <w:t>2.10. Предложения по обеспечению территории сельского поселения местами захоронения.......................................................................................</w:t>
            </w:r>
          </w:p>
        </w:tc>
        <w:tc>
          <w:tcPr>
            <w:tcW w:w="525" w:type="dxa"/>
            <w:vAlign w:val="bottom"/>
          </w:tcPr>
          <w:p w:rsidR="006E4D61" w:rsidRPr="00CA11C7" w:rsidRDefault="006E4D61" w:rsidP="006E4D61">
            <w:pPr>
              <w:spacing w:after="0" w:line="240" w:lineRule="auto"/>
              <w:jc w:val="right"/>
              <w:outlineLvl w:val="0"/>
              <w:rPr>
                <w:rFonts w:ascii="Times New Roman" w:hAnsi="Times New Roman" w:cs="Times New Roman"/>
                <w:bCs/>
                <w:sz w:val="20"/>
                <w:szCs w:val="20"/>
              </w:rPr>
            </w:pPr>
            <w:r w:rsidRPr="00CA11C7">
              <w:rPr>
                <w:rFonts w:ascii="Times New Roman" w:hAnsi="Times New Roman" w:cs="Times New Roman"/>
                <w:bCs/>
                <w:sz w:val="20"/>
                <w:szCs w:val="20"/>
              </w:rPr>
              <w:t>20</w:t>
            </w:r>
          </w:p>
        </w:tc>
      </w:tr>
      <w:tr w:rsidR="006E4D61" w:rsidRPr="00CA11C7" w:rsidTr="00CA11C7">
        <w:tc>
          <w:tcPr>
            <w:tcW w:w="426" w:type="dxa"/>
          </w:tcPr>
          <w:p w:rsidR="006E4D61" w:rsidRPr="00CA11C7" w:rsidRDefault="006E4D61" w:rsidP="006E4D61">
            <w:pPr>
              <w:spacing w:after="0" w:line="240" w:lineRule="auto"/>
              <w:jc w:val="right"/>
              <w:rPr>
                <w:rFonts w:ascii="Times New Roman" w:hAnsi="Times New Roman" w:cs="Times New Roman"/>
                <w:sz w:val="20"/>
                <w:szCs w:val="20"/>
              </w:rPr>
            </w:pPr>
          </w:p>
        </w:tc>
        <w:tc>
          <w:tcPr>
            <w:tcW w:w="9042" w:type="dxa"/>
          </w:tcPr>
          <w:p w:rsidR="006E4D61" w:rsidRPr="00CA11C7" w:rsidRDefault="006E4D61" w:rsidP="006E4D61">
            <w:pPr>
              <w:spacing w:after="0" w:line="240" w:lineRule="auto"/>
              <w:jc w:val="both"/>
              <w:outlineLvl w:val="0"/>
              <w:rPr>
                <w:rFonts w:ascii="Times New Roman" w:hAnsi="Times New Roman" w:cs="Times New Roman"/>
                <w:bCs/>
                <w:sz w:val="20"/>
                <w:szCs w:val="20"/>
              </w:rPr>
            </w:pPr>
            <w:r w:rsidRPr="00CA11C7">
              <w:rPr>
                <w:rFonts w:ascii="Times New Roman" w:hAnsi="Times New Roman" w:cs="Times New Roman"/>
                <w:sz w:val="20"/>
                <w:szCs w:val="20"/>
              </w:rPr>
              <w:t>2.11. Предложения по обеспечению территории сельского поселения скотомогильниками.........................................................................................</w:t>
            </w:r>
          </w:p>
        </w:tc>
        <w:tc>
          <w:tcPr>
            <w:tcW w:w="525" w:type="dxa"/>
            <w:vAlign w:val="bottom"/>
          </w:tcPr>
          <w:p w:rsidR="006E4D61" w:rsidRPr="00CA11C7" w:rsidRDefault="006E4D61" w:rsidP="006E4D61">
            <w:pPr>
              <w:spacing w:after="0" w:line="240" w:lineRule="auto"/>
              <w:jc w:val="right"/>
              <w:outlineLvl w:val="0"/>
              <w:rPr>
                <w:rFonts w:ascii="Times New Roman" w:hAnsi="Times New Roman" w:cs="Times New Roman"/>
                <w:bCs/>
                <w:sz w:val="20"/>
                <w:szCs w:val="20"/>
              </w:rPr>
            </w:pPr>
            <w:r w:rsidRPr="00CA11C7">
              <w:rPr>
                <w:rFonts w:ascii="Times New Roman" w:hAnsi="Times New Roman" w:cs="Times New Roman"/>
                <w:bCs/>
                <w:sz w:val="20"/>
                <w:szCs w:val="20"/>
              </w:rPr>
              <w:t>20</w:t>
            </w:r>
          </w:p>
        </w:tc>
      </w:tr>
      <w:tr w:rsidR="006E4D61" w:rsidRPr="00CA11C7" w:rsidTr="00CA11C7">
        <w:tc>
          <w:tcPr>
            <w:tcW w:w="426" w:type="dxa"/>
          </w:tcPr>
          <w:p w:rsidR="006E4D61" w:rsidRPr="00CA11C7" w:rsidRDefault="006E4D61" w:rsidP="006E4D61">
            <w:pPr>
              <w:spacing w:after="0" w:line="240" w:lineRule="auto"/>
              <w:jc w:val="right"/>
              <w:rPr>
                <w:rFonts w:ascii="Times New Roman" w:hAnsi="Times New Roman" w:cs="Times New Roman"/>
                <w:sz w:val="20"/>
                <w:szCs w:val="20"/>
              </w:rPr>
            </w:pPr>
          </w:p>
        </w:tc>
        <w:tc>
          <w:tcPr>
            <w:tcW w:w="9042" w:type="dxa"/>
          </w:tcPr>
          <w:p w:rsidR="006E4D61" w:rsidRPr="00CA11C7" w:rsidRDefault="006E4D61" w:rsidP="006E4D61">
            <w:pPr>
              <w:spacing w:after="0" w:line="240" w:lineRule="auto"/>
              <w:jc w:val="both"/>
              <w:outlineLvl w:val="0"/>
              <w:rPr>
                <w:rFonts w:ascii="Times New Roman" w:hAnsi="Times New Roman" w:cs="Times New Roman"/>
                <w:bCs/>
                <w:sz w:val="20"/>
                <w:szCs w:val="20"/>
              </w:rPr>
            </w:pPr>
            <w:r w:rsidRPr="00CA11C7">
              <w:rPr>
                <w:rFonts w:ascii="Times New Roman" w:hAnsi="Times New Roman" w:cs="Times New Roman"/>
                <w:sz w:val="20"/>
                <w:szCs w:val="20"/>
              </w:rPr>
              <w:t>2.</w:t>
            </w:r>
            <w:r w:rsidRPr="00CA11C7">
              <w:rPr>
                <w:rFonts w:ascii="Times New Roman" w:hAnsi="Times New Roman" w:cs="Times New Roman"/>
                <w:bCs/>
                <w:sz w:val="20"/>
                <w:szCs w:val="20"/>
              </w:rPr>
              <w:t xml:space="preserve">12. </w:t>
            </w:r>
            <w:r w:rsidRPr="00CA11C7">
              <w:rPr>
                <w:rFonts w:ascii="Times New Roman" w:hAnsi="Times New Roman" w:cs="Times New Roman"/>
                <w:sz w:val="20"/>
                <w:szCs w:val="20"/>
              </w:rPr>
              <w:t>Основные технико-экономические показатели......................................</w:t>
            </w:r>
          </w:p>
        </w:tc>
        <w:tc>
          <w:tcPr>
            <w:tcW w:w="525" w:type="dxa"/>
            <w:vAlign w:val="bottom"/>
          </w:tcPr>
          <w:p w:rsidR="006E4D61" w:rsidRPr="00CA11C7" w:rsidRDefault="006E4D61" w:rsidP="006E4D61">
            <w:pPr>
              <w:spacing w:after="0" w:line="240" w:lineRule="auto"/>
              <w:jc w:val="right"/>
              <w:outlineLvl w:val="0"/>
              <w:rPr>
                <w:rFonts w:ascii="Times New Roman" w:hAnsi="Times New Roman" w:cs="Times New Roman"/>
                <w:bCs/>
                <w:sz w:val="20"/>
                <w:szCs w:val="20"/>
              </w:rPr>
            </w:pPr>
            <w:r w:rsidRPr="00CA11C7">
              <w:rPr>
                <w:rFonts w:ascii="Times New Roman" w:hAnsi="Times New Roman" w:cs="Times New Roman"/>
                <w:bCs/>
                <w:sz w:val="20"/>
                <w:szCs w:val="20"/>
              </w:rPr>
              <w:t>22</w:t>
            </w:r>
          </w:p>
        </w:tc>
      </w:tr>
      <w:tr w:rsidR="006E4D61" w:rsidRPr="00CA11C7" w:rsidTr="00CA11C7">
        <w:tc>
          <w:tcPr>
            <w:tcW w:w="426" w:type="dxa"/>
          </w:tcPr>
          <w:p w:rsidR="006E4D61" w:rsidRPr="00CA11C7" w:rsidRDefault="006E4D61" w:rsidP="006E4D61">
            <w:pPr>
              <w:spacing w:after="0" w:line="240" w:lineRule="auto"/>
              <w:rPr>
                <w:rFonts w:ascii="Times New Roman" w:hAnsi="Times New Roman" w:cs="Times New Roman"/>
                <w:sz w:val="20"/>
                <w:szCs w:val="20"/>
              </w:rPr>
            </w:pPr>
            <w:r w:rsidRPr="00CA11C7">
              <w:rPr>
                <w:rFonts w:ascii="Times New Roman" w:hAnsi="Times New Roman" w:cs="Times New Roman"/>
                <w:b/>
                <w:bCs/>
                <w:sz w:val="20"/>
                <w:szCs w:val="20"/>
              </w:rPr>
              <w:t>3.</w:t>
            </w:r>
          </w:p>
        </w:tc>
        <w:tc>
          <w:tcPr>
            <w:tcW w:w="9042" w:type="dxa"/>
          </w:tcPr>
          <w:p w:rsidR="006E4D61" w:rsidRPr="00CA11C7" w:rsidRDefault="006E4D61" w:rsidP="006E4D61">
            <w:pPr>
              <w:spacing w:after="0" w:line="240" w:lineRule="auto"/>
              <w:jc w:val="both"/>
              <w:outlineLvl w:val="0"/>
              <w:rPr>
                <w:rFonts w:ascii="Times New Roman" w:hAnsi="Times New Roman" w:cs="Times New Roman"/>
                <w:bCs/>
                <w:sz w:val="20"/>
                <w:szCs w:val="20"/>
              </w:rPr>
            </w:pPr>
            <w:r w:rsidRPr="00CA11C7">
              <w:rPr>
                <w:rFonts w:ascii="Times New Roman" w:hAnsi="Times New Roman" w:cs="Times New Roman"/>
                <w:b/>
                <w:bCs/>
                <w:sz w:val="20"/>
                <w:szCs w:val="20"/>
              </w:rPr>
              <w:t>Заключение</w:t>
            </w:r>
            <w:r w:rsidRPr="00CA11C7">
              <w:rPr>
                <w:rFonts w:ascii="Times New Roman" w:hAnsi="Times New Roman" w:cs="Times New Roman"/>
                <w:bCs/>
                <w:sz w:val="20"/>
                <w:szCs w:val="20"/>
              </w:rPr>
              <w:t>........................................................................................................</w:t>
            </w:r>
          </w:p>
        </w:tc>
        <w:tc>
          <w:tcPr>
            <w:tcW w:w="525" w:type="dxa"/>
            <w:vAlign w:val="bottom"/>
          </w:tcPr>
          <w:p w:rsidR="006E4D61" w:rsidRPr="00CA11C7" w:rsidRDefault="006E4D61" w:rsidP="006E4D61">
            <w:pPr>
              <w:spacing w:after="0" w:line="240" w:lineRule="auto"/>
              <w:jc w:val="right"/>
              <w:outlineLvl w:val="0"/>
              <w:rPr>
                <w:rFonts w:ascii="Times New Roman" w:hAnsi="Times New Roman" w:cs="Times New Roman"/>
                <w:bCs/>
                <w:sz w:val="20"/>
                <w:szCs w:val="20"/>
              </w:rPr>
            </w:pPr>
            <w:r w:rsidRPr="00CA11C7">
              <w:rPr>
                <w:rFonts w:ascii="Times New Roman" w:hAnsi="Times New Roman" w:cs="Times New Roman"/>
                <w:bCs/>
                <w:sz w:val="20"/>
                <w:szCs w:val="20"/>
              </w:rPr>
              <w:t>26</w:t>
            </w:r>
          </w:p>
        </w:tc>
      </w:tr>
    </w:tbl>
    <w:p w:rsidR="006E4D61" w:rsidRPr="00CA11C7" w:rsidRDefault="006E4D61" w:rsidP="006E4D61">
      <w:pPr>
        <w:spacing w:after="0" w:line="240" w:lineRule="auto"/>
        <w:jc w:val="both"/>
        <w:rPr>
          <w:rFonts w:ascii="Times New Roman" w:hAnsi="Times New Roman" w:cs="Times New Roman"/>
          <w:b/>
          <w:bCs/>
          <w:sz w:val="20"/>
          <w:szCs w:val="20"/>
        </w:rPr>
      </w:pPr>
    </w:p>
    <w:p w:rsidR="006E4D61" w:rsidRPr="00CA11C7" w:rsidRDefault="006E4D61" w:rsidP="006E4D61">
      <w:pPr>
        <w:spacing w:after="0" w:line="240" w:lineRule="auto"/>
        <w:jc w:val="both"/>
        <w:rPr>
          <w:rFonts w:ascii="Times New Roman" w:hAnsi="Times New Roman" w:cs="Times New Roman"/>
          <w:b/>
          <w:bCs/>
          <w:sz w:val="20"/>
          <w:szCs w:val="20"/>
        </w:rPr>
      </w:pPr>
    </w:p>
    <w:p w:rsidR="006E4D61" w:rsidRPr="00CA11C7" w:rsidRDefault="006E4D61" w:rsidP="006E4D61">
      <w:pPr>
        <w:spacing w:after="0" w:line="240" w:lineRule="auto"/>
        <w:jc w:val="both"/>
        <w:rPr>
          <w:rFonts w:ascii="Times New Roman" w:hAnsi="Times New Roman" w:cs="Times New Roman"/>
          <w:b/>
          <w:bCs/>
          <w:sz w:val="20"/>
          <w:szCs w:val="20"/>
        </w:rPr>
      </w:pPr>
    </w:p>
    <w:p w:rsidR="006E4D61" w:rsidRPr="00CA11C7" w:rsidRDefault="006E4D61" w:rsidP="006E4D61">
      <w:pPr>
        <w:spacing w:after="0" w:line="240" w:lineRule="auto"/>
        <w:jc w:val="both"/>
        <w:rPr>
          <w:rFonts w:ascii="Times New Roman" w:hAnsi="Times New Roman" w:cs="Times New Roman"/>
          <w:b/>
          <w:bCs/>
          <w:sz w:val="20"/>
          <w:szCs w:val="20"/>
        </w:rPr>
      </w:pPr>
    </w:p>
    <w:p w:rsidR="006E4D61" w:rsidRPr="00CA11C7" w:rsidRDefault="006E4D61" w:rsidP="006E4D61">
      <w:pPr>
        <w:spacing w:after="0" w:line="240" w:lineRule="auto"/>
        <w:ind w:firstLine="11"/>
        <w:jc w:val="center"/>
        <w:outlineLvl w:val="0"/>
        <w:rPr>
          <w:rFonts w:ascii="Times New Roman" w:hAnsi="Times New Roman" w:cs="Times New Roman"/>
          <w:b/>
          <w:bCs/>
          <w:sz w:val="20"/>
          <w:szCs w:val="20"/>
        </w:rPr>
      </w:pPr>
      <w:r w:rsidRPr="00CA11C7">
        <w:rPr>
          <w:rFonts w:ascii="Times New Roman" w:hAnsi="Times New Roman" w:cs="Times New Roman"/>
          <w:b/>
          <w:bCs/>
          <w:sz w:val="20"/>
          <w:szCs w:val="20"/>
        </w:rPr>
        <w:t>1. Цели и задачи территориального планирования.</w:t>
      </w:r>
    </w:p>
    <w:p w:rsidR="006E4D61" w:rsidRPr="00CA11C7" w:rsidRDefault="006E4D61" w:rsidP="006E4D61">
      <w:pPr>
        <w:spacing w:after="0" w:line="240" w:lineRule="auto"/>
        <w:ind w:firstLine="709"/>
        <w:jc w:val="both"/>
        <w:rPr>
          <w:rFonts w:ascii="Times New Roman" w:hAnsi="Times New Roman" w:cs="Times New Roman"/>
          <w:i/>
          <w:sz w:val="20"/>
          <w:szCs w:val="20"/>
        </w:rPr>
      </w:pPr>
    </w:p>
    <w:p w:rsidR="006E4D61" w:rsidRPr="00CA11C7" w:rsidRDefault="006E4D61" w:rsidP="006E4D61">
      <w:pPr>
        <w:spacing w:after="0" w:line="240" w:lineRule="auto"/>
        <w:ind w:firstLine="709"/>
        <w:jc w:val="both"/>
        <w:rPr>
          <w:rFonts w:ascii="Times New Roman" w:hAnsi="Times New Roman" w:cs="Times New Roman"/>
          <w:b/>
          <w:bCs/>
          <w:sz w:val="20"/>
          <w:szCs w:val="20"/>
        </w:rPr>
      </w:pPr>
      <w:r w:rsidRPr="00CA11C7">
        <w:rPr>
          <w:rFonts w:ascii="Times New Roman" w:hAnsi="Times New Roman" w:cs="Times New Roman"/>
          <w:b/>
          <w:bCs/>
          <w:sz w:val="20"/>
          <w:szCs w:val="20"/>
        </w:rPr>
        <w:t>1.1. Общие положения.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соответствии с градостроительным законодательством генеральный план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Проект генерального плана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Лискинского муниципального района, уставом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xml:space="preserve">Генеральный план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утверждён решением Совета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от 12.07.2011 №58 (в ред. решения от 23.04.2015 №191).</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xml:space="preserve">Внесение изменений в генеральный план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выполнено БУВО «Нормативно-проектный центр» по заказу администрации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в соответствии с постановлением администрации </w:t>
      </w:r>
      <w:proofErr w:type="spellStart"/>
      <w:r w:rsidRPr="00CA11C7">
        <w:rPr>
          <w:rFonts w:ascii="Times New Roman" w:hAnsi="Times New Roman" w:cs="Times New Roman"/>
          <w:sz w:val="20"/>
          <w:szCs w:val="20"/>
        </w:rPr>
        <w:lastRenderedPageBreak/>
        <w:t>Коломыцевского</w:t>
      </w:r>
      <w:proofErr w:type="spellEnd"/>
      <w:r w:rsidRPr="00CA11C7">
        <w:rPr>
          <w:rFonts w:ascii="Times New Roman" w:hAnsi="Times New Roman" w:cs="Times New Roman"/>
          <w:sz w:val="20"/>
          <w:szCs w:val="20"/>
        </w:rPr>
        <w:t xml:space="preserve"> сельского поселения от 07.11.2019 №89. Изменения генерального плана утверждены решением Совета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от 15.09.2020 № 9.</w:t>
      </w:r>
    </w:p>
    <w:p w:rsidR="006E4D61" w:rsidRPr="00CA11C7" w:rsidRDefault="006E4D61" w:rsidP="006E4D61">
      <w:pPr>
        <w:spacing w:after="0" w:line="240" w:lineRule="auto"/>
        <w:ind w:firstLine="567"/>
        <w:jc w:val="both"/>
        <w:rPr>
          <w:rFonts w:ascii="Times New Roman" w:eastAsia="Calibri" w:hAnsi="Times New Roman" w:cs="Times New Roman"/>
          <w:color w:val="0070C0"/>
          <w:sz w:val="20"/>
          <w:szCs w:val="20"/>
        </w:rPr>
      </w:pPr>
      <w:r w:rsidRPr="00CA11C7">
        <w:rPr>
          <w:rFonts w:ascii="Times New Roman" w:hAnsi="Times New Roman" w:cs="Times New Roman"/>
          <w:color w:val="0070C0"/>
          <w:sz w:val="20"/>
          <w:szCs w:val="20"/>
        </w:rPr>
        <w:t xml:space="preserve">Внесение изменений в генеральный план </w:t>
      </w:r>
      <w:proofErr w:type="spellStart"/>
      <w:r w:rsidRPr="00CA11C7">
        <w:rPr>
          <w:rFonts w:ascii="Times New Roman" w:hAnsi="Times New Roman" w:cs="Times New Roman"/>
          <w:color w:val="0070C0"/>
          <w:sz w:val="20"/>
          <w:szCs w:val="20"/>
        </w:rPr>
        <w:t>Коломыцевского</w:t>
      </w:r>
      <w:proofErr w:type="spellEnd"/>
      <w:r w:rsidRPr="00CA11C7">
        <w:rPr>
          <w:rFonts w:ascii="Times New Roman" w:hAnsi="Times New Roman" w:cs="Times New Roman"/>
          <w:color w:val="0070C0"/>
          <w:sz w:val="20"/>
          <w:szCs w:val="20"/>
        </w:rPr>
        <w:t xml:space="preserve"> сельского поселения сельского поселения выполнено БУВО «Нормативно-проектный центр» на основании постановления администрации </w:t>
      </w:r>
      <w:proofErr w:type="spellStart"/>
      <w:r w:rsidRPr="00CA11C7">
        <w:rPr>
          <w:rFonts w:ascii="Times New Roman" w:hAnsi="Times New Roman" w:cs="Times New Roman"/>
          <w:color w:val="0070C0"/>
          <w:sz w:val="20"/>
          <w:szCs w:val="20"/>
        </w:rPr>
        <w:t>Коломыцевского</w:t>
      </w:r>
      <w:proofErr w:type="spellEnd"/>
      <w:r w:rsidRPr="00CA11C7">
        <w:rPr>
          <w:rFonts w:ascii="Times New Roman" w:hAnsi="Times New Roman" w:cs="Times New Roman"/>
          <w:color w:val="0070C0"/>
          <w:sz w:val="20"/>
          <w:szCs w:val="20"/>
        </w:rPr>
        <w:t xml:space="preserve"> сельского поселения Лискинского муниципального района Воронежской области от 11.05.2023 № 34 в части отображения мероприятия по размещению </w:t>
      </w:r>
      <w:proofErr w:type="spellStart"/>
      <w:r w:rsidRPr="00CA11C7">
        <w:rPr>
          <w:rFonts w:ascii="Times New Roman" w:hAnsi="Times New Roman" w:cs="Times New Roman"/>
          <w:color w:val="0070C0"/>
          <w:sz w:val="20"/>
          <w:szCs w:val="20"/>
        </w:rPr>
        <w:t>скотоубойного</w:t>
      </w:r>
      <w:proofErr w:type="spellEnd"/>
      <w:r w:rsidRPr="00CA11C7">
        <w:rPr>
          <w:rFonts w:ascii="Times New Roman" w:hAnsi="Times New Roman" w:cs="Times New Roman"/>
          <w:color w:val="0070C0"/>
          <w:sz w:val="20"/>
          <w:szCs w:val="20"/>
        </w:rPr>
        <w:t xml:space="preserve"> цеха мощностью 5 тонн в сутки на земельном участке с кадастровым номером </w:t>
      </w:r>
      <w:r w:rsidRPr="00CA11C7">
        <w:rPr>
          <w:rFonts w:ascii="Times New Roman" w:eastAsia="Calibri" w:hAnsi="Times New Roman" w:cs="Times New Roman"/>
          <w:color w:val="0070C0"/>
          <w:sz w:val="20"/>
          <w:szCs w:val="20"/>
        </w:rPr>
        <w:t xml:space="preserve">36:14:0800024:198.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При осуществлении территориального планирования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учтены интересы Российской Федерации, Воронежской области и Лискинского муниципального района по реализации полномочий органов государственной власти, а также необходимость создания благоприятных условий для реализации на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приоритетных национальных проектов «Доступное и комфортное жилье – гражданам России», «Развитие агропромышленного комплекса», «Образование», «Здоровье» федеральных и областных целевых программ.</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Цели, задачи и мероприятия Проекта генерального плана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Лискинского муниципального района Воронежской области.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Проект генерального плана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содержит:</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положения о территориальном планировании;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карты (схемы) территориального планирования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Положения о территориальном планировании включают в себя: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1. цели и задачи территориального планирования;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2. перечень мероприятий по территориальному планированию и указание на последовательность их выполнения.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Схема генерального плана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включает: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1. Схема землепользования и распределения земель по категориям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2. Схема существующего состояния и комплексной оценки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p w:rsidR="006E4D61" w:rsidRPr="00CA11C7" w:rsidRDefault="006E4D61" w:rsidP="006E4D61">
      <w:pPr>
        <w:tabs>
          <w:tab w:val="left" w:pos="425"/>
          <w:tab w:val="left" w:pos="5388"/>
        </w:tabs>
        <w:spacing w:after="0" w:line="240" w:lineRule="auto"/>
        <w:ind w:left="-11"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3. Схема электроснабжения и слаботочных сетей связи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p w:rsidR="006E4D61" w:rsidRPr="00CA11C7" w:rsidRDefault="006E4D61" w:rsidP="006E4D61">
      <w:pPr>
        <w:tabs>
          <w:tab w:val="left" w:pos="5388"/>
        </w:tabs>
        <w:snapToGrid w:val="0"/>
        <w:spacing w:after="0" w:line="240" w:lineRule="auto"/>
        <w:ind w:left="-11" w:right="-8"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4. Схема газоснабжения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p w:rsidR="006E4D61" w:rsidRPr="00CA11C7" w:rsidRDefault="006E4D61" w:rsidP="006E4D61">
      <w:pPr>
        <w:tabs>
          <w:tab w:val="left" w:pos="5322"/>
        </w:tabs>
        <w:snapToGrid w:val="0"/>
        <w:spacing w:after="0" w:line="240" w:lineRule="auto"/>
        <w:ind w:left="-11" w:right="-8"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5. Схема водоснабжения и водоотведения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p w:rsidR="006E4D61" w:rsidRPr="00CA11C7" w:rsidRDefault="006E4D61" w:rsidP="006E4D61">
      <w:pPr>
        <w:tabs>
          <w:tab w:val="left" w:pos="5322"/>
        </w:tabs>
        <w:snapToGrid w:val="0"/>
        <w:spacing w:after="0" w:line="240" w:lineRule="auto"/>
        <w:ind w:left="-11" w:right="-8"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6. Схема генерального плана (с отображение функциональных зон и транспортной инфраструктуры) с указанием объектов, размещение которых необходимо для осуществления полномочий органов местного самоуправления поселения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 картах (схемах), содержащихся в Проекте генерального плана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отображаются: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установленные законами Воронежской области на момент утверждения Проекта генерального плана границы сельского поселения, существующие и планируемые границы населенных пунктов, входящих в состав сельского поселения;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границы земель сельскохозяйственного назначения, границы земель специального назначения, границы земель особо охраняемых природных территорий федерального и регионального значения;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местоположение объектов культурного наследия, расположенных на территории сельского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границы земельных участков, которые предоставлены для размещения объектов капитального строительства местного значения, либо на которых размещены объекты капитального строительства, находящиеся в государственной или муниципальной собственности, а также границы зон планируемого размещения объектов капитального строительства местного значения.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 Схеме существующего состояния и комплексной оценки территории, земель различных категорий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также отображаются: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границы зон с особыми условиями использования территорий;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охранные, санитарно-защитные зоны;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зоны охраняемых объектов;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иные зоны с особыми условиями использования территорий.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Зоны планируемого размещения объектов муниципального значения, в том числе энергетических систем, информатики и связи, линейных объектов, обеспечивающих жизнедеятельность муниципального образования; границы зон инженерной инфраструктуры; существующие и планируемые границы земель промышленности, энергетики, связи показаны на следующих схемах: Схема электроснабжения и слаботочных сетей связи, Схема газоснабжения, Схема водоснабжения и водоотведения.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На Схеме генерального плана (с отображением функциональных зон и транспортной инфраструктуры), устанавливаются зоны инженерной и транспортной инфраструктуры, а также зоны планируемого размещения объектов капитального строительства местного значения, строительство которых необходимо для осуществления полномочий местного самоуправления, определенных федеральными законами и законами Воронежской области, границы функциональных зон с отображением параметров планируемого развития таких зон.</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Границы территорий, подверженных риску возникновения чрезвычайных ситуаций природного и техногенного характера и воздействия их последствий, отображены на картах в составе специального раздела «Инженерно-технические мероприятия гражданской обороны, мероприятия по предупреждению чрезвычайных ситуаций», содержащего информацию, отнесенную к категории сведений ограниченного доступа.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Отображение на картах (схемах) существующих и планируемых территорий и объектов капитального строительства федерального, регионального и муниципального (районного) значения выполнено в целях обеспечения информационной целостности и не относится к мероприятиям территориального планирования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Планируемое размещения объектов капитального строительства местного значения, предусмотренное генеральным планом, может уточняться в документации по планировке территории.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Для решения спорных вопросов, возникающих при реализации мероприятий территориального планирования сельского поселения, следует руководствоваться материалами по обоснованию генерального плана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подготовленными в текстовой форме и в виде карт (схем).</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Проект генерального плана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разработан на следующие проектные периоды: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Исходный год – </w:t>
      </w:r>
      <w:smartTag w:uri="urn:schemas-microsoft-com:office:smarttags" w:element="metricconverter">
        <w:smartTagPr>
          <w:attr w:name="ProductID" w:val="2009 г"/>
        </w:smartTagPr>
        <w:r w:rsidRPr="00CA11C7">
          <w:rPr>
            <w:rFonts w:ascii="Times New Roman" w:hAnsi="Times New Roman" w:cs="Times New Roman"/>
            <w:sz w:val="20"/>
            <w:szCs w:val="20"/>
          </w:rPr>
          <w:t>2009 г</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Расчетный срок – </w:t>
      </w:r>
      <w:smartTag w:uri="urn:schemas-microsoft-com:office:smarttags" w:element="metricconverter">
        <w:smartTagPr>
          <w:attr w:name="ProductID" w:val="2029 г"/>
        </w:smartTagPr>
        <w:r w:rsidRPr="00CA11C7">
          <w:rPr>
            <w:rFonts w:ascii="Times New Roman" w:hAnsi="Times New Roman" w:cs="Times New Roman"/>
            <w:sz w:val="20"/>
            <w:szCs w:val="20"/>
          </w:rPr>
          <w:t>2029 г</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I очередь — </w:t>
      </w:r>
      <w:smartTag w:uri="urn:schemas-microsoft-com:office:smarttags" w:element="metricconverter">
        <w:smartTagPr>
          <w:attr w:name="ProductID" w:val="2014 г"/>
        </w:smartTagPr>
        <w:r w:rsidRPr="00CA11C7">
          <w:rPr>
            <w:rFonts w:ascii="Times New Roman" w:hAnsi="Times New Roman" w:cs="Times New Roman"/>
            <w:sz w:val="20"/>
            <w:szCs w:val="20"/>
          </w:rPr>
          <w:t>2014 г</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b/>
          <w:bCs/>
          <w:sz w:val="20"/>
          <w:szCs w:val="20"/>
        </w:rPr>
      </w:pPr>
      <w:r w:rsidRPr="00CA11C7">
        <w:rPr>
          <w:rFonts w:ascii="Times New Roman" w:hAnsi="Times New Roman" w:cs="Times New Roman"/>
          <w:b/>
          <w:bCs/>
          <w:sz w:val="20"/>
          <w:szCs w:val="20"/>
        </w:rPr>
        <w:t xml:space="preserve">1.2. Цели и задачи территориального планирования </w:t>
      </w:r>
      <w:proofErr w:type="spellStart"/>
      <w:r w:rsidRPr="00CA11C7">
        <w:rPr>
          <w:rFonts w:ascii="Times New Roman" w:hAnsi="Times New Roman" w:cs="Times New Roman"/>
          <w:b/>
          <w:sz w:val="20"/>
          <w:szCs w:val="20"/>
        </w:rPr>
        <w:t>Коломыцевского</w:t>
      </w:r>
      <w:proofErr w:type="spellEnd"/>
      <w:r w:rsidRPr="00CA11C7">
        <w:rPr>
          <w:rFonts w:ascii="Times New Roman" w:hAnsi="Times New Roman" w:cs="Times New Roman"/>
          <w:sz w:val="20"/>
          <w:szCs w:val="20"/>
        </w:rPr>
        <w:t xml:space="preserve"> </w:t>
      </w:r>
      <w:r w:rsidRPr="00CA11C7">
        <w:rPr>
          <w:rFonts w:ascii="Times New Roman" w:hAnsi="Times New Roman" w:cs="Times New Roman"/>
          <w:b/>
          <w:bCs/>
          <w:sz w:val="20"/>
          <w:szCs w:val="20"/>
        </w:rPr>
        <w:t>сельского поселения.</w:t>
      </w:r>
    </w:p>
    <w:p w:rsidR="006E4D61" w:rsidRPr="00CA11C7" w:rsidRDefault="006E4D61" w:rsidP="006E4D61">
      <w:pPr>
        <w:widowControl w:val="0"/>
        <w:tabs>
          <w:tab w:val="left" w:pos="29816"/>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bCs/>
          <w:color w:val="000000"/>
          <w:kern w:val="1"/>
          <w:sz w:val="20"/>
          <w:szCs w:val="20"/>
          <w:lang w:eastAsia="ar-SA"/>
        </w:rPr>
        <w:t>Основной целью</w:t>
      </w:r>
      <w:r w:rsidRPr="00CA11C7">
        <w:rPr>
          <w:rFonts w:ascii="Times New Roman" w:eastAsia="Arial" w:hAnsi="Times New Roman" w:cs="Times New Roman"/>
          <w:b/>
          <w:bCs/>
          <w:color w:val="000000"/>
          <w:kern w:val="1"/>
          <w:sz w:val="20"/>
          <w:szCs w:val="20"/>
          <w:lang w:eastAsia="ar-SA"/>
        </w:rPr>
        <w:t xml:space="preserve"> </w:t>
      </w:r>
      <w:r w:rsidRPr="00CA11C7">
        <w:rPr>
          <w:rFonts w:ascii="Times New Roman" w:eastAsia="Arial" w:hAnsi="Times New Roman" w:cs="Times New Roman"/>
          <w:color w:val="000000"/>
          <w:kern w:val="1"/>
          <w:sz w:val="20"/>
          <w:szCs w:val="20"/>
          <w:lang w:eastAsia="ar-SA"/>
        </w:rPr>
        <w:t xml:space="preserve">Генерального </w:t>
      </w:r>
      <w:r w:rsidRPr="00CA11C7">
        <w:rPr>
          <w:rFonts w:ascii="Times New Roman" w:eastAsia="Arial" w:hAnsi="Times New Roman" w:cs="Times New Roman"/>
          <w:kern w:val="1"/>
          <w:sz w:val="20"/>
          <w:szCs w:val="20"/>
          <w:lang w:eastAsia="ar-SA"/>
        </w:rPr>
        <w:t xml:space="preserve">плана </w:t>
      </w:r>
      <w:proofErr w:type="spellStart"/>
      <w:r w:rsidRPr="00CA11C7">
        <w:rPr>
          <w:rFonts w:ascii="Times New Roman" w:eastAsia="Arial" w:hAnsi="Times New Roman" w:cs="Times New Roman"/>
          <w:kern w:val="1"/>
          <w:sz w:val="20"/>
          <w:szCs w:val="20"/>
          <w:lang w:eastAsia="ar-SA"/>
        </w:rPr>
        <w:t>Коломыцевского</w:t>
      </w:r>
      <w:proofErr w:type="spellEnd"/>
      <w:r w:rsidRPr="00CA11C7">
        <w:rPr>
          <w:rFonts w:ascii="Times New Roman" w:eastAsia="Arial" w:hAnsi="Times New Roman" w:cs="Times New Roman"/>
          <w:kern w:val="1"/>
          <w:sz w:val="20"/>
          <w:szCs w:val="20"/>
          <w:lang w:eastAsia="ar-SA"/>
        </w:rPr>
        <w:t xml:space="preserve"> сельского поселения является разработка комплекса мероприятий для сбалансированного развития сельского поселения и его устойчивого развития как единой градостроительной системы. </w:t>
      </w:r>
    </w:p>
    <w:p w:rsidR="006E4D61" w:rsidRPr="00CA11C7" w:rsidRDefault="006E4D61" w:rsidP="006E4D61">
      <w:pPr>
        <w:spacing w:after="0" w:line="240" w:lineRule="auto"/>
        <w:ind w:firstLine="709"/>
        <w:jc w:val="both"/>
        <w:rPr>
          <w:rFonts w:ascii="Times New Roman" w:hAnsi="Times New Roman" w:cs="Times New Roman"/>
          <w:i/>
          <w:iCs/>
          <w:sz w:val="20"/>
          <w:szCs w:val="20"/>
        </w:rPr>
      </w:pPr>
      <w:r w:rsidRPr="00CA11C7">
        <w:rPr>
          <w:rFonts w:ascii="Times New Roman" w:hAnsi="Times New Roman" w:cs="Times New Roman"/>
          <w:i/>
          <w:iCs/>
          <w:sz w:val="20"/>
          <w:szCs w:val="20"/>
        </w:rPr>
        <w:t xml:space="preserve">Территориальное планирование </w:t>
      </w:r>
      <w:proofErr w:type="spellStart"/>
      <w:r w:rsidRPr="00CA11C7">
        <w:rPr>
          <w:rFonts w:ascii="Times New Roman" w:hAnsi="Times New Roman" w:cs="Times New Roman"/>
          <w:i/>
          <w:sz w:val="20"/>
          <w:szCs w:val="20"/>
        </w:rPr>
        <w:t>Коломыцевского</w:t>
      </w:r>
      <w:proofErr w:type="spellEnd"/>
      <w:r w:rsidRPr="00CA11C7">
        <w:rPr>
          <w:rFonts w:ascii="Times New Roman" w:hAnsi="Times New Roman" w:cs="Times New Roman"/>
          <w:sz w:val="20"/>
          <w:szCs w:val="20"/>
        </w:rPr>
        <w:t xml:space="preserve"> </w:t>
      </w:r>
      <w:r w:rsidRPr="00CA11C7">
        <w:rPr>
          <w:rFonts w:ascii="Times New Roman" w:hAnsi="Times New Roman" w:cs="Times New Roman"/>
          <w:i/>
          <w:iCs/>
          <w:sz w:val="20"/>
          <w:szCs w:val="20"/>
        </w:rPr>
        <w:t>сельского поселения осуществляется в целях:</w:t>
      </w:r>
    </w:p>
    <w:p w:rsidR="006E4D61" w:rsidRPr="00CA11C7" w:rsidRDefault="006E4D61" w:rsidP="006E4D61">
      <w:pPr>
        <w:widowControl w:val="0"/>
        <w:tabs>
          <w:tab w:val="left" w:pos="-31400"/>
        </w:tabs>
        <w:suppressAutoHyphens/>
        <w:autoSpaceDE w:val="0"/>
        <w:spacing w:after="0" w:line="240" w:lineRule="auto"/>
        <w:ind w:firstLine="709"/>
        <w:jc w:val="both"/>
        <w:rPr>
          <w:rFonts w:ascii="Times New Roman" w:eastAsia="Arial" w:hAnsi="Times New Roman" w:cs="Times New Roman"/>
          <w:color w:val="000000"/>
          <w:kern w:val="1"/>
          <w:sz w:val="20"/>
          <w:szCs w:val="20"/>
          <w:lang w:eastAsia="ar-SA"/>
        </w:rPr>
      </w:pPr>
      <w:r w:rsidRPr="00CA11C7">
        <w:rPr>
          <w:rFonts w:ascii="Times New Roman" w:eastAsia="Arial" w:hAnsi="Times New Roman" w:cs="Times New Roman"/>
          <w:color w:val="000000"/>
          <w:kern w:val="1"/>
          <w:sz w:val="20"/>
          <w:szCs w:val="20"/>
          <w:lang w:eastAsia="ar-SA"/>
        </w:rPr>
        <w:t>- Обеспечение прогресса в развитии основных секторов экономики.</w:t>
      </w:r>
    </w:p>
    <w:p w:rsidR="006E4D61" w:rsidRPr="00CA11C7" w:rsidRDefault="006E4D61" w:rsidP="006E4D61">
      <w:pPr>
        <w:widowControl w:val="0"/>
        <w:tabs>
          <w:tab w:val="left" w:pos="-31400"/>
        </w:tabs>
        <w:suppressAutoHyphens/>
        <w:autoSpaceDE w:val="0"/>
        <w:spacing w:after="0" w:line="240" w:lineRule="auto"/>
        <w:ind w:firstLine="709"/>
        <w:jc w:val="both"/>
        <w:rPr>
          <w:rFonts w:ascii="Times New Roman" w:eastAsia="Arial" w:hAnsi="Times New Roman" w:cs="Times New Roman"/>
          <w:color w:val="000000"/>
          <w:kern w:val="1"/>
          <w:sz w:val="20"/>
          <w:szCs w:val="20"/>
          <w:lang w:eastAsia="ar-SA"/>
        </w:rPr>
      </w:pPr>
      <w:r w:rsidRPr="00CA11C7">
        <w:rPr>
          <w:rFonts w:ascii="Times New Roman" w:eastAsia="Arial" w:hAnsi="Times New Roman" w:cs="Times New Roman"/>
          <w:color w:val="000000"/>
          <w:kern w:val="1"/>
          <w:sz w:val="20"/>
          <w:szCs w:val="20"/>
          <w:lang w:eastAsia="ar-SA"/>
        </w:rPr>
        <w:t>- Повышение инвестиционной привлекательности территории поселения.</w:t>
      </w:r>
    </w:p>
    <w:p w:rsidR="006E4D61" w:rsidRPr="00CA11C7" w:rsidRDefault="006E4D61" w:rsidP="006E4D61">
      <w:pPr>
        <w:widowControl w:val="0"/>
        <w:tabs>
          <w:tab w:val="left" w:pos="-31400"/>
        </w:tabs>
        <w:suppressAutoHyphens/>
        <w:autoSpaceDE w:val="0"/>
        <w:spacing w:after="0" w:line="240" w:lineRule="auto"/>
        <w:ind w:firstLine="709"/>
        <w:jc w:val="both"/>
        <w:rPr>
          <w:rFonts w:ascii="Times New Roman" w:eastAsia="Arial" w:hAnsi="Times New Roman" w:cs="Times New Roman"/>
          <w:color w:val="000000"/>
          <w:kern w:val="1"/>
          <w:sz w:val="20"/>
          <w:szCs w:val="20"/>
          <w:lang w:eastAsia="ar-SA"/>
        </w:rPr>
      </w:pPr>
      <w:r w:rsidRPr="00CA11C7">
        <w:rPr>
          <w:rFonts w:ascii="Times New Roman" w:eastAsia="Arial" w:hAnsi="Times New Roman" w:cs="Times New Roman"/>
          <w:color w:val="000000"/>
          <w:kern w:val="1"/>
          <w:sz w:val="20"/>
          <w:szCs w:val="20"/>
          <w:lang w:eastAsia="ar-SA"/>
        </w:rPr>
        <w:t>- Повышение уровня жизни и условий проживания населения.</w:t>
      </w:r>
    </w:p>
    <w:p w:rsidR="006E4D61" w:rsidRPr="00CA11C7" w:rsidRDefault="006E4D61" w:rsidP="006E4D61">
      <w:pPr>
        <w:widowControl w:val="0"/>
        <w:tabs>
          <w:tab w:val="left" w:pos="-31400"/>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color w:val="000000"/>
          <w:kern w:val="1"/>
          <w:sz w:val="20"/>
          <w:szCs w:val="20"/>
          <w:lang w:eastAsia="ar-SA"/>
        </w:rPr>
        <w:t xml:space="preserve">- Развитие инженерной, транспортной и социальной инфраструктур </w:t>
      </w:r>
      <w:proofErr w:type="spellStart"/>
      <w:r w:rsidRPr="00CA11C7">
        <w:rPr>
          <w:rFonts w:ascii="Times New Roman" w:eastAsia="Arial" w:hAnsi="Times New Roman" w:cs="Times New Roman"/>
          <w:kern w:val="1"/>
          <w:sz w:val="20"/>
          <w:szCs w:val="20"/>
          <w:lang w:eastAsia="ar-SA"/>
        </w:rPr>
        <w:t>Коломыцевского</w:t>
      </w:r>
      <w:proofErr w:type="spellEnd"/>
      <w:r w:rsidRPr="00CA11C7">
        <w:rPr>
          <w:rFonts w:ascii="Times New Roman" w:eastAsia="Arial" w:hAnsi="Times New Roman" w:cs="Times New Roman"/>
          <w:kern w:val="1"/>
          <w:sz w:val="20"/>
          <w:szCs w:val="20"/>
          <w:lang w:eastAsia="ar-SA"/>
        </w:rPr>
        <w:t xml:space="preserve"> сельского поселения.</w:t>
      </w:r>
    </w:p>
    <w:p w:rsidR="006E4D61" w:rsidRPr="00CA11C7" w:rsidRDefault="006E4D61" w:rsidP="006E4D61">
      <w:pPr>
        <w:widowControl w:val="0"/>
        <w:tabs>
          <w:tab w:val="left" w:pos="-31400"/>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 xml:space="preserve">- Обеспечение учета интересов граждан и их объединений, Российской Федерации, Воронежской области, Лискинского района, </w:t>
      </w:r>
      <w:proofErr w:type="spellStart"/>
      <w:r w:rsidRPr="00CA11C7">
        <w:rPr>
          <w:rFonts w:ascii="Times New Roman" w:eastAsia="Arial" w:hAnsi="Times New Roman" w:cs="Times New Roman"/>
          <w:kern w:val="1"/>
          <w:sz w:val="20"/>
          <w:szCs w:val="20"/>
          <w:lang w:eastAsia="ar-SA"/>
        </w:rPr>
        <w:t>Коломыцевского</w:t>
      </w:r>
      <w:proofErr w:type="spellEnd"/>
      <w:r w:rsidRPr="00CA11C7">
        <w:rPr>
          <w:rFonts w:ascii="Times New Roman" w:eastAsia="Arial" w:hAnsi="Times New Roman" w:cs="Times New Roman"/>
          <w:kern w:val="1"/>
          <w:sz w:val="20"/>
          <w:szCs w:val="20"/>
          <w:lang w:eastAsia="ar-SA"/>
        </w:rPr>
        <w:t xml:space="preserve"> сельского поселения.</w:t>
      </w:r>
    </w:p>
    <w:p w:rsidR="006E4D61" w:rsidRPr="00CA11C7" w:rsidRDefault="006E4D61" w:rsidP="006E4D61">
      <w:pPr>
        <w:widowControl w:val="0"/>
        <w:tabs>
          <w:tab w:val="left" w:pos="-31400"/>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 xml:space="preserve">-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w:t>
      </w:r>
      <w:proofErr w:type="spellStart"/>
      <w:r w:rsidRPr="00CA11C7">
        <w:rPr>
          <w:rFonts w:ascii="Times New Roman" w:eastAsia="Arial" w:hAnsi="Times New Roman" w:cs="Times New Roman"/>
          <w:kern w:val="1"/>
          <w:sz w:val="20"/>
          <w:szCs w:val="20"/>
          <w:lang w:eastAsia="ar-SA"/>
        </w:rPr>
        <w:t>Коломыцевского</w:t>
      </w:r>
      <w:proofErr w:type="spellEnd"/>
      <w:r w:rsidRPr="00CA11C7">
        <w:rPr>
          <w:rFonts w:ascii="Times New Roman" w:eastAsia="Arial" w:hAnsi="Times New Roman" w:cs="Times New Roman"/>
          <w:kern w:val="1"/>
          <w:sz w:val="20"/>
          <w:szCs w:val="20"/>
          <w:lang w:eastAsia="ar-SA"/>
        </w:rPr>
        <w:t xml:space="preserve"> сельского поселения.</w:t>
      </w:r>
    </w:p>
    <w:p w:rsidR="006E4D61" w:rsidRPr="00CA11C7" w:rsidRDefault="006E4D61" w:rsidP="006E4D61">
      <w:pPr>
        <w:widowControl w:val="0"/>
        <w:tabs>
          <w:tab w:val="left" w:pos="-31400"/>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 Экологическая безопасность, сохранение и рациональное использование природных ресурсов.</w:t>
      </w:r>
    </w:p>
    <w:p w:rsidR="006E4D61" w:rsidRPr="00CA11C7" w:rsidRDefault="006E4D61" w:rsidP="006E4D61">
      <w:pPr>
        <w:widowControl w:val="0"/>
        <w:suppressAutoHyphens/>
        <w:autoSpaceDE w:val="0"/>
        <w:spacing w:after="0" w:line="240" w:lineRule="auto"/>
        <w:ind w:firstLine="709"/>
        <w:jc w:val="both"/>
        <w:rPr>
          <w:rFonts w:ascii="Times New Roman" w:eastAsia="Arial" w:hAnsi="Times New Roman" w:cs="Times New Roman"/>
          <w:i/>
          <w:kern w:val="1"/>
          <w:sz w:val="20"/>
          <w:szCs w:val="20"/>
          <w:lang w:eastAsia="ar-SA"/>
        </w:rPr>
      </w:pPr>
      <w:r w:rsidRPr="00CA11C7">
        <w:rPr>
          <w:rFonts w:ascii="Times New Roman" w:eastAsia="Arial" w:hAnsi="Times New Roman" w:cs="Times New Roman"/>
          <w:i/>
          <w:kern w:val="1"/>
          <w:sz w:val="20"/>
          <w:szCs w:val="20"/>
          <w:lang w:eastAsia="ar-SA"/>
        </w:rPr>
        <w:t xml:space="preserve">Задачами территориального планирования </w:t>
      </w:r>
      <w:proofErr w:type="spellStart"/>
      <w:r w:rsidRPr="00CA11C7">
        <w:rPr>
          <w:rFonts w:ascii="Times New Roman" w:eastAsia="Arial" w:hAnsi="Times New Roman" w:cs="Times New Roman"/>
          <w:i/>
          <w:kern w:val="1"/>
          <w:sz w:val="20"/>
          <w:szCs w:val="20"/>
          <w:lang w:eastAsia="ar-SA"/>
        </w:rPr>
        <w:t>Коломыцевского</w:t>
      </w:r>
      <w:proofErr w:type="spellEnd"/>
      <w:r w:rsidRPr="00CA11C7">
        <w:rPr>
          <w:rFonts w:ascii="Times New Roman" w:eastAsia="Arial" w:hAnsi="Times New Roman" w:cs="Times New Roman"/>
          <w:kern w:val="1"/>
          <w:sz w:val="20"/>
          <w:szCs w:val="20"/>
          <w:lang w:eastAsia="ar-SA"/>
        </w:rPr>
        <w:t xml:space="preserve"> </w:t>
      </w:r>
      <w:r w:rsidRPr="00CA11C7">
        <w:rPr>
          <w:rFonts w:ascii="Times New Roman" w:eastAsia="Arial" w:hAnsi="Times New Roman" w:cs="Times New Roman"/>
          <w:i/>
          <w:kern w:val="1"/>
          <w:sz w:val="20"/>
          <w:szCs w:val="20"/>
          <w:lang w:eastAsia="ar-SA"/>
        </w:rPr>
        <w:t>сельского поселения являются:</w:t>
      </w:r>
    </w:p>
    <w:p w:rsidR="006E4D61" w:rsidRPr="00CA11C7" w:rsidRDefault="006E4D61" w:rsidP="006E4D61">
      <w:pPr>
        <w:widowControl w:val="0"/>
        <w:tabs>
          <w:tab w:val="left" w:pos="-31400"/>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 xml:space="preserve">- Создание условий для устойчивого развития территории </w:t>
      </w:r>
      <w:proofErr w:type="spellStart"/>
      <w:r w:rsidRPr="00CA11C7">
        <w:rPr>
          <w:rFonts w:ascii="Times New Roman" w:eastAsia="Arial" w:hAnsi="Times New Roman" w:cs="Times New Roman"/>
          <w:kern w:val="1"/>
          <w:sz w:val="20"/>
          <w:szCs w:val="20"/>
          <w:lang w:eastAsia="ar-SA"/>
        </w:rPr>
        <w:t>Коломыцевского</w:t>
      </w:r>
      <w:proofErr w:type="spellEnd"/>
      <w:r w:rsidRPr="00CA11C7">
        <w:rPr>
          <w:rFonts w:ascii="Times New Roman" w:eastAsia="Arial" w:hAnsi="Times New Roman" w:cs="Times New Roman"/>
          <w:kern w:val="1"/>
          <w:sz w:val="20"/>
          <w:szCs w:val="20"/>
          <w:lang w:eastAsia="ar-SA"/>
        </w:rPr>
        <w:t xml:space="preserve"> сельского поселения.</w:t>
      </w:r>
    </w:p>
    <w:p w:rsidR="006E4D61" w:rsidRPr="00CA11C7" w:rsidRDefault="006E4D61" w:rsidP="006E4D61">
      <w:pPr>
        <w:widowControl w:val="0"/>
        <w:tabs>
          <w:tab w:val="left" w:pos="-31400"/>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 xml:space="preserve">- Определение назначения территорий </w:t>
      </w:r>
      <w:proofErr w:type="spellStart"/>
      <w:r w:rsidRPr="00CA11C7">
        <w:rPr>
          <w:rFonts w:ascii="Times New Roman" w:eastAsia="Arial" w:hAnsi="Times New Roman" w:cs="Times New Roman"/>
          <w:kern w:val="1"/>
          <w:sz w:val="20"/>
          <w:szCs w:val="20"/>
          <w:lang w:eastAsia="ar-SA"/>
        </w:rPr>
        <w:t>Коломыцевского</w:t>
      </w:r>
      <w:proofErr w:type="spellEnd"/>
      <w:r w:rsidRPr="00CA11C7">
        <w:rPr>
          <w:rFonts w:ascii="Times New Roman" w:eastAsia="Arial" w:hAnsi="Times New Roman" w:cs="Times New Roman"/>
          <w:kern w:val="1"/>
          <w:sz w:val="20"/>
          <w:szCs w:val="20"/>
          <w:lang w:eastAsia="ar-SA"/>
        </w:rPr>
        <w:t xml:space="preserve"> сельского поселения исходя из совокупности социальных, экономических, экологических и иных факторов.</w:t>
      </w:r>
    </w:p>
    <w:p w:rsidR="006E4D61" w:rsidRPr="00CA11C7" w:rsidRDefault="006E4D61" w:rsidP="006E4D61">
      <w:pPr>
        <w:widowControl w:val="0"/>
        <w:tabs>
          <w:tab w:val="left" w:pos="-31400"/>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color w:val="000000"/>
          <w:kern w:val="1"/>
          <w:sz w:val="20"/>
          <w:szCs w:val="20"/>
          <w:lang w:eastAsia="ar-SA"/>
        </w:rPr>
        <w:t xml:space="preserve">- Развитие социальной инфраструктуры путём упорядочения и дальнейшего строительства сети объектов здравоохранения, образования, культуры и </w:t>
      </w:r>
      <w:r w:rsidRPr="00CA11C7">
        <w:rPr>
          <w:rFonts w:ascii="Times New Roman" w:eastAsia="Arial" w:hAnsi="Times New Roman" w:cs="Times New Roman"/>
          <w:kern w:val="1"/>
          <w:sz w:val="20"/>
          <w:szCs w:val="20"/>
          <w:lang w:eastAsia="ar-SA"/>
        </w:rPr>
        <w:t>спорта.</w:t>
      </w:r>
    </w:p>
    <w:p w:rsidR="006E4D61" w:rsidRPr="00CA11C7" w:rsidRDefault="006E4D61" w:rsidP="006E4D61">
      <w:pPr>
        <w:widowControl w:val="0"/>
        <w:tabs>
          <w:tab w:val="left" w:pos="-31400"/>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 xml:space="preserve">- Восстановление инновационного </w:t>
      </w:r>
      <w:proofErr w:type="spellStart"/>
      <w:r w:rsidRPr="00CA11C7">
        <w:rPr>
          <w:rFonts w:ascii="Times New Roman" w:eastAsia="Arial" w:hAnsi="Times New Roman" w:cs="Times New Roman"/>
          <w:kern w:val="1"/>
          <w:sz w:val="20"/>
          <w:szCs w:val="20"/>
          <w:lang w:eastAsia="ar-SA"/>
        </w:rPr>
        <w:t>агропроизводственного</w:t>
      </w:r>
      <w:proofErr w:type="spellEnd"/>
      <w:r w:rsidRPr="00CA11C7">
        <w:rPr>
          <w:rFonts w:ascii="Times New Roman" w:eastAsia="Arial" w:hAnsi="Times New Roman" w:cs="Times New Roman"/>
          <w:kern w:val="1"/>
          <w:sz w:val="20"/>
          <w:szCs w:val="20"/>
          <w:lang w:eastAsia="ar-SA"/>
        </w:rPr>
        <w:t xml:space="preserve"> комплекса населенных пунктов, как одной из главных точек роста экономики сельского поселения.</w:t>
      </w:r>
    </w:p>
    <w:p w:rsidR="006E4D61" w:rsidRPr="00CA11C7" w:rsidRDefault="006E4D61" w:rsidP="006E4D61">
      <w:pPr>
        <w:widowControl w:val="0"/>
        <w:tabs>
          <w:tab w:val="left" w:pos="-31400"/>
        </w:tabs>
        <w:suppressAutoHyphens/>
        <w:autoSpaceDE w:val="0"/>
        <w:spacing w:after="0" w:line="240" w:lineRule="auto"/>
        <w:ind w:firstLine="709"/>
        <w:jc w:val="both"/>
        <w:rPr>
          <w:rFonts w:ascii="Times New Roman" w:eastAsia="Arial" w:hAnsi="Times New Roman" w:cs="Times New Roman"/>
          <w:color w:val="000000"/>
          <w:kern w:val="1"/>
          <w:sz w:val="20"/>
          <w:szCs w:val="20"/>
          <w:lang w:eastAsia="ar-SA"/>
        </w:rPr>
      </w:pPr>
      <w:r w:rsidRPr="00CA11C7">
        <w:rPr>
          <w:rFonts w:ascii="Times New Roman" w:eastAsia="Arial" w:hAnsi="Times New Roman" w:cs="Times New Roman"/>
          <w:color w:val="000000"/>
          <w:kern w:val="1"/>
          <w:sz w:val="20"/>
          <w:szCs w:val="20"/>
          <w:lang w:eastAsia="ar-SA"/>
        </w:rPr>
        <w:t>- Освоение, для целей жилищного строительства, новых территорий и проведение реконструктивных мероприятий в существующей застройке.</w:t>
      </w:r>
    </w:p>
    <w:p w:rsidR="006E4D61" w:rsidRPr="00CA11C7" w:rsidRDefault="006E4D61" w:rsidP="006E4D61">
      <w:pPr>
        <w:widowControl w:val="0"/>
        <w:tabs>
          <w:tab w:val="left" w:pos="-31400"/>
        </w:tabs>
        <w:suppressAutoHyphens/>
        <w:autoSpaceDE w:val="0"/>
        <w:spacing w:after="0" w:line="240" w:lineRule="auto"/>
        <w:ind w:firstLine="709"/>
        <w:jc w:val="both"/>
        <w:rPr>
          <w:rFonts w:ascii="Times New Roman" w:eastAsia="Arial" w:hAnsi="Times New Roman" w:cs="Times New Roman"/>
          <w:color w:val="000000"/>
          <w:kern w:val="1"/>
          <w:sz w:val="20"/>
          <w:szCs w:val="20"/>
          <w:lang w:eastAsia="ar-SA"/>
        </w:rPr>
      </w:pPr>
      <w:r w:rsidRPr="00CA11C7">
        <w:rPr>
          <w:rFonts w:ascii="Times New Roman" w:eastAsia="Arial" w:hAnsi="Times New Roman" w:cs="Times New Roman"/>
          <w:color w:val="000000"/>
          <w:kern w:val="1"/>
          <w:sz w:val="20"/>
          <w:szCs w:val="20"/>
          <w:lang w:eastAsia="ar-SA"/>
        </w:rPr>
        <w:t>- Модернизация транспортной инфраструктуры поселения.</w:t>
      </w:r>
    </w:p>
    <w:p w:rsidR="006E4D61" w:rsidRPr="00CA11C7" w:rsidRDefault="006E4D61" w:rsidP="006E4D61">
      <w:pPr>
        <w:widowControl w:val="0"/>
        <w:tabs>
          <w:tab w:val="left" w:pos="-31400"/>
        </w:tabs>
        <w:suppressAutoHyphens/>
        <w:autoSpaceDE w:val="0"/>
        <w:spacing w:after="0" w:line="240" w:lineRule="auto"/>
        <w:ind w:firstLine="709"/>
        <w:jc w:val="both"/>
        <w:rPr>
          <w:rFonts w:ascii="Times New Roman" w:eastAsia="Arial" w:hAnsi="Times New Roman" w:cs="Times New Roman"/>
          <w:color w:val="000000"/>
          <w:kern w:val="1"/>
          <w:sz w:val="20"/>
          <w:szCs w:val="20"/>
          <w:lang w:eastAsia="ar-SA"/>
        </w:rPr>
      </w:pPr>
      <w:r w:rsidRPr="00CA11C7">
        <w:rPr>
          <w:rFonts w:ascii="Times New Roman" w:eastAsia="Arial" w:hAnsi="Times New Roman" w:cs="Times New Roman"/>
          <w:color w:val="000000"/>
          <w:kern w:val="1"/>
          <w:sz w:val="20"/>
          <w:szCs w:val="20"/>
          <w:lang w:eastAsia="ar-SA"/>
        </w:rPr>
        <w:t>- Завершение газификации населенных пунктов поселения.</w:t>
      </w:r>
    </w:p>
    <w:p w:rsidR="006E4D61" w:rsidRPr="00CA11C7" w:rsidRDefault="006E4D61" w:rsidP="006E4D61">
      <w:pPr>
        <w:widowControl w:val="0"/>
        <w:tabs>
          <w:tab w:val="left" w:pos="-31400"/>
        </w:tabs>
        <w:suppressAutoHyphens/>
        <w:autoSpaceDE w:val="0"/>
        <w:spacing w:after="0" w:line="240" w:lineRule="auto"/>
        <w:ind w:firstLine="709"/>
        <w:jc w:val="both"/>
        <w:rPr>
          <w:rFonts w:ascii="Times New Roman" w:eastAsia="Arial" w:hAnsi="Times New Roman" w:cs="Times New Roman"/>
          <w:color w:val="000000"/>
          <w:kern w:val="1"/>
          <w:sz w:val="20"/>
          <w:szCs w:val="20"/>
          <w:lang w:eastAsia="ar-SA"/>
        </w:rPr>
      </w:pPr>
      <w:r w:rsidRPr="00CA11C7">
        <w:rPr>
          <w:rFonts w:ascii="Times New Roman" w:eastAsia="Arial" w:hAnsi="Times New Roman" w:cs="Times New Roman"/>
          <w:color w:val="000000"/>
          <w:kern w:val="1"/>
          <w:sz w:val="20"/>
          <w:szCs w:val="20"/>
          <w:lang w:eastAsia="ar-SA"/>
        </w:rPr>
        <w:t>- Реконструкция и модернизация инженерной инфраструктуры поселения.</w:t>
      </w:r>
    </w:p>
    <w:p w:rsidR="006E4D61" w:rsidRPr="00CA11C7" w:rsidRDefault="006E4D61" w:rsidP="006E4D61">
      <w:pPr>
        <w:widowControl w:val="0"/>
        <w:tabs>
          <w:tab w:val="left" w:pos="-31400"/>
        </w:tabs>
        <w:suppressAutoHyphens/>
        <w:autoSpaceDE w:val="0"/>
        <w:spacing w:after="0" w:line="240" w:lineRule="auto"/>
        <w:ind w:firstLine="709"/>
        <w:jc w:val="both"/>
        <w:rPr>
          <w:rFonts w:ascii="Times New Roman" w:eastAsia="Arial" w:hAnsi="Times New Roman" w:cs="Times New Roman"/>
          <w:color w:val="000000"/>
          <w:kern w:val="1"/>
          <w:sz w:val="20"/>
          <w:szCs w:val="20"/>
          <w:lang w:eastAsia="ar-SA"/>
        </w:rPr>
      </w:pPr>
      <w:r w:rsidRPr="00CA11C7">
        <w:rPr>
          <w:rFonts w:ascii="Times New Roman" w:eastAsia="Arial" w:hAnsi="Times New Roman" w:cs="Times New Roman"/>
          <w:color w:val="000000"/>
          <w:kern w:val="1"/>
          <w:sz w:val="20"/>
          <w:szCs w:val="20"/>
          <w:lang w:eastAsia="ar-SA"/>
        </w:rPr>
        <w:t xml:space="preserve">- Реализация мероприятий по привлечению квалифицированных специалистов. </w:t>
      </w:r>
    </w:p>
    <w:p w:rsidR="006E4D61" w:rsidRPr="00CA11C7" w:rsidRDefault="006E4D61" w:rsidP="006E4D61">
      <w:pPr>
        <w:widowControl w:val="0"/>
        <w:tabs>
          <w:tab w:val="left" w:pos="-31400"/>
        </w:tabs>
        <w:suppressAutoHyphens/>
        <w:autoSpaceDE w:val="0"/>
        <w:spacing w:after="0" w:line="240" w:lineRule="auto"/>
        <w:ind w:firstLine="709"/>
        <w:jc w:val="both"/>
        <w:rPr>
          <w:rFonts w:ascii="Times New Roman" w:eastAsia="Arial" w:hAnsi="Times New Roman" w:cs="Times New Roman"/>
          <w:color w:val="000000"/>
          <w:kern w:val="1"/>
          <w:sz w:val="20"/>
          <w:szCs w:val="20"/>
          <w:lang w:eastAsia="ar-SA"/>
        </w:rPr>
      </w:pPr>
      <w:r w:rsidRPr="00CA11C7">
        <w:rPr>
          <w:rFonts w:ascii="Times New Roman" w:eastAsia="Arial" w:hAnsi="Times New Roman" w:cs="Times New Roman"/>
          <w:color w:val="000000"/>
          <w:kern w:val="1"/>
          <w:sz w:val="20"/>
          <w:szCs w:val="20"/>
          <w:lang w:eastAsia="ar-SA"/>
        </w:rPr>
        <w:t>- Сохранение окружающей природной среды.</w:t>
      </w:r>
    </w:p>
    <w:p w:rsidR="006E4D61" w:rsidRPr="00CA11C7" w:rsidRDefault="006E4D61" w:rsidP="006E4D61">
      <w:pPr>
        <w:widowControl w:val="0"/>
        <w:suppressAutoHyphens/>
        <w:autoSpaceDE w:val="0"/>
        <w:spacing w:after="0" w:line="240" w:lineRule="auto"/>
        <w:ind w:firstLine="720"/>
        <w:jc w:val="both"/>
        <w:rPr>
          <w:rFonts w:ascii="Times New Roman" w:eastAsia="Arial" w:hAnsi="Times New Roman" w:cs="Times New Roman"/>
          <w:color w:val="000000"/>
          <w:kern w:val="1"/>
          <w:sz w:val="20"/>
          <w:szCs w:val="20"/>
          <w:lang w:eastAsia="ar-SA"/>
        </w:rPr>
      </w:pPr>
      <w:r w:rsidRPr="00CA11C7">
        <w:rPr>
          <w:rFonts w:ascii="Times New Roman" w:eastAsia="Arial" w:hAnsi="Times New Roman" w:cs="Times New Roman"/>
          <w:color w:val="000000"/>
          <w:kern w:val="1"/>
          <w:sz w:val="20"/>
          <w:szCs w:val="20"/>
          <w:lang w:eastAsia="ar-SA"/>
        </w:rPr>
        <w:t xml:space="preserve">Цели, задачи и мероприятия территориального планирования Генерального плана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Лискинского муниципального района, инвестиционных проектов и ведомственных целевых программ. </w:t>
      </w:r>
    </w:p>
    <w:p w:rsidR="006E4D61" w:rsidRPr="00CA11C7" w:rsidRDefault="006E4D61" w:rsidP="006E4D61">
      <w:pPr>
        <w:spacing w:after="0" w:line="240" w:lineRule="auto"/>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b/>
          <w:bCs/>
          <w:sz w:val="20"/>
          <w:szCs w:val="20"/>
        </w:rPr>
      </w:pPr>
      <w:r w:rsidRPr="00CA11C7">
        <w:rPr>
          <w:rFonts w:ascii="Times New Roman" w:hAnsi="Times New Roman" w:cs="Times New Roman"/>
          <w:b/>
          <w:bCs/>
          <w:sz w:val="20"/>
          <w:szCs w:val="20"/>
        </w:rPr>
        <w:t xml:space="preserve">1.3. Интересы Российской Федерации, Воронежской области и Лискинского муниципального района при осуществлении территориального планирования </w:t>
      </w:r>
      <w:proofErr w:type="spellStart"/>
      <w:r w:rsidRPr="00CA11C7">
        <w:rPr>
          <w:rFonts w:ascii="Times New Roman" w:hAnsi="Times New Roman" w:cs="Times New Roman"/>
          <w:b/>
          <w:sz w:val="20"/>
          <w:szCs w:val="20"/>
        </w:rPr>
        <w:t>Коломыцевского</w:t>
      </w:r>
      <w:proofErr w:type="spellEnd"/>
      <w:r w:rsidRPr="00CA11C7">
        <w:rPr>
          <w:rFonts w:ascii="Times New Roman" w:hAnsi="Times New Roman" w:cs="Times New Roman"/>
          <w:sz w:val="20"/>
          <w:szCs w:val="20"/>
        </w:rPr>
        <w:t xml:space="preserve"> </w:t>
      </w:r>
      <w:r w:rsidRPr="00CA11C7">
        <w:rPr>
          <w:rFonts w:ascii="Times New Roman" w:hAnsi="Times New Roman" w:cs="Times New Roman"/>
          <w:b/>
          <w:bCs/>
          <w:sz w:val="20"/>
          <w:szCs w:val="20"/>
        </w:rPr>
        <w:t>сельского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При осуществлении территориального планирования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учтено размещение объектов федерального, регионального и районного значения:</w:t>
      </w:r>
    </w:p>
    <w:p w:rsidR="006E4D61" w:rsidRPr="00CA11C7" w:rsidRDefault="006E4D61" w:rsidP="006E4D61">
      <w:pPr>
        <w:spacing w:after="0" w:line="240" w:lineRule="auto"/>
        <w:ind w:firstLine="709"/>
        <w:jc w:val="both"/>
        <w:rPr>
          <w:rFonts w:ascii="Times New Roman" w:hAnsi="Times New Roman" w:cs="Times New Roman"/>
          <w:i/>
          <w:sz w:val="20"/>
          <w:szCs w:val="20"/>
        </w:rPr>
      </w:pPr>
      <w:r w:rsidRPr="00CA11C7">
        <w:rPr>
          <w:rFonts w:ascii="Times New Roman" w:hAnsi="Times New Roman" w:cs="Times New Roman"/>
          <w:i/>
          <w:sz w:val="20"/>
          <w:szCs w:val="20"/>
        </w:rPr>
        <w:t>Объекты капитального строительства федерального значения и их территории.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По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проходит газопровод высокого давления, линии электроснабжения (ЛЭП 220, 110, 35кВ).</w:t>
      </w:r>
    </w:p>
    <w:p w:rsidR="006E4D61" w:rsidRPr="00CA11C7" w:rsidRDefault="006E4D61" w:rsidP="006E4D61">
      <w:pPr>
        <w:spacing w:after="0" w:line="240" w:lineRule="auto"/>
        <w:ind w:firstLine="709"/>
        <w:jc w:val="both"/>
        <w:rPr>
          <w:rFonts w:ascii="Times New Roman" w:hAnsi="Times New Roman" w:cs="Times New Roman"/>
          <w:i/>
          <w:sz w:val="20"/>
          <w:szCs w:val="20"/>
        </w:rPr>
      </w:pPr>
      <w:r w:rsidRPr="00CA11C7">
        <w:rPr>
          <w:rFonts w:ascii="Times New Roman" w:hAnsi="Times New Roman" w:cs="Times New Roman"/>
          <w:i/>
          <w:sz w:val="20"/>
          <w:szCs w:val="20"/>
        </w:rPr>
        <w:t>Объекты капитального строительства регионального значения и их территории.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 xml:space="preserve">По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проходят автомобильные дороги регионального значения «Лиски – </w:t>
      </w:r>
      <w:proofErr w:type="spellStart"/>
      <w:r w:rsidRPr="00CA11C7">
        <w:rPr>
          <w:rFonts w:ascii="Times New Roman" w:hAnsi="Times New Roman" w:cs="Times New Roman"/>
          <w:sz w:val="20"/>
          <w:szCs w:val="20"/>
        </w:rPr>
        <w:t>Залужное</w:t>
      </w:r>
      <w:proofErr w:type="spellEnd"/>
      <w:r w:rsidRPr="00CA11C7">
        <w:rPr>
          <w:rFonts w:ascii="Times New Roman" w:hAnsi="Times New Roman" w:cs="Times New Roman"/>
          <w:sz w:val="20"/>
          <w:szCs w:val="20"/>
        </w:rPr>
        <w:t xml:space="preserve"> - </w:t>
      </w:r>
      <w:proofErr w:type="spellStart"/>
      <w:r w:rsidRPr="00CA11C7">
        <w:rPr>
          <w:rFonts w:ascii="Times New Roman" w:hAnsi="Times New Roman" w:cs="Times New Roman"/>
          <w:sz w:val="20"/>
          <w:szCs w:val="20"/>
        </w:rPr>
        <w:t>Колыбелка</w:t>
      </w:r>
      <w:proofErr w:type="spellEnd"/>
      <w:r w:rsidRPr="00CA11C7">
        <w:rPr>
          <w:rFonts w:ascii="Times New Roman" w:hAnsi="Times New Roman" w:cs="Times New Roman"/>
          <w:sz w:val="20"/>
          <w:szCs w:val="20"/>
        </w:rPr>
        <w:t xml:space="preserve">» и «Лиски – </w:t>
      </w:r>
      <w:proofErr w:type="spellStart"/>
      <w:r w:rsidRPr="00CA11C7">
        <w:rPr>
          <w:rFonts w:ascii="Times New Roman" w:hAnsi="Times New Roman" w:cs="Times New Roman"/>
          <w:sz w:val="20"/>
          <w:szCs w:val="20"/>
        </w:rPr>
        <w:t>Залужное</w:t>
      </w:r>
      <w:proofErr w:type="spellEnd"/>
      <w:r w:rsidRPr="00CA11C7">
        <w:rPr>
          <w:rFonts w:ascii="Times New Roman" w:hAnsi="Times New Roman" w:cs="Times New Roman"/>
          <w:sz w:val="20"/>
          <w:szCs w:val="20"/>
        </w:rPr>
        <w:t xml:space="preserve"> – </w:t>
      </w:r>
      <w:proofErr w:type="spellStart"/>
      <w:r w:rsidRPr="00CA11C7">
        <w:rPr>
          <w:rFonts w:ascii="Times New Roman" w:hAnsi="Times New Roman" w:cs="Times New Roman"/>
          <w:sz w:val="20"/>
          <w:szCs w:val="20"/>
        </w:rPr>
        <w:t>Колыбелка</w:t>
      </w:r>
      <w:proofErr w:type="spellEnd"/>
      <w:r w:rsidRPr="00CA11C7">
        <w:rPr>
          <w:rFonts w:ascii="Times New Roman" w:hAnsi="Times New Roman" w:cs="Times New Roman"/>
          <w:sz w:val="20"/>
          <w:szCs w:val="20"/>
        </w:rPr>
        <w:t xml:space="preserve">» - с. </w:t>
      </w:r>
      <w:proofErr w:type="spellStart"/>
      <w:r w:rsidRPr="00CA11C7">
        <w:rPr>
          <w:rFonts w:ascii="Times New Roman" w:hAnsi="Times New Roman" w:cs="Times New Roman"/>
          <w:sz w:val="20"/>
          <w:szCs w:val="20"/>
        </w:rPr>
        <w:t>Переезжее</w:t>
      </w:r>
      <w:proofErr w:type="spellEnd"/>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Имеются объекты культурного наследия: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памятник архитектуры – Церковь Покрова,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братская могила № 174.</w:t>
      </w:r>
    </w:p>
    <w:p w:rsidR="006E4D61" w:rsidRPr="00CA11C7" w:rsidRDefault="006E4D61" w:rsidP="006E4D61">
      <w:pPr>
        <w:tabs>
          <w:tab w:val="left" w:pos="552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Объекты культурного наследия регионального значения (в соответствии с Ф</w:t>
      </w:r>
      <w:r w:rsidRPr="00CA11C7">
        <w:rPr>
          <w:rFonts w:ascii="Times New Roman" w:hAnsi="Times New Roman" w:cs="Times New Roman"/>
          <w:sz w:val="20"/>
          <w:szCs w:val="20"/>
          <w:lang w:bidi="en-US"/>
        </w:rPr>
        <w:t>едеральным законом «Об объектах культурного наследия (памятниках истории и культуры) народов РФ» (ст. 30, 31) предусмотрена норма, что земельные участки, подлежащие хозяйственному освоению, являются объектами историко-культурной экспертизы, которая проводится до начала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и (или) до утверждения градостроительных регламентов)</w:t>
      </w:r>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i/>
          <w:sz w:val="20"/>
          <w:szCs w:val="20"/>
        </w:rPr>
      </w:pPr>
      <w:r w:rsidRPr="00CA11C7">
        <w:rPr>
          <w:rFonts w:ascii="Times New Roman" w:hAnsi="Times New Roman" w:cs="Times New Roman"/>
          <w:i/>
          <w:sz w:val="20"/>
          <w:szCs w:val="20"/>
        </w:rPr>
        <w:t>Объекты капитального строительства районного значения.</w:t>
      </w:r>
    </w:p>
    <w:p w:rsidR="006E4D61" w:rsidRPr="00CA11C7" w:rsidRDefault="006E4D61" w:rsidP="006E4D61">
      <w:pPr>
        <w:shd w:val="clear" w:color="auto" w:fill="FFFFFF"/>
        <w:tabs>
          <w:tab w:val="left" w:pos="9072"/>
          <w:tab w:val="left" w:pos="9356"/>
          <w:tab w:val="left" w:pos="18018"/>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существующая межпоселковая автотранспортная инфраструктура,</w:t>
      </w:r>
    </w:p>
    <w:p w:rsidR="006E4D61" w:rsidRPr="00CA11C7" w:rsidRDefault="006E4D61" w:rsidP="006E4D61">
      <w:pPr>
        <w:shd w:val="clear" w:color="auto" w:fill="FFFFFF"/>
        <w:tabs>
          <w:tab w:val="left" w:pos="9072"/>
          <w:tab w:val="left" w:pos="9356"/>
          <w:tab w:val="left" w:pos="18018"/>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объекты, предназначенные для предупреждения и ликвидации последствий чрезвычайных ситуаций в сельском поселении,</w:t>
      </w:r>
    </w:p>
    <w:p w:rsidR="006E4D61" w:rsidRPr="00CA11C7" w:rsidRDefault="006E4D61" w:rsidP="006E4D61">
      <w:pPr>
        <w:shd w:val="clear" w:color="auto" w:fill="FFFFFF"/>
        <w:tabs>
          <w:tab w:val="left" w:pos="9072"/>
          <w:tab w:val="left" w:pos="9356"/>
          <w:tab w:val="left" w:pos="18018"/>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объекты начального и среднего общего образования в сельском поселении (школа общеобразовательная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детский сад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w:t>
      </w:r>
    </w:p>
    <w:p w:rsidR="006E4D61" w:rsidRPr="00CA11C7" w:rsidRDefault="006E4D61" w:rsidP="006E4D61">
      <w:pPr>
        <w:shd w:val="clear" w:color="auto" w:fill="FFFFFF"/>
        <w:tabs>
          <w:tab w:val="left" w:pos="9072"/>
          <w:tab w:val="left" w:pos="9356"/>
          <w:tab w:val="left" w:pos="18018"/>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объекты организаций по оказанию первичной медико-санитарной помощи в сельском поселении (ФАП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ФАП х. Попасное, машина скорой помощи),</w:t>
      </w:r>
    </w:p>
    <w:p w:rsidR="006E4D61" w:rsidRPr="00CA11C7" w:rsidRDefault="006E4D61" w:rsidP="006E4D61">
      <w:pPr>
        <w:shd w:val="clear" w:color="auto" w:fill="FFFFFF"/>
        <w:tabs>
          <w:tab w:val="left" w:pos="9072"/>
          <w:tab w:val="left" w:pos="9356"/>
          <w:tab w:val="left" w:pos="18018"/>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объекты, служащие для оказания услуг связи, общественного питания, торговли, бытового обслуживания в сельском поселении,</w:t>
      </w:r>
    </w:p>
    <w:p w:rsidR="006E4D61" w:rsidRPr="00CA11C7" w:rsidRDefault="006E4D61" w:rsidP="006E4D61">
      <w:pPr>
        <w:shd w:val="clear" w:color="auto" w:fill="FFFFFF"/>
        <w:tabs>
          <w:tab w:val="left" w:pos="9072"/>
          <w:tab w:val="left" w:pos="9356"/>
          <w:tab w:val="left" w:pos="18018"/>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объекты, служащие для организации библиотечного обслуживания населения в сельском поселении (библиотека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w:t>
      </w:r>
    </w:p>
    <w:p w:rsidR="006E4D61" w:rsidRPr="00CA11C7" w:rsidRDefault="006E4D61" w:rsidP="006E4D61">
      <w:pPr>
        <w:shd w:val="clear" w:color="auto" w:fill="FFFFFF"/>
        <w:tabs>
          <w:tab w:val="left" w:pos="9072"/>
          <w:tab w:val="left" w:pos="9356"/>
          <w:tab w:val="left" w:pos="18018"/>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объекты, служащие для организации досуга и обеспечения населения услугами организаций культуры в сельском поселении (СК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w:t>
      </w:r>
    </w:p>
    <w:p w:rsidR="006E4D61" w:rsidRPr="00CA11C7" w:rsidRDefault="006E4D61" w:rsidP="006E4D61">
      <w:pPr>
        <w:shd w:val="clear" w:color="auto" w:fill="FFFFFF"/>
        <w:tabs>
          <w:tab w:val="left" w:pos="9072"/>
          <w:tab w:val="left" w:pos="9356"/>
          <w:tab w:val="left" w:pos="18018"/>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объекты, служащие для развития физической культуры и массового спорта, проведения физкультурно-оздоровительных и спортивных мероприятий населения в сельском поселении.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Учет интересов Российской Федерации, Воронежской области, Лискинского муниципального района, сопредельных муниципальных образований в составе генерального плана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осуществляется следующими мероприятиями по территориальному планированию:</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Реализацией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образования.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Реализация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образования.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Реализацией программы социально-экономического развития Лискинского муниципального района, целевых программ и иных документов программного характера в области развития территорий в пределах полномочий муниципального образования.</w:t>
      </w:r>
    </w:p>
    <w:p w:rsidR="006E4D61" w:rsidRPr="00CA11C7" w:rsidRDefault="006E4D61" w:rsidP="006E4D61">
      <w:pPr>
        <w:spacing w:after="0" w:line="240" w:lineRule="auto"/>
        <w:ind w:firstLine="709"/>
        <w:jc w:val="both"/>
        <w:rPr>
          <w:rFonts w:ascii="Times New Roman" w:hAnsi="Times New Roman" w:cs="Times New Roman"/>
          <w:color w:val="C00000"/>
          <w:sz w:val="20"/>
          <w:szCs w:val="20"/>
        </w:rPr>
      </w:pPr>
      <w:r w:rsidRPr="00CA11C7">
        <w:rPr>
          <w:rFonts w:ascii="Times New Roman" w:hAnsi="Times New Roman" w:cs="Times New Roman"/>
          <w:sz w:val="20"/>
          <w:szCs w:val="20"/>
        </w:rPr>
        <w:t xml:space="preserve">- Учет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p w:rsidR="006E4D61" w:rsidRPr="00CA11C7" w:rsidRDefault="006E4D61" w:rsidP="006E4D61">
      <w:pPr>
        <w:spacing w:after="0" w:line="240" w:lineRule="auto"/>
        <w:rPr>
          <w:rFonts w:ascii="Times New Roman" w:hAnsi="Times New Roman" w:cs="Times New Roman"/>
          <w:b/>
          <w:bCs/>
          <w:sz w:val="20"/>
          <w:szCs w:val="20"/>
        </w:rPr>
      </w:pPr>
      <w:r w:rsidRPr="00CA11C7">
        <w:rPr>
          <w:rFonts w:ascii="Times New Roman" w:hAnsi="Times New Roman" w:cs="Times New Roman"/>
          <w:b/>
          <w:bCs/>
          <w:sz w:val="20"/>
          <w:szCs w:val="20"/>
        </w:rPr>
        <w:t xml:space="preserve">2. Перечень мероприятий по территориальному планированию, и указания на последовательность их выполнения  </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Настоящий раздел содержит материалы по обоснованию вариантов решения задач территориального планирования территории</w:t>
      </w:r>
      <w:r w:rsidRPr="00CA11C7">
        <w:rPr>
          <w:rFonts w:ascii="Times New Roman" w:hAnsi="Times New Roman" w:cs="Times New Roman"/>
          <w:color w:val="C00000"/>
          <w:sz w:val="20"/>
          <w:szCs w:val="20"/>
        </w:rPr>
        <w:t xml:space="preserve">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w:t>
      </w:r>
      <w:r w:rsidRPr="00CA11C7">
        <w:rPr>
          <w:rFonts w:ascii="Times New Roman" w:hAnsi="Times New Roman" w:cs="Times New Roman"/>
          <w:color w:val="C00000"/>
          <w:sz w:val="20"/>
          <w:szCs w:val="20"/>
        </w:rPr>
        <w:t xml:space="preserve">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Структура настоящего раздела соответствует разделу 1 тома II «</w:t>
      </w:r>
      <w:r w:rsidRPr="00CA11C7">
        <w:rPr>
          <w:rFonts w:ascii="Times New Roman" w:eastAsia="Times New Roman" w:hAnsi="Times New Roman" w:cs="Times New Roman"/>
          <w:sz w:val="20"/>
          <w:szCs w:val="20"/>
        </w:rPr>
        <w:t xml:space="preserve">Характеристика и анализ современного состояния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w:t>
      </w:r>
      <w:r w:rsidRPr="00CA11C7">
        <w:rPr>
          <w:rFonts w:ascii="Times New Roman" w:eastAsia="Times New Roman" w:hAnsi="Times New Roman" w:cs="Times New Roman"/>
          <w:sz w:val="20"/>
          <w:szCs w:val="20"/>
        </w:rPr>
        <w:t>поселения</w:t>
      </w:r>
      <w:r w:rsidRPr="00CA11C7">
        <w:rPr>
          <w:rFonts w:ascii="Times New Roman" w:hAnsi="Times New Roman" w:cs="Times New Roman"/>
          <w:sz w:val="20"/>
          <w:szCs w:val="20"/>
        </w:rPr>
        <w:t xml:space="preserve">». </w:t>
      </w:r>
    </w:p>
    <w:p w:rsidR="006E4D61" w:rsidRPr="00CA11C7" w:rsidRDefault="006E4D61" w:rsidP="006E4D61">
      <w:pPr>
        <w:shd w:val="clear" w:color="auto" w:fill="FFFFFF"/>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 xml:space="preserve">Содержание разделов и схем Генерального плана </w:t>
      </w:r>
      <w:proofErr w:type="spellStart"/>
      <w:r w:rsidRPr="00CA11C7">
        <w:rPr>
          <w:rFonts w:ascii="Times New Roman" w:eastAsia="Arial" w:hAnsi="Times New Roman" w:cs="Times New Roman"/>
          <w:kern w:val="1"/>
          <w:sz w:val="20"/>
          <w:szCs w:val="20"/>
          <w:lang w:eastAsia="ar-SA"/>
        </w:rPr>
        <w:t>Коломыцевского</w:t>
      </w:r>
      <w:proofErr w:type="spellEnd"/>
      <w:r w:rsidRPr="00CA11C7">
        <w:rPr>
          <w:rFonts w:ascii="Times New Roman" w:eastAsia="Arial" w:hAnsi="Times New Roman" w:cs="Times New Roman"/>
          <w:kern w:val="1"/>
          <w:sz w:val="20"/>
          <w:szCs w:val="20"/>
          <w:lang w:eastAsia="ar-SA"/>
        </w:rPr>
        <w:t xml:space="preserve"> сельского поселения, в рамках полномочий органов местного самоуправления (ст. 14 </w:t>
      </w:r>
      <w:r w:rsidRPr="00CA11C7">
        <w:rPr>
          <w:rFonts w:ascii="Times New Roman" w:eastAsia="Times New Roman" w:hAnsi="Times New Roman" w:cs="Times New Roman"/>
          <w:iCs/>
          <w:color w:val="000000"/>
          <w:kern w:val="1"/>
          <w:sz w:val="20"/>
          <w:szCs w:val="20"/>
          <w:lang w:eastAsia="ar-SA"/>
        </w:rPr>
        <w:t>Федерального закона №131-ФЗ от 06.10.2003г.</w:t>
      </w:r>
      <w:r w:rsidRPr="00CA11C7">
        <w:rPr>
          <w:rFonts w:ascii="Times New Roman" w:eastAsia="Arial" w:hAnsi="Times New Roman" w:cs="Times New Roman"/>
          <w:kern w:val="1"/>
          <w:sz w:val="20"/>
          <w:szCs w:val="20"/>
          <w:lang w:eastAsia="ar-SA"/>
        </w:rPr>
        <w:t>), определяет круг проблем сельского поселения и проектных мероприятий, направленных на решение нижеперечисленных проблем:</w:t>
      </w:r>
    </w:p>
    <w:p w:rsidR="006E4D61" w:rsidRPr="00CA11C7" w:rsidRDefault="006E4D61" w:rsidP="006E4D61">
      <w:pPr>
        <w:tabs>
          <w:tab w:val="left" w:pos="23520"/>
          <w:tab w:val="left" w:pos="23623"/>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1. организация в границах сельского поселения электро-, тепло-, газо- и водоснабжения населения, водоотведения, снабжения населения топливом;</w:t>
      </w:r>
    </w:p>
    <w:p w:rsidR="006E4D61" w:rsidRPr="00CA11C7" w:rsidRDefault="006E4D61" w:rsidP="006E4D61">
      <w:pPr>
        <w:tabs>
          <w:tab w:val="left" w:pos="23520"/>
          <w:tab w:val="left" w:pos="23623"/>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2. организация освещения улиц и установки указателей с названиями улиц и номерами домов;</w:t>
      </w:r>
    </w:p>
    <w:p w:rsidR="006E4D61" w:rsidRPr="00CA11C7" w:rsidRDefault="006E4D61" w:rsidP="006E4D61">
      <w:pPr>
        <w:tabs>
          <w:tab w:val="left" w:pos="23520"/>
          <w:tab w:val="left" w:pos="23623"/>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lastRenderedPageBreak/>
        <w:t>3.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6E4D61" w:rsidRPr="00CA11C7" w:rsidRDefault="006E4D61" w:rsidP="006E4D61">
      <w:pPr>
        <w:tabs>
          <w:tab w:val="left" w:pos="23520"/>
          <w:tab w:val="left" w:pos="23623"/>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4. создание условий для предоставления транспортных услуг населению и организации транспортного обслуживания населения в границах сельского поселения;</w:t>
      </w:r>
    </w:p>
    <w:p w:rsidR="006E4D61" w:rsidRPr="00CA11C7" w:rsidRDefault="006E4D61" w:rsidP="006E4D61">
      <w:pPr>
        <w:tabs>
          <w:tab w:val="left" w:pos="23520"/>
          <w:tab w:val="left" w:pos="23623"/>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5. 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6E4D61" w:rsidRPr="00CA11C7" w:rsidRDefault="006E4D61" w:rsidP="006E4D61">
      <w:pPr>
        <w:tabs>
          <w:tab w:val="left" w:pos="23520"/>
          <w:tab w:val="left" w:pos="23623"/>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6. создание условий для обеспечения жителей сельского поселения услугами связи, общественного питания, торговли и бытового обслуживания;</w:t>
      </w:r>
    </w:p>
    <w:p w:rsidR="006E4D61" w:rsidRPr="00CA11C7" w:rsidRDefault="006E4D61" w:rsidP="006E4D61">
      <w:pPr>
        <w:tabs>
          <w:tab w:val="left" w:pos="23520"/>
          <w:tab w:val="left" w:pos="23623"/>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7. организация библиотечного обслуживания населения,</w:t>
      </w:r>
    </w:p>
    <w:p w:rsidR="006E4D61" w:rsidRPr="00CA11C7" w:rsidRDefault="006E4D61" w:rsidP="006E4D61">
      <w:pPr>
        <w:tabs>
          <w:tab w:val="left" w:pos="23520"/>
          <w:tab w:val="left" w:pos="23623"/>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8. создание условий для организации досуга и обеспечение жителей сельского поселения услугами организаций культуры;</w:t>
      </w:r>
    </w:p>
    <w:p w:rsidR="006E4D61" w:rsidRPr="00CA11C7" w:rsidRDefault="006E4D61" w:rsidP="006E4D61">
      <w:pPr>
        <w:tabs>
          <w:tab w:val="left" w:pos="23520"/>
          <w:tab w:val="left" w:pos="23623"/>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9. обеспечение условий для развития на территории сельского поселения физической культуры и массового спорта;</w:t>
      </w:r>
    </w:p>
    <w:p w:rsidR="006E4D61" w:rsidRPr="00CA11C7" w:rsidRDefault="006E4D61" w:rsidP="006E4D61">
      <w:pPr>
        <w:tabs>
          <w:tab w:val="left" w:pos="23520"/>
          <w:tab w:val="left" w:pos="23623"/>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10.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6E4D61" w:rsidRPr="00CA11C7" w:rsidRDefault="006E4D61" w:rsidP="006E4D61">
      <w:pPr>
        <w:tabs>
          <w:tab w:val="left" w:pos="23520"/>
          <w:tab w:val="left" w:pos="23623"/>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 xml:space="preserve">11. создание условий для массового отдыха жителей сельского поселения и организация обустройства мест массового отдыха населения; </w:t>
      </w:r>
    </w:p>
    <w:p w:rsidR="006E4D61" w:rsidRPr="00CA11C7" w:rsidRDefault="006E4D61" w:rsidP="006E4D61">
      <w:pPr>
        <w:tabs>
          <w:tab w:val="left" w:pos="23520"/>
          <w:tab w:val="left" w:pos="23623"/>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12. осуществление мероприятий по обеспечению безопасности людей на водных объектах;</w:t>
      </w:r>
    </w:p>
    <w:p w:rsidR="006E4D61" w:rsidRPr="00CA11C7" w:rsidRDefault="006E4D61" w:rsidP="006E4D61">
      <w:pPr>
        <w:tabs>
          <w:tab w:val="left" w:pos="23520"/>
          <w:tab w:val="left" w:pos="23623"/>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13. благоустройство и озеленение территории сельского поселения;</w:t>
      </w:r>
    </w:p>
    <w:p w:rsidR="006E4D61" w:rsidRPr="00CA11C7" w:rsidRDefault="006E4D61" w:rsidP="006E4D61">
      <w:pPr>
        <w:tabs>
          <w:tab w:val="left" w:pos="23520"/>
          <w:tab w:val="left" w:pos="23623"/>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14. организация сбора и вывоза бытовых отходов и мусора; организация утилизации и переработки бытовых и промышленных отходов;</w:t>
      </w:r>
    </w:p>
    <w:p w:rsidR="006E4D61" w:rsidRPr="00CA11C7" w:rsidRDefault="006E4D61" w:rsidP="006E4D61">
      <w:pPr>
        <w:tabs>
          <w:tab w:val="left" w:pos="23520"/>
          <w:tab w:val="left" w:pos="23623"/>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15. организация ритуальных услуг и содержание мест захоронения;</w:t>
      </w:r>
    </w:p>
    <w:p w:rsidR="006E4D61" w:rsidRPr="00CA11C7" w:rsidRDefault="006E4D61" w:rsidP="006E4D61">
      <w:pPr>
        <w:tabs>
          <w:tab w:val="left" w:pos="23520"/>
          <w:tab w:val="left" w:pos="23623"/>
        </w:tabs>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16. Оказание содействия гражданам в реализации их прав в области охраны окружающей среды.</w:t>
      </w:r>
    </w:p>
    <w:p w:rsidR="006E4D61" w:rsidRPr="00CA11C7" w:rsidRDefault="006E4D61" w:rsidP="006E4D61">
      <w:pPr>
        <w:spacing w:after="0" w:line="240" w:lineRule="auto"/>
        <w:ind w:firstLine="589"/>
        <w:jc w:val="both"/>
        <w:rPr>
          <w:rFonts w:ascii="Times New Roman" w:hAnsi="Times New Roman" w:cs="Times New Roman"/>
          <w:sz w:val="20"/>
          <w:szCs w:val="20"/>
        </w:rPr>
      </w:pPr>
      <w:r w:rsidRPr="00CA11C7">
        <w:rPr>
          <w:rFonts w:ascii="Times New Roman" w:hAnsi="Times New Roman" w:cs="Times New Roman"/>
          <w:sz w:val="20"/>
          <w:szCs w:val="20"/>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местного значения, а также мероприятия по их снижению, приводятся в томе 3 – МК 12-ИТМ ГО ЧС.</w:t>
      </w:r>
    </w:p>
    <w:p w:rsidR="006E4D61" w:rsidRPr="00CA11C7" w:rsidRDefault="006E4D61" w:rsidP="006E4D61">
      <w:pPr>
        <w:spacing w:after="0" w:line="240" w:lineRule="auto"/>
        <w:jc w:val="both"/>
        <w:rPr>
          <w:rFonts w:ascii="Times New Roman" w:hAnsi="Times New Roman" w:cs="Times New Roman"/>
          <w:b/>
          <w:bCs/>
          <w:sz w:val="20"/>
          <w:szCs w:val="20"/>
        </w:rPr>
      </w:pPr>
    </w:p>
    <w:p w:rsidR="006E4D61" w:rsidRPr="00CA11C7" w:rsidRDefault="006E4D61" w:rsidP="006E4D61">
      <w:pPr>
        <w:spacing w:after="0" w:line="240" w:lineRule="auto"/>
        <w:rPr>
          <w:rFonts w:ascii="Times New Roman" w:hAnsi="Times New Roman" w:cs="Times New Roman"/>
          <w:b/>
          <w:bCs/>
          <w:sz w:val="20"/>
          <w:szCs w:val="20"/>
        </w:rPr>
      </w:pPr>
      <w:r w:rsidRPr="00CA11C7">
        <w:rPr>
          <w:rFonts w:ascii="Times New Roman" w:hAnsi="Times New Roman" w:cs="Times New Roman"/>
          <w:b/>
          <w:bCs/>
          <w:sz w:val="20"/>
          <w:szCs w:val="20"/>
        </w:rPr>
        <w:t xml:space="preserve">2.1. Предложения по административно-территориальному устройству </w:t>
      </w:r>
      <w:proofErr w:type="spellStart"/>
      <w:r w:rsidRPr="00CA11C7">
        <w:rPr>
          <w:rFonts w:ascii="Times New Roman" w:hAnsi="Times New Roman" w:cs="Times New Roman"/>
          <w:b/>
          <w:sz w:val="20"/>
          <w:szCs w:val="20"/>
        </w:rPr>
        <w:t>Коломыцевского</w:t>
      </w:r>
      <w:proofErr w:type="spellEnd"/>
      <w:r w:rsidRPr="00CA11C7">
        <w:rPr>
          <w:rFonts w:ascii="Times New Roman" w:hAnsi="Times New Roman" w:cs="Times New Roman"/>
          <w:sz w:val="20"/>
          <w:szCs w:val="20"/>
        </w:rPr>
        <w:t xml:space="preserve"> </w:t>
      </w:r>
      <w:r w:rsidRPr="00CA11C7">
        <w:rPr>
          <w:rFonts w:ascii="Times New Roman" w:hAnsi="Times New Roman" w:cs="Times New Roman"/>
          <w:b/>
          <w:bCs/>
          <w:sz w:val="20"/>
          <w:szCs w:val="20"/>
        </w:rPr>
        <w:t xml:space="preserve">сельского поселения  </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Границы и статус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установлены законом Воронежской области «Об установлении границ, наделении соответствующим статусом, определении административных центров муниципальных образований Лискинского и Подгоренского районов, образовании в их составе новых муниципальных образований» от 2 декабря 2004 года №85-ОЗ.</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Решением совета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от 12.07.2011 №58 утвержден Генеральный план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Позднее ООО НПО «</w:t>
      </w:r>
      <w:proofErr w:type="spellStart"/>
      <w:r w:rsidRPr="00CA11C7">
        <w:rPr>
          <w:rFonts w:ascii="Times New Roman" w:hAnsi="Times New Roman" w:cs="Times New Roman"/>
          <w:sz w:val="20"/>
          <w:szCs w:val="20"/>
        </w:rPr>
        <w:t>ГеоГИС</w:t>
      </w:r>
      <w:proofErr w:type="spellEnd"/>
      <w:r w:rsidRPr="00CA11C7">
        <w:rPr>
          <w:rFonts w:ascii="Times New Roman" w:hAnsi="Times New Roman" w:cs="Times New Roman"/>
          <w:sz w:val="20"/>
          <w:szCs w:val="20"/>
        </w:rPr>
        <w:t xml:space="preserve">» было подготовлено текстовое, графическое и координатное описание границы населённого пункта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 села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хутора Попасное и утверждено решением от 23.04.2015 №191. Сведения о границах населенных пунктов были внесены в ЕГРН.</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 основании постановления администрации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от 07.11.2019 №89 БУВО «Нормативно-проектный центр» были проведены работы по устранению пересечений границ села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с земельными участками, сведения о которых содержатся в ЕГРН. Изменения генерального плана в части корректировки границ села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утверждены решением Совета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от 15.09.2020 № 9.</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Площадь населенных пунктов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составляет 265,27 га, в </w:t>
      </w:r>
      <w:proofErr w:type="spellStart"/>
      <w:r w:rsidRPr="00CA11C7">
        <w:rPr>
          <w:rFonts w:ascii="Times New Roman" w:hAnsi="Times New Roman" w:cs="Times New Roman"/>
          <w:sz w:val="20"/>
          <w:szCs w:val="20"/>
        </w:rPr>
        <w:t>т.ч</w:t>
      </w:r>
      <w:proofErr w:type="spellEnd"/>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х. Попасное – 86,4 га;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 178,87 га.</w:t>
      </w:r>
    </w:p>
    <w:p w:rsidR="006E4D61" w:rsidRPr="00CA11C7" w:rsidRDefault="006E4D61" w:rsidP="006E4D61">
      <w:pPr>
        <w:spacing w:after="0" w:line="240" w:lineRule="auto"/>
        <w:ind w:firstLine="560"/>
        <w:jc w:val="center"/>
        <w:rPr>
          <w:rFonts w:ascii="Times New Roman" w:hAnsi="Times New Roman" w:cs="Times New Roman"/>
          <w:sz w:val="20"/>
          <w:szCs w:val="20"/>
        </w:rPr>
      </w:pPr>
    </w:p>
    <w:p w:rsidR="006E4D61" w:rsidRPr="00CA11C7" w:rsidRDefault="006E4D61" w:rsidP="006E4D61">
      <w:pPr>
        <w:spacing w:after="0" w:line="240" w:lineRule="auto"/>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b/>
          <w:bCs/>
          <w:sz w:val="20"/>
          <w:szCs w:val="20"/>
        </w:rPr>
      </w:pPr>
      <w:r w:rsidRPr="00CA11C7">
        <w:rPr>
          <w:rFonts w:ascii="Times New Roman" w:hAnsi="Times New Roman" w:cs="Times New Roman"/>
          <w:b/>
          <w:bCs/>
          <w:sz w:val="20"/>
          <w:szCs w:val="20"/>
        </w:rPr>
        <w:t xml:space="preserve">2.2. Предложения по функциональному зонированию территории </w:t>
      </w:r>
      <w:proofErr w:type="spellStart"/>
      <w:r w:rsidRPr="00CA11C7">
        <w:rPr>
          <w:rFonts w:ascii="Times New Roman" w:hAnsi="Times New Roman" w:cs="Times New Roman"/>
          <w:b/>
          <w:sz w:val="20"/>
          <w:szCs w:val="20"/>
        </w:rPr>
        <w:t>Коломыцевского</w:t>
      </w:r>
      <w:proofErr w:type="spellEnd"/>
      <w:r w:rsidRPr="00CA11C7">
        <w:rPr>
          <w:rFonts w:ascii="Times New Roman" w:hAnsi="Times New Roman" w:cs="Times New Roman"/>
          <w:sz w:val="20"/>
          <w:szCs w:val="20"/>
        </w:rPr>
        <w:t xml:space="preserve"> </w:t>
      </w:r>
      <w:r w:rsidRPr="00CA11C7">
        <w:rPr>
          <w:rFonts w:ascii="Times New Roman" w:hAnsi="Times New Roman" w:cs="Times New Roman"/>
          <w:b/>
          <w:bCs/>
          <w:sz w:val="20"/>
          <w:szCs w:val="20"/>
        </w:rPr>
        <w:t>сельского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Функциональное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 д.).</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Функциональное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 xml:space="preserve">В связи с отсутствием утвержденных документов территориального планирования Российской Федерации, в составе которых должны быть определены ограничения по охранным зонам инженерно-транспортных коммуникаций, расположенным на территории сельского поселения, по требованиям охраны объектов культурного наследия, границы зон с особым использованием территории, может подвергаться корректировке, по мере разработки и утверждения соответствующей градостроительной документации.  </w:t>
      </w:r>
    </w:p>
    <w:p w:rsidR="006E4D61" w:rsidRPr="00CA11C7" w:rsidRDefault="006E4D61" w:rsidP="006E4D61">
      <w:pPr>
        <w:spacing w:after="0" w:line="240" w:lineRule="auto"/>
        <w:ind w:firstLine="560"/>
        <w:jc w:val="center"/>
        <w:rPr>
          <w:rFonts w:ascii="Times New Roman" w:hAnsi="Times New Roman" w:cs="Times New Roman"/>
          <w:i/>
          <w:iCs/>
          <w:sz w:val="20"/>
          <w:szCs w:val="20"/>
        </w:rPr>
      </w:pPr>
    </w:p>
    <w:p w:rsidR="006E4D61" w:rsidRPr="00CA11C7" w:rsidRDefault="006E4D61" w:rsidP="006E4D61">
      <w:pPr>
        <w:spacing w:after="0" w:line="240" w:lineRule="auto"/>
        <w:ind w:firstLine="560"/>
        <w:jc w:val="center"/>
        <w:rPr>
          <w:rFonts w:ascii="Times New Roman" w:hAnsi="Times New Roman" w:cs="Times New Roman"/>
          <w:i/>
          <w:iCs/>
          <w:sz w:val="20"/>
          <w:szCs w:val="20"/>
        </w:rPr>
      </w:pPr>
      <w:r w:rsidRPr="00CA11C7">
        <w:rPr>
          <w:rFonts w:ascii="Times New Roman" w:hAnsi="Times New Roman" w:cs="Times New Roman"/>
          <w:i/>
          <w:iCs/>
          <w:sz w:val="20"/>
          <w:szCs w:val="20"/>
        </w:rPr>
        <w:t xml:space="preserve">Таблица 2. Перечень мероприятий по функциональному зонированию территории </w:t>
      </w:r>
      <w:proofErr w:type="spellStart"/>
      <w:r w:rsidRPr="00CA11C7">
        <w:rPr>
          <w:rFonts w:ascii="Times New Roman" w:hAnsi="Times New Roman" w:cs="Times New Roman"/>
          <w:i/>
          <w:sz w:val="20"/>
          <w:szCs w:val="20"/>
        </w:rPr>
        <w:t>Коломыцевского</w:t>
      </w:r>
      <w:proofErr w:type="spellEnd"/>
      <w:r w:rsidRPr="00CA11C7">
        <w:rPr>
          <w:rFonts w:ascii="Times New Roman" w:hAnsi="Times New Roman" w:cs="Times New Roman"/>
          <w:sz w:val="20"/>
          <w:szCs w:val="20"/>
        </w:rPr>
        <w:t xml:space="preserve"> </w:t>
      </w:r>
      <w:r w:rsidRPr="00CA11C7">
        <w:rPr>
          <w:rFonts w:ascii="Times New Roman" w:hAnsi="Times New Roman" w:cs="Times New Roman"/>
          <w:i/>
          <w:iCs/>
          <w:sz w:val="20"/>
          <w:szCs w:val="20"/>
        </w:rPr>
        <w:t>сельского поселения.</w:t>
      </w:r>
    </w:p>
    <w:p w:rsidR="006E4D61" w:rsidRPr="00CA11C7" w:rsidRDefault="006E4D61" w:rsidP="006E4D61">
      <w:pPr>
        <w:spacing w:after="0" w:line="240" w:lineRule="auto"/>
        <w:ind w:firstLine="560"/>
        <w:jc w:val="both"/>
        <w:rPr>
          <w:rFonts w:ascii="Times New Roman" w:hAnsi="Times New Roman" w:cs="Times New Roman"/>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2552"/>
        <w:gridCol w:w="4819"/>
        <w:gridCol w:w="1807"/>
      </w:tblGrid>
      <w:tr w:rsidR="006E4D61" w:rsidRPr="00CA11C7" w:rsidTr="00CA11C7">
        <w:tc>
          <w:tcPr>
            <w:tcW w:w="56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п/п</w:t>
            </w:r>
          </w:p>
        </w:tc>
        <w:tc>
          <w:tcPr>
            <w:tcW w:w="255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Наименование мероприятия</w:t>
            </w:r>
          </w:p>
        </w:tc>
        <w:tc>
          <w:tcPr>
            <w:tcW w:w="481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Описание мероприятия и последовательность его выполнения</w:t>
            </w:r>
          </w:p>
        </w:tc>
        <w:tc>
          <w:tcPr>
            <w:tcW w:w="180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Очередь строительства</w:t>
            </w:r>
          </w:p>
        </w:tc>
      </w:tr>
      <w:tr w:rsidR="006E4D61" w:rsidRPr="00CA11C7" w:rsidTr="00CA11C7">
        <w:tc>
          <w:tcPr>
            <w:tcW w:w="567"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1</w:t>
            </w:r>
          </w:p>
        </w:tc>
        <w:tc>
          <w:tcPr>
            <w:tcW w:w="2552"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2</w:t>
            </w:r>
          </w:p>
        </w:tc>
        <w:tc>
          <w:tcPr>
            <w:tcW w:w="4819"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3</w:t>
            </w:r>
          </w:p>
        </w:tc>
        <w:tc>
          <w:tcPr>
            <w:tcW w:w="1807"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4</w:t>
            </w:r>
          </w:p>
        </w:tc>
      </w:tr>
      <w:tr w:rsidR="006E4D61" w:rsidRPr="00CA11C7" w:rsidTr="00CA11C7">
        <w:tc>
          <w:tcPr>
            <w:tcW w:w="56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255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Выделение основных функциональных зон:</w:t>
            </w:r>
          </w:p>
          <w:p w:rsidR="006E4D61" w:rsidRPr="00CA11C7" w:rsidRDefault="006E4D61" w:rsidP="006E4D61">
            <w:pPr>
              <w:tabs>
                <w:tab w:val="left" w:pos="1800"/>
                <w:tab w:val="left" w:pos="9360"/>
              </w:tabs>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селитебная территория;</w:t>
            </w:r>
          </w:p>
          <w:p w:rsidR="006E4D61" w:rsidRPr="00CA11C7" w:rsidRDefault="006E4D61" w:rsidP="006E4D61">
            <w:pPr>
              <w:tabs>
                <w:tab w:val="left" w:pos="1800"/>
                <w:tab w:val="left" w:pos="9360"/>
              </w:tabs>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промышленная территория;</w:t>
            </w:r>
          </w:p>
          <w:p w:rsidR="006E4D61" w:rsidRPr="00CA11C7" w:rsidRDefault="006E4D61" w:rsidP="006E4D61">
            <w:pPr>
              <w:tabs>
                <w:tab w:val="left" w:pos="1800"/>
                <w:tab w:val="left" w:pos="9360"/>
              </w:tabs>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территория сельскохозяйственного использования;</w:t>
            </w:r>
          </w:p>
          <w:p w:rsidR="006E4D61" w:rsidRPr="00CA11C7" w:rsidRDefault="006E4D61" w:rsidP="006E4D61">
            <w:pPr>
              <w:tabs>
                <w:tab w:val="left" w:pos="1800"/>
                <w:tab w:val="left" w:pos="9360"/>
              </w:tabs>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территория рекреационного использования</w:t>
            </w:r>
          </w:p>
        </w:tc>
        <w:tc>
          <w:tcPr>
            <w:tcW w:w="4819" w:type="dxa"/>
            <w:vAlign w:val="center"/>
          </w:tcPr>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 Разработка проектной документации.</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 Публичные слушания.</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 Утверждение проекта планировки сельского поселения.</w:t>
            </w:r>
          </w:p>
        </w:tc>
        <w:tc>
          <w:tcPr>
            <w:tcW w:w="180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bl>
    <w:p w:rsidR="006E4D61" w:rsidRPr="00CA11C7" w:rsidRDefault="006E4D61" w:rsidP="006E4D61">
      <w:pPr>
        <w:spacing w:after="0" w:line="240" w:lineRule="auto"/>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Функциональные зоны отражены на Схеме генерального плана (с отображением функциональных зон и транспортной инфраструктуры).</w:t>
      </w:r>
    </w:p>
    <w:p w:rsidR="006E4D61" w:rsidRPr="00CA11C7" w:rsidRDefault="006E4D61" w:rsidP="006E4D61">
      <w:pPr>
        <w:spacing w:after="0" w:line="240" w:lineRule="auto"/>
        <w:ind w:firstLine="709"/>
        <w:jc w:val="both"/>
        <w:rPr>
          <w:rFonts w:ascii="Times New Roman" w:hAnsi="Times New Roman" w:cs="Times New Roman"/>
          <w:b/>
          <w:bCs/>
          <w:sz w:val="20"/>
          <w:szCs w:val="20"/>
        </w:rPr>
      </w:pPr>
      <w:r w:rsidRPr="00CA11C7">
        <w:rPr>
          <w:rFonts w:ascii="Times New Roman" w:hAnsi="Times New Roman" w:cs="Times New Roman"/>
          <w:b/>
          <w:bCs/>
          <w:sz w:val="20"/>
          <w:szCs w:val="20"/>
        </w:rPr>
        <w:t>2.3. Предложения по обеспечению территории сельского поселения объектами жилой инфраструктуры.</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Согласно ст. 14 и 14.1. ФЗ-131 к полномочиям администрации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6E4D61" w:rsidRPr="00CA11C7" w:rsidRDefault="006E4D61" w:rsidP="006E4D61">
      <w:pPr>
        <w:spacing w:after="0" w:line="240" w:lineRule="auto"/>
        <w:ind w:firstLine="560"/>
        <w:jc w:val="center"/>
        <w:outlineLvl w:val="0"/>
        <w:rPr>
          <w:rFonts w:ascii="Times New Roman" w:hAnsi="Times New Roman" w:cs="Times New Roman"/>
          <w:sz w:val="20"/>
          <w:szCs w:val="20"/>
        </w:rPr>
      </w:pPr>
    </w:p>
    <w:p w:rsidR="006E4D61" w:rsidRPr="00CA11C7" w:rsidRDefault="006E4D61" w:rsidP="006E4D61">
      <w:pPr>
        <w:spacing w:after="0" w:line="240" w:lineRule="auto"/>
        <w:ind w:firstLine="560"/>
        <w:jc w:val="center"/>
        <w:outlineLvl w:val="0"/>
        <w:rPr>
          <w:rFonts w:ascii="Times New Roman" w:hAnsi="Times New Roman" w:cs="Times New Roman"/>
          <w:i/>
          <w:iCs/>
          <w:sz w:val="20"/>
          <w:szCs w:val="20"/>
        </w:rPr>
      </w:pPr>
      <w:r w:rsidRPr="00CA11C7">
        <w:rPr>
          <w:rFonts w:ascii="Times New Roman" w:hAnsi="Times New Roman" w:cs="Times New Roman"/>
          <w:i/>
          <w:iCs/>
          <w:sz w:val="20"/>
          <w:szCs w:val="20"/>
        </w:rPr>
        <w:t xml:space="preserve">Таблица 3. Перечень мероприятий обеспечению территории </w:t>
      </w:r>
      <w:proofErr w:type="spellStart"/>
      <w:r w:rsidRPr="00CA11C7">
        <w:rPr>
          <w:rFonts w:ascii="Times New Roman" w:hAnsi="Times New Roman" w:cs="Times New Roman"/>
          <w:i/>
          <w:sz w:val="20"/>
          <w:szCs w:val="20"/>
        </w:rPr>
        <w:t>Коломыцевского</w:t>
      </w:r>
      <w:proofErr w:type="spellEnd"/>
      <w:r w:rsidRPr="00CA11C7">
        <w:rPr>
          <w:rFonts w:ascii="Times New Roman" w:hAnsi="Times New Roman" w:cs="Times New Roman"/>
          <w:sz w:val="20"/>
          <w:szCs w:val="20"/>
        </w:rPr>
        <w:t xml:space="preserve"> </w:t>
      </w:r>
      <w:r w:rsidRPr="00CA11C7">
        <w:rPr>
          <w:rFonts w:ascii="Times New Roman" w:hAnsi="Times New Roman" w:cs="Times New Roman"/>
          <w:i/>
          <w:iCs/>
          <w:sz w:val="20"/>
          <w:szCs w:val="20"/>
        </w:rPr>
        <w:t>сельского поселения объектами жилой инфраструктуры</w:t>
      </w:r>
    </w:p>
    <w:p w:rsidR="006E4D61" w:rsidRPr="00CA11C7" w:rsidRDefault="006E4D61" w:rsidP="006E4D61">
      <w:pPr>
        <w:spacing w:after="0" w:line="240" w:lineRule="auto"/>
        <w:ind w:firstLine="560"/>
        <w:jc w:val="center"/>
        <w:outlineLvl w:val="0"/>
        <w:rPr>
          <w:rFonts w:ascii="Times New Roman" w:hAnsi="Times New Roman" w:cs="Times New Roman"/>
          <w:sz w:val="20"/>
          <w:szCs w:val="20"/>
        </w:rPr>
      </w:pPr>
    </w:p>
    <w:tbl>
      <w:tblPr>
        <w:tblW w:w="9778"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541"/>
        <w:gridCol w:w="3686"/>
        <w:gridCol w:w="1984"/>
      </w:tblGrid>
      <w:tr w:rsidR="006E4D61" w:rsidRPr="00CA11C7" w:rsidTr="00CA11C7">
        <w:tc>
          <w:tcPr>
            <w:tcW w:w="567" w:type="dxa"/>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п/п</w:t>
            </w:r>
          </w:p>
        </w:tc>
        <w:tc>
          <w:tcPr>
            <w:tcW w:w="3541" w:type="dxa"/>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Наименование мероприятия</w:t>
            </w:r>
          </w:p>
        </w:tc>
        <w:tc>
          <w:tcPr>
            <w:tcW w:w="3686" w:type="dxa"/>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Описание мероприятия и последовательность его выполнения</w:t>
            </w:r>
          </w:p>
        </w:tc>
        <w:tc>
          <w:tcPr>
            <w:tcW w:w="1984" w:type="dxa"/>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Очередь строительства</w:t>
            </w:r>
          </w:p>
        </w:tc>
      </w:tr>
      <w:tr w:rsidR="006E4D61" w:rsidRPr="00CA11C7" w:rsidTr="00CA11C7">
        <w:trPr>
          <w:trHeight w:hRule="exact" w:val="2996"/>
        </w:trPr>
        <w:tc>
          <w:tcPr>
            <w:tcW w:w="567" w:type="dxa"/>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1. </w:t>
            </w:r>
          </w:p>
        </w:tc>
        <w:tc>
          <w:tcPr>
            <w:tcW w:w="3541" w:type="dxa"/>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Площадки под включение существующей жилой застройки в границы населенного пункта:</w:t>
            </w:r>
          </w:p>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участок 1 площадью </w:t>
            </w:r>
            <w:smartTag w:uri="urn:schemas-microsoft-com:office:smarttags" w:element="metricconverter">
              <w:smartTagPr>
                <w:attr w:name="ProductID" w:val="5,0 га"/>
              </w:smartTagPr>
              <w:r w:rsidRPr="00CA11C7">
                <w:rPr>
                  <w:rFonts w:ascii="Times New Roman" w:hAnsi="Times New Roman" w:cs="Times New Roman"/>
                  <w:sz w:val="20"/>
                  <w:szCs w:val="20"/>
                </w:rPr>
                <w:t>5,0 га</w:t>
              </w:r>
            </w:smartTag>
            <w:r w:rsidRPr="00CA11C7">
              <w:rPr>
                <w:rFonts w:ascii="Times New Roman" w:hAnsi="Times New Roman" w:cs="Times New Roman"/>
                <w:sz w:val="20"/>
                <w:szCs w:val="20"/>
              </w:rPr>
              <w:t>,</w:t>
            </w:r>
          </w:p>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участок 2 площадью </w:t>
            </w:r>
            <w:smartTag w:uri="urn:schemas-microsoft-com:office:smarttags" w:element="metricconverter">
              <w:smartTagPr>
                <w:attr w:name="ProductID" w:val="1,3 га"/>
              </w:smartTagPr>
              <w:r w:rsidRPr="00CA11C7">
                <w:rPr>
                  <w:rFonts w:ascii="Times New Roman" w:hAnsi="Times New Roman" w:cs="Times New Roman"/>
                  <w:sz w:val="20"/>
                  <w:szCs w:val="20"/>
                </w:rPr>
                <w:t>1,3 га</w:t>
              </w:r>
            </w:smartTag>
            <w:r w:rsidRPr="00CA11C7">
              <w:rPr>
                <w:rFonts w:ascii="Times New Roman" w:hAnsi="Times New Roman" w:cs="Times New Roman"/>
                <w:sz w:val="20"/>
                <w:szCs w:val="20"/>
              </w:rPr>
              <w:t>,</w:t>
            </w:r>
          </w:p>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участок 3 площадью </w:t>
            </w:r>
            <w:smartTag w:uri="urn:schemas-microsoft-com:office:smarttags" w:element="metricconverter">
              <w:smartTagPr>
                <w:attr w:name="ProductID" w:val="2,0 га"/>
              </w:smartTagPr>
              <w:r w:rsidRPr="00CA11C7">
                <w:rPr>
                  <w:rFonts w:ascii="Times New Roman" w:hAnsi="Times New Roman" w:cs="Times New Roman"/>
                  <w:sz w:val="20"/>
                  <w:szCs w:val="20"/>
                </w:rPr>
                <w:t>2,0 га</w:t>
              </w:r>
            </w:smartTag>
            <w:r w:rsidRPr="00CA11C7">
              <w:rPr>
                <w:rFonts w:ascii="Times New Roman" w:hAnsi="Times New Roman" w:cs="Times New Roman"/>
                <w:sz w:val="20"/>
                <w:szCs w:val="20"/>
              </w:rPr>
              <w:t>,</w:t>
            </w:r>
          </w:p>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участок 4 площадью </w:t>
            </w:r>
            <w:smartTag w:uri="urn:schemas-microsoft-com:office:smarttags" w:element="metricconverter">
              <w:smartTagPr>
                <w:attr w:name="ProductID" w:val="1,6 га"/>
              </w:smartTagPr>
              <w:r w:rsidRPr="00CA11C7">
                <w:rPr>
                  <w:rFonts w:ascii="Times New Roman" w:hAnsi="Times New Roman" w:cs="Times New Roman"/>
                  <w:sz w:val="20"/>
                  <w:szCs w:val="20"/>
                </w:rPr>
                <w:t>1,6 га</w:t>
              </w:r>
            </w:smartTag>
            <w:r w:rsidRPr="00CA11C7">
              <w:rPr>
                <w:rFonts w:ascii="Times New Roman" w:hAnsi="Times New Roman" w:cs="Times New Roman"/>
                <w:sz w:val="20"/>
                <w:szCs w:val="20"/>
              </w:rPr>
              <w:t>,</w:t>
            </w:r>
          </w:p>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участок 5 площадью </w:t>
            </w:r>
            <w:smartTag w:uri="urn:schemas-microsoft-com:office:smarttags" w:element="metricconverter">
              <w:smartTagPr>
                <w:attr w:name="ProductID" w:val="3,7 га"/>
              </w:smartTagPr>
              <w:r w:rsidRPr="00CA11C7">
                <w:rPr>
                  <w:rFonts w:ascii="Times New Roman" w:hAnsi="Times New Roman" w:cs="Times New Roman"/>
                  <w:sz w:val="20"/>
                  <w:szCs w:val="20"/>
                </w:rPr>
                <w:t>3,7 га</w:t>
              </w:r>
            </w:smartTag>
            <w:r w:rsidRPr="00CA11C7">
              <w:rPr>
                <w:rFonts w:ascii="Times New Roman" w:hAnsi="Times New Roman" w:cs="Times New Roman"/>
                <w:sz w:val="20"/>
                <w:szCs w:val="20"/>
              </w:rPr>
              <w:t>,</w:t>
            </w:r>
          </w:p>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участок 6 площадью </w:t>
            </w:r>
            <w:smartTag w:uri="urn:schemas-microsoft-com:office:smarttags" w:element="metricconverter">
              <w:smartTagPr>
                <w:attr w:name="ProductID" w:val="1,0 га"/>
              </w:smartTagPr>
              <w:r w:rsidRPr="00CA11C7">
                <w:rPr>
                  <w:rFonts w:ascii="Times New Roman" w:hAnsi="Times New Roman" w:cs="Times New Roman"/>
                  <w:sz w:val="20"/>
                  <w:szCs w:val="20"/>
                </w:rPr>
                <w:t>1,0 га</w:t>
              </w:r>
            </w:smartTag>
            <w:r w:rsidRPr="00CA11C7">
              <w:rPr>
                <w:rFonts w:ascii="Times New Roman" w:hAnsi="Times New Roman" w:cs="Times New Roman"/>
                <w:sz w:val="20"/>
                <w:szCs w:val="20"/>
              </w:rPr>
              <w:t>,</w:t>
            </w:r>
          </w:p>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участок 7 площадью </w:t>
            </w:r>
            <w:smartTag w:uri="urn:schemas-microsoft-com:office:smarttags" w:element="metricconverter">
              <w:smartTagPr>
                <w:attr w:name="ProductID" w:val="0,6 га"/>
              </w:smartTagPr>
              <w:r w:rsidRPr="00CA11C7">
                <w:rPr>
                  <w:rFonts w:ascii="Times New Roman" w:hAnsi="Times New Roman" w:cs="Times New Roman"/>
                  <w:sz w:val="20"/>
                  <w:szCs w:val="20"/>
                </w:rPr>
                <w:t>0,6 га</w:t>
              </w:r>
            </w:smartTag>
            <w:r w:rsidRPr="00CA11C7">
              <w:rPr>
                <w:rFonts w:ascii="Times New Roman" w:hAnsi="Times New Roman" w:cs="Times New Roman"/>
                <w:sz w:val="20"/>
                <w:szCs w:val="20"/>
              </w:rPr>
              <w:t>.</w:t>
            </w:r>
          </w:p>
        </w:tc>
        <w:tc>
          <w:tcPr>
            <w:tcW w:w="3686" w:type="dxa"/>
            <w:vMerge w:val="restart"/>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 Формирование земельного участка.</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2. Получение </w:t>
            </w:r>
            <w:proofErr w:type="spellStart"/>
            <w:r w:rsidRPr="00CA11C7">
              <w:rPr>
                <w:rFonts w:ascii="Times New Roman" w:hAnsi="Times New Roman" w:cs="Times New Roman"/>
                <w:sz w:val="20"/>
                <w:szCs w:val="20"/>
              </w:rPr>
              <w:t>техусловий</w:t>
            </w:r>
            <w:proofErr w:type="spellEnd"/>
            <w:r w:rsidRPr="00CA11C7">
              <w:rPr>
                <w:rFonts w:ascii="Times New Roman" w:hAnsi="Times New Roman" w:cs="Times New Roman"/>
                <w:sz w:val="20"/>
                <w:szCs w:val="20"/>
              </w:rPr>
              <w:t>.</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3. Подготовка </w:t>
            </w:r>
            <w:proofErr w:type="spellStart"/>
            <w:r w:rsidRPr="00CA11C7">
              <w:rPr>
                <w:rFonts w:ascii="Times New Roman" w:hAnsi="Times New Roman" w:cs="Times New Roman"/>
                <w:sz w:val="20"/>
                <w:szCs w:val="20"/>
              </w:rPr>
              <w:t>градплана</w:t>
            </w:r>
            <w:proofErr w:type="spellEnd"/>
            <w:r w:rsidRPr="00CA11C7">
              <w:rPr>
                <w:rFonts w:ascii="Times New Roman" w:hAnsi="Times New Roman" w:cs="Times New Roman"/>
                <w:sz w:val="20"/>
                <w:szCs w:val="20"/>
              </w:rPr>
              <w:t>.</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4. Перевод земель </w:t>
            </w:r>
            <w:proofErr w:type="spellStart"/>
            <w:r w:rsidRPr="00CA11C7">
              <w:rPr>
                <w:rFonts w:ascii="Times New Roman" w:hAnsi="Times New Roman" w:cs="Times New Roman"/>
                <w:sz w:val="20"/>
                <w:szCs w:val="20"/>
              </w:rPr>
              <w:t>сельхозназначения</w:t>
            </w:r>
            <w:proofErr w:type="spellEnd"/>
            <w:r w:rsidRPr="00CA11C7">
              <w:rPr>
                <w:rFonts w:ascii="Times New Roman" w:hAnsi="Times New Roman" w:cs="Times New Roman"/>
                <w:sz w:val="20"/>
                <w:szCs w:val="20"/>
              </w:rPr>
              <w:t xml:space="preserve"> в земли населенных пунктов.</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 Подготовка проектно-сметной документации, экспертиза.</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 Получение разрешения на строительство.</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7. Строительство.</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 Ввод в эксплуатацию.</w:t>
            </w:r>
          </w:p>
        </w:tc>
        <w:tc>
          <w:tcPr>
            <w:tcW w:w="198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Расчетный срок</w:t>
            </w:r>
          </w:p>
        </w:tc>
      </w:tr>
      <w:tr w:rsidR="006E4D61" w:rsidRPr="00CA11C7" w:rsidTr="00CA11C7">
        <w:trPr>
          <w:trHeight w:hRule="exact" w:val="2278"/>
        </w:trPr>
        <w:tc>
          <w:tcPr>
            <w:tcW w:w="567" w:type="dxa"/>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w:t>
            </w:r>
          </w:p>
        </w:tc>
        <w:tc>
          <w:tcPr>
            <w:tcW w:w="3541" w:type="dxa"/>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Площадки под расширение индивидуального жилищного строительства с частичным включением существующей жилой застройки:</w:t>
            </w:r>
          </w:p>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участок 1 площадью </w:t>
            </w:r>
            <w:smartTag w:uri="urn:schemas-microsoft-com:office:smarttags" w:element="metricconverter">
              <w:smartTagPr>
                <w:attr w:name="ProductID" w:val="16,4 га"/>
              </w:smartTagPr>
              <w:r w:rsidRPr="00CA11C7">
                <w:rPr>
                  <w:rFonts w:ascii="Times New Roman" w:hAnsi="Times New Roman" w:cs="Times New Roman"/>
                  <w:sz w:val="20"/>
                  <w:szCs w:val="20"/>
                </w:rPr>
                <w:t>16,4 га</w:t>
              </w:r>
            </w:smartTag>
            <w:r w:rsidRPr="00CA11C7">
              <w:rPr>
                <w:rFonts w:ascii="Times New Roman" w:hAnsi="Times New Roman" w:cs="Times New Roman"/>
                <w:sz w:val="20"/>
                <w:szCs w:val="20"/>
              </w:rPr>
              <w:t>,</w:t>
            </w:r>
          </w:p>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участок 2 площадью </w:t>
            </w:r>
            <w:smartTag w:uri="urn:schemas-microsoft-com:office:smarttags" w:element="metricconverter">
              <w:smartTagPr>
                <w:attr w:name="ProductID" w:val="16,4 га"/>
              </w:smartTagPr>
              <w:r w:rsidRPr="00CA11C7">
                <w:rPr>
                  <w:rFonts w:ascii="Times New Roman" w:hAnsi="Times New Roman" w:cs="Times New Roman"/>
                  <w:sz w:val="20"/>
                  <w:szCs w:val="20"/>
                </w:rPr>
                <w:t>16,4 га</w:t>
              </w:r>
            </w:smartTag>
            <w:r w:rsidRPr="00CA11C7">
              <w:rPr>
                <w:rFonts w:ascii="Times New Roman" w:hAnsi="Times New Roman" w:cs="Times New Roman"/>
                <w:sz w:val="20"/>
                <w:szCs w:val="20"/>
              </w:rPr>
              <w:t>,</w:t>
            </w:r>
          </w:p>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участок 3 площадью </w:t>
            </w:r>
            <w:smartTag w:uri="urn:schemas-microsoft-com:office:smarttags" w:element="metricconverter">
              <w:smartTagPr>
                <w:attr w:name="ProductID" w:val="10,6 га"/>
              </w:smartTagPr>
              <w:r w:rsidRPr="00CA11C7">
                <w:rPr>
                  <w:rFonts w:ascii="Times New Roman" w:hAnsi="Times New Roman" w:cs="Times New Roman"/>
                  <w:sz w:val="20"/>
                  <w:szCs w:val="20"/>
                </w:rPr>
                <w:t>10,6 га</w:t>
              </w:r>
            </w:smartTag>
            <w:r w:rsidRPr="00CA11C7">
              <w:rPr>
                <w:rFonts w:ascii="Times New Roman" w:hAnsi="Times New Roman" w:cs="Times New Roman"/>
                <w:sz w:val="20"/>
                <w:szCs w:val="20"/>
              </w:rPr>
              <w:t>.</w:t>
            </w:r>
          </w:p>
        </w:tc>
        <w:tc>
          <w:tcPr>
            <w:tcW w:w="3686" w:type="dxa"/>
            <w:vMerge/>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98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Расчетный срок</w:t>
            </w:r>
          </w:p>
        </w:tc>
      </w:tr>
    </w:tbl>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eastAsia="Times New Roman" w:hAnsi="Times New Roman" w:cs="Times New Roman"/>
          <w:sz w:val="20"/>
          <w:szCs w:val="20"/>
        </w:rPr>
      </w:pPr>
      <w:r w:rsidRPr="00CA11C7">
        <w:rPr>
          <w:rFonts w:ascii="Times New Roman" w:hAnsi="Times New Roman" w:cs="Times New Roman"/>
          <w:bCs/>
          <w:iCs/>
          <w:sz w:val="20"/>
          <w:szCs w:val="20"/>
        </w:rPr>
        <w:lastRenderedPageBreak/>
        <w:t xml:space="preserve">Земельные участки для развития малоэтажной застройки, присоединяемые к землям населенных пунктов из земель сельскохозяйственного назначения, показаны на </w:t>
      </w:r>
      <w:r w:rsidRPr="00CA11C7">
        <w:rPr>
          <w:rFonts w:ascii="Times New Roman" w:eastAsia="Times New Roman" w:hAnsi="Times New Roman" w:cs="Times New Roman"/>
          <w:sz w:val="20"/>
          <w:szCs w:val="20"/>
        </w:rPr>
        <w:t>Схеме генерального плана (с отображением функциональных зон и транспортной инфраструктуры).</w:t>
      </w:r>
    </w:p>
    <w:p w:rsidR="006E4D61" w:rsidRPr="00CA11C7" w:rsidRDefault="006E4D61" w:rsidP="006E4D61">
      <w:pPr>
        <w:spacing w:after="0" w:line="240" w:lineRule="auto"/>
        <w:ind w:firstLine="709"/>
        <w:jc w:val="both"/>
        <w:rPr>
          <w:rFonts w:ascii="Times New Roman" w:hAnsi="Times New Roman" w:cs="Times New Roman"/>
          <w:b/>
          <w:sz w:val="20"/>
          <w:szCs w:val="20"/>
        </w:rPr>
      </w:pPr>
    </w:p>
    <w:p w:rsidR="006E4D61" w:rsidRPr="00CA11C7" w:rsidRDefault="006E4D61" w:rsidP="006E4D61">
      <w:pPr>
        <w:spacing w:after="0" w:line="240" w:lineRule="auto"/>
        <w:ind w:firstLine="709"/>
        <w:jc w:val="both"/>
        <w:rPr>
          <w:rFonts w:ascii="Times New Roman" w:hAnsi="Times New Roman" w:cs="Times New Roman"/>
          <w:b/>
          <w:color w:val="0070C0"/>
          <w:sz w:val="20"/>
          <w:szCs w:val="20"/>
        </w:rPr>
      </w:pPr>
      <w:r w:rsidRPr="00CA11C7">
        <w:rPr>
          <w:rFonts w:ascii="Times New Roman" w:hAnsi="Times New Roman" w:cs="Times New Roman"/>
          <w:b/>
          <w:color w:val="0070C0"/>
          <w:sz w:val="20"/>
          <w:szCs w:val="20"/>
        </w:rPr>
        <w:t xml:space="preserve">2.4. </w:t>
      </w:r>
      <w:r w:rsidRPr="00CA11C7">
        <w:rPr>
          <w:rFonts w:ascii="Times New Roman" w:hAnsi="Times New Roman" w:cs="Times New Roman"/>
          <w:b/>
          <w:bCs/>
          <w:color w:val="0070C0"/>
          <w:sz w:val="20"/>
          <w:szCs w:val="20"/>
        </w:rPr>
        <w:t>Предложения по обеспечению территории сельского поселения объектами</w:t>
      </w:r>
      <w:r w:rsidRPr="00CA11C7">
        <w:rPr>
          <w:rFonts w:ascii="Times New Roman" w:hAnsi="Times New Roman" w:cs="Times New Roman"/>
          <w:b/>
          <w:color w:val="0070C0"/>
          <w:sz w:val="20"/>
          <w:szCs w:val="20"/>
        </w:rPr>
        <w:t xml:space="preserve"> промышленности и сельского хозяйства.</w:t>
      </w:r>
    </w:p>
    <w:p w:rsidR="006E4D61" w:rsidRPr="00CA11C7" w:rsidRDefault="006E4D61" w:rsidP="006E4D61">
      <w:pPr>
        <w:spacing w:after="0" w:line="240" w:lineRule="auto"/>
        <w:ind w:firstLine="567"/>
        <w:jc w:val="both"/>
        <w:rPr>
          <w:rFonts w:ascii="Times New Roman" w:hAnsi="Times New Roman" w:cs="Times New Roman"/>
          <w:color w:val="0070C0"/>
          <w:sz w:val="20"/>
          <w:szCs w:val="20"/>
        </w:rPr>
      </w:pPr>
    </w:p>
    <w:p w:rsidR="006E4D61" w:rsidRPr="00CA11C7" w:rsidRDefault="006E4D61" w:rsidP="006E4D61">
      <w:pPr>
        <w:spacing w:after="0" w:line="240" w:lineRule="auto"/>
        <w:ind w:firstLine="567"/>
        <w:jc w:val="both"/>
        <w:rPr>
          <w:rFonts w:ascii="Times New Roman" w:hAnsi="Times New Roman" w:cs="Times New Roman"/>
          <w:color w:val="0070C0"/>
          <w:sz w:val="20"/>
          <w:szCs w:val="20"/>
        </w:rPr>
      </w:pPr>
      <w:r w:rsidRPr="00CA11C7">
        <w:rPr>
          <w:rFonts w:ascii="Times New Roman" w:hAnsi="Times New Roman" w:cs="Times New Roman"/>
          <w:color w:val="0070C0"/>
          <w:sz w:val="20"/>
          <w:szCs w:val="20"/>
        </w:rPr>
        <w:t xml:space="preserve">Проектом изменений генерального плана предлагается размещение на территории </w:t>
      </w:r>
      <w:proofErr w:type="spellStart"/>
      <w:r w:rsidRPr="00CA11C7">
        <w:rPr>
          <w:rFonts w:ascii="Times New Roman" w:hAnsi="Times New Roman" w:cs="Times New Roman"/>
          <w:color w:val="0070C0"/>
          <w:sz w:val="20"/>
          <w:szCs w:val="20"/>
        </w:rPr>
        <w:t>Коломыцевского</w:t>
      </w:r>
      <w:proofErr w:type="spellEnd"/>
      <w:r w:rsidRPr="00CA11C7">
        <w:rPr>
          <w:rFonts w:ascii="Times New Roman" w:hAnsi="Times New Roman" w:cs="Times New Roman"/>
          <w:color w:val="0070C0"/>
          <w:sz w:val="20"/>
          <w:szCs w:val="20"/>
        </w:rPr>
        <w:t xml:space="preserve"> сельского поселения </w:t>
      </w:r>
      <w:proofErr w:type="spellStart"/>
      <w:r w:rsidRPr="00CA11C7">
        <w:rPr>
          <w:rFonts w:ascii="Times New Roman" w:hAnsi="Times New Roman" w:cs="Times New Roman"/>
          <w:color w:val="0070C0"/>
          <w:sz w:val="20"/>
          <w:szCs w:val="20"/>
        </w:rPr>
        <w:t>скотоубойного</w:t>
      </w:r>
      <w:proofErr w:type="spellEnd"/>
      <w:r w:rsidRPr="00CA11C7">
        <w:rPr>
          <w:rFonts w:ascii="Times New Roman" w:hAnsi="Times New Roman" w:cs="Times New Roman"/>
          <w:color w:val="0070C0"/>
          <w:sz w:val="20"/>
          <w:szCs w:val="20"/>
        </w:rPr>
        <w:t xml:space="preserve"> цеха на земельном участке площадью 2,24 га с кадастровым номером 36:14:0800024:198 мощностью 5 тонн в сутки. </w:t>
      </w:r>
    </w:p>
    <w:p w:rsidR="006E4D61" w:rsidRPr="00CA11C7" w:rsidRDefault="006E4D61" w:rsidP="006E4D61">
      <w:pPr>
        <w:spacing w:after="0" w:line="240" w:lineRule="auto"/>
        <w:ind w:firstLine="567"/>
        <w:jc w:val="both"/>
        <w:rPr>
          <w:rFonts w:ascii="Times New Roman" w:hAnsi="Times New Roman" w:cs="Times New Roman"/>
          <w:color w:val="0070C0"/>
          <w:sz w:val="20"/>
          <w:szCs w:val="20"/>
        </w:rPr>
      </w:pPr>
      <w:r w:rsidRPr="00CA11C7">
        <w:rPr>
          <w:rFonts w:ascii="Times New Roman" w:hAnsi="Times New Roman" w:cs="Times New Roman"/>
          <w:color w:val="0070C0"/>
          <w:sz w:val="20"/>
          <w:szCs w:val="20"/>
        </w:rPr>
        <w:t>В соответствии с Санитарно-эпидемиологическим заключением Управления Федеральной службы по надзору в сфере защиты прав потребителей и благополучия человека по Воронежской области № 36.ВЦ.23.</w:t>
      </w:r>
      <w:proofErr w:type="gramStart"/>
      <w:r w:rsidRPr="00CA11C7">
        <w:rPr>
          <w:rFonts w:ascii="Times New Roman" w:hAnsi="Times New Roman" w:cs="Times New Roman"/>
          <w:color w:val="0070C0"/>
          <w:sz w:val="20"/>
          <w:szCs w:val="20"/>
        </w:rPr>
        <w:t>000.Т.</w:t>
      </w:r>
      <w:proofErr w:type="gramEnd"/>
      <w:r w:rsidRPr="00CA11C7">
        <w:rPr>
          <w:rFonts w:ascii="Times New Roman" w:hAnsi="Times New Roman" w:cs="Times New Roman"/>
          <w:color w:val="0070C0"/>
          <w:sz w:val="20"/>
          <w:szCs w:val="20"/>
        </w:rPr>
        <w:t>019005.07.23 от 10.07.2023 года, разработка мероприятий по защите населения от физического воздействия, проведение функционального зонирования территории санитарно-защитной зоны, организации СЗЗ, включая отселение жителей, не требуется.</w:t>
      </w:r>
    </w:p>
    <w:p w:rsidR="006E4D61" w:rsidRPr="00CA11C7" w:rsidRDefault="006E4D61" w:rsidP="006E4D61">
      <w:pPr>
        <w:spacing w:after="0" w:line="240" w:lineRule="auto"/>
        <w:ind w:firstLine="709"/>
        <w:jc w:val="both"/>
        <w:rPr>
          <w:rFonts w:ascii="Times New Roman" w:hAnsi="Times New Roman" w:cs="Times New Roman"/>
          <w:b/>
          <w:bCs/>
          <w:sz w:val="20"/>
          <w:szCs w:val="20"/>
        </w:rPr>
      </w:pPr>
    </w:p>
    <w:p w:rsidR="006E4D61" w:rsidRPr="00CA11C7" w:rsidRDefault="006E4D61" w:rsidP="006E4D61">
      <w:pPr>
        <w:spacing w:after="0" w:line="240" w:lineRule="auto"/>
        <w:ind w:firstLine="709"/>
        <w:jc w:val="both"/>
        <w:rPr>
          <w:rFonts w:ascii="Times New Roman" w:hAnsi="Times New Roman" w:cs="Times New Roman"/>
          <w:b/>
          <w:bCs/>
          <w:sz w:val="20"/>
          <w:szCs w:val="20"/>
        </w:rPr>
      </w:pPr>
      <w:r w:rsidRPr="00CA11C7">
        <w:rPr>
          <w:rFonts w:ascii="Times New Roman" w:hAnsi="Times New Roman" w:cs="Times New Roman"/>
          <w:b/>
          <w:bCs/>
          <w:sz w:val="20"/>
          <w:szCs w:val="20"/>
        </w:rPr>
        <w:t>2.5. Предложения по обеспечению территории сельского поселения объектами культурно-бытового и социального обслуживания.</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Территориальное планирование в целях организации системы социального и бытового обслуживания должно обеспечивать создание условий для обеспечения жителей поселения услугами связи, общественного питания, торговли, бытового обслуживания и жилищно-коммунального хозяйства.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Согласно ст. 14. и 14.1. ФЗ-131 к полномочиям органов местного самоуправления сельского поселения относятся предложения по обеспечению населения: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библиотечным обслуживанием;</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создание условий для организации досуга и обеспечения жителей поселения услугами организаций культуры;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создание музеев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обеспечение условий для развития на территории поселения физической культуры и массового спорта.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Требуется размещение учреждений торговли с соблюдением радиусов доступности, укрупнение объектов путем создания торговых комплексов и центров, формирование торговых зон, рынка. Наряду с муниципальными возможно развитие сети торговых учреждений других форм собственности. </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560"/>
        <w:jc w:val="center"/>
        <w:rPr>
          <w:rFonts w:ascii="Times New Roman" w:hAnsi="Times New Roman" w:cs="Times New Roman"/>
          <w:i/>
          <w:iCs/>
          <w:sz w:val="20"/>
          <w:szCs w:val="20"/>
        </w:rPr>
      </w:pPr>
    </w:p>
    <w:p w:rsidR="006E4D61" w:rsidRPr="00CA11C7" w:rsidRDefault="006E4D61" w:rsidP="006E4D61">
      <w:pPr>
        <w:spacing w:after="0" w:line="240" w:lineRule="auto"/>
        <w:ind w:firstLine="560"/>
        <w:jc w:val="center"/>
        <w:rPr>
          <w:rFonts w:ascii="Times New Roman" w:hAnsi="Times New Roman" w:cs="Times New Roman"/>
          <w:i/>
          <w:iCs/>
          <w:sz w:val="20"/>
          <w:szCs w:val="20"/>
        </w:rPr>
      </w:pPr>
    </w:p>
    <w:p w:rsidR="006E4D61" w:rsidRPr="00CA11C7" w:rsidRDefault="006E4D61" w:rsidP="006E4D61">
      <w:pPr>
        <w:spacing w:after="0" w:line="240" w:lineRule="auto"/>
        <w:ind w:firstLine="560"/>
        <w:jc w:val="center"/>
        <w:rPr>
          <w:rFonts w:ascii="Times New Roman" w:hAnsi="Times New Roman" w:cs="Times New Roman"/>
          <w:i/>
          <w:iCs/>
          <w:sz w:val="20"/>
          <w:szCs w:val="20"/>
        </w:rPr>
      </w:pPr>
      <w:r w:rsidRPr="00CA11C7">
        <w:rPr>
          <w:rFonts w:ascii="Times New Roman" w:hAnsi="Times New Roman" w:cs="Times New Roman"/>
          <w:i/>
          <w:iCs/>
          <w:sz w:val="20"/>
          <w:szCs w:val="20"/>
        </w:rPr>
        <w:t xml:space="preserve">Таблица 4. Перечень необходимых объектов культурно-бытового и социального обслуживания в с. </w:t>
      </w:r>
      <w:proofErr w:type="spellStart"/>
      <w:r w:rsidRPr="00CA11C7">
        <w:rPr>
          <w:rFonts w:ascii="Times New Roman" w:hAnsi="Times New Roman" w:cs="Times New Roman"/>
          <w:i/>
          <w:iCs/>
          <w:sz w:val="20"/>
          <w:szCs w:val="20"/>
        </w:rPr>
        <w:t>Коломыцево</w:t>
      </w:r>
      <w:proofErr w:type="spellEnd"/>
      <w:r w:rsidRPr="00CA11C7">
        <w:rPr>
          <w:rFonts w:ascii="Times New Roman" w:hAnsi="Times New Roman" w:cs="Times New Roman"/>
          <w:i/>
          <w:iCs/>
          <w:sz w:val="20"/>
          <w:szCs w:val="20"/>
        </w:rPr>
        <w:t>.</w:t>
      </w:r>
    </w:p>
    <w:p w:rsidR="006E4D61" w:rsidRPr="00CA11C7" w:rsidRDefault="006E4D61" w:rsidP="006E4D61">
      <w:pPr>
        <w:spacing w:after="0" w:line="240" w:lineRule="auto"/>
        <w:ind w:firstLine="560"/>
        <w:jc w:val="center"/>
        <w:rPr>
          <w:rFonts w:ascii="Times New Roman" w:hAnsi="Times New Roman" w:cs="Times New Roman"/>
          <w:i/>
          <w:iCs/>
          <w:sz w:val="20"/>
          <w:szCs w:val="20"/>
        </w:rPr>
      </w:pPr>
    </w:p>
    <w:tbl>
      <w:tblPr>
        <w:tblW w:w="981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2"/>
        <w:gridCol w:w="2718"/>
        <w:gridCol w:w="2977"/>
        <w:gridCol w:w="1701"/>
        <w:gridCol w:w="1701"/>
      </w:tblGrid>
      <w:tr w:rsidR="006E4D61" w:rsidRPr="00CA11C7" w:rsidTr="00CA11C7">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 п/п </w:t>
            </w:r>
          </w:p>
        </w:tc>
        <w:tc>
          <w:tcPr>
            <w:tcW w:w="271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Наименование объекта</w:t>
            </w:r>
          </w:p>
        </w:tc>
        <w:tc>
          <w:tcPr>
            <w:tcW w:w="29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Описание мероприятия и последовательность его выполнения </w:t>
            </w:r>
          </w:p>
        </w:tc>
        <w:tc>
          <w:tcPr>
            <w:tcW w:w="1701" w:type="dxa"/>
            <w:vAlign w:val="center"/>
          </w:tcPr>
          <w:p w:rsidR="006E4D61" w:rsidRPr="00CA11C7" w:rsidRDefault="006E4D61" w:rsidP="006E4D61">
            <w:pPr>
              <w:tabs>
                <w:tab w:val="left" w:pos="1461"/>
              </w:tabs>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Исполнитель мероприятия</w:t>
            </w:r>
          </w:p>
        </w:tc>
        <w:tc>
          <w:tcPr>
            <w:tcW w:w="1701" w:type="dxa"/>
            <w:vAlign w:val="center"/>
          </w:tcPr>
          <w:p w:rsidR="006E4D61" w:rsidRPr="00CA11C7" w:rsidRDefault="006E4D61" w:rsidP="006E4D61">
            <w:pPr>
              <w:tabs>
                <w:tab w:val="left" w:pos="1461"/>
              </w:tabs>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Очередь строительства</w:t>
            </w:r>
          </w:p>
        </w:tc>
      </w:tr>
      <w:tr w:rsidR="006E4D61" w:rsidRPr="00CA11C7" w:rsidTr="00CA11C7">
        <w:tc>
          <w:tcPr>
            <w:tcW w:w="9819" w:type="dxa"/>
            <w:gridSpan w:val="5"/>
            <w:tcBorders>
              <w:bottom w:val="single" w:sz="4" w:space="0" w:color="000000"/>
            </w:tcBorders>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Строительство объектов культурно-бытового и социального значения:</w:t>
            </w:r>
          </w:p>
        </w:tc>
      </w:tr>
      <w:tr w:rsidR="006E4D61" w:rsidRPr="00CA11C7" w:rsidTr="00CA11C7">
        <w:trPr>
          <w:trHeight w:hRule="exact" w:val="651"/>
        </w:trPr>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271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Строительство аптеки общей площадью </w:t>
            </w:r>
            <w:smartTag w:uri="urn:schemas-microsoft-com:office:smarttags" w:element="metricconverter">
              <w:smartTagPr>
                <w:attr w:name="ProductID" w:val="55 м2"/>
              </w:smartTagPr>
              <w:r w:rsidRPr="00CA11C7">
                <w:rPr>
                  <w:rFonts w:ascii="Times New Roman" w:hAnsi="Times New Roman" w:cs="Times New Roman"/>
                  <w:sz w:val="20"/>
                  <w:szCs w:val="20"/>
                </w:rPr>
                <w:t>55 м</w:t>
              </w:r>
              <w:r w:rsidRPr="00CA11C7">
                <w:rPr>
                  <w:rFonts w:ascii="Times New Roman" w:hAnsi="Times New Roman" w:cs="Times New Roman"/>
                  <w:sz w:val="20"/>
                  <w:szCs w:val="20"/>
                  <w:vertAlign w:val="superscript"/>
                </w:rPr>
                <w:t>2</w:t>
              </w:r>
            </w:smartTag>
          </w:p>
        </w:tc>
        <w:tc>
          <w:tcPr>
            <w:tcW w:w="2977"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 Формирование земельного участка</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 Проведение торгов</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 Проектирование</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 Получение разрешения на строительство</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 Строительство</w:t>
            </w:r>
          </w:p>
          <w:p w:rsidR="006E4D61" w:rsidRPr="00CA11C7" w:rsidRDefault="006E4D61" w:rsidP="006E4D61">
            <w:pPr>
              <w:snapToGrid w:val="0"/>
              <w:spacing w:after="0" w:line="240" w:lineRule="auto"/>
              <w:jc w:val="center"/>
              <w:rPr>
                <w:rFonts w:ascii="Times New Roman" w:eastAsia="Times New Roman" w:hAnsi="Times New Roman" w:cs="Times New Roman"/>
                <w:sz w:val="20"/>
                <w:szCs w:val="20"/>
              </w:rPr>
            </w:pPr>
            <w:r w:rsidRPr="00CA11C7">
              <w:rPr>
                <w:rFonts w:ascii="Times New Roman" w:hAnsi="Times New Roman" w:cs="Times New Roman"/>
                <w:sz w:val="20"/>
                <w:szCs w:val="20"/>
              </w:rPr>
              <w:t>6. Ввод в эксплуатацию</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tcBorders>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Расчетный срок</w:t>
            </w:r>
          </w:p>
        </w:tc>
      </w:tr>
      <w:tr w:rsidR="006E4D61" w:rsidRPr="00CA11C7" w:rsidTr="00CA11C7">
        <w:trPr>
          <w:trHeight w:hRule="exact" w:val="1146"/>
        </w:trPr>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w:t>
            </w:r>
          </w:p>
        </w:tc>
        <w:tc>
          <w:tcPr>
            <w:tcW w:w="2718" w:type="dxa"/>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Строительство магазинов смешанной торговли торговой площадью </w:t>
            </w:r>
            <w:smartTag w:uri="urn:schemas-microsoft-com:office:smarttags" w:element="metricconverter">
              <w:smartTagPr>
                <w:attr w:name="ProductID" w:val="93 м2"/>
              </w:smartTagPr>
              <w:r w:rsidRPr="00CA11C7">
                <w:rPr>
                  <w:rFonts w:ascii="Times New Roman" w:eastAsia="Lucida Sans Unicode" w:hAnsi="Times New Roman" w:cs="Times New Roman"/>
                  <w:kern w:val="1"/>
                  <w:sz w:val="20"/>
                  <w:szCs w:val="20"/>
                  <w:lang w:eastAsia="ar-SA"/>
                </w:rPr>
                <w:t>93 м</w:t>
              </w:r>
              <w:r w:rsidRPr="00CA11C7">
                <w:rPr>
                  <w:rFonts w:ascii="Times New Roman" w:eastAsia="Lucida Sans Unicode" w:hAnsi="Times New Roman" w:cs="Times New Roman"/>
                  <w:kern w:val="1"/>
                  <w:sz w:val="20"/>
                  <w:szCs w:val="20"/>
                  <w:vertAlign w:val="superscript"/>
                  <w:lang w:eastAsia="ar-SA"/>
                </w:rPr>
                <w:t>2</w:t>
              </w:r>
            </w:smartTag>
          </w:p>
        </w:tc>
        <w:tc>
          <w:tcPr>
            <w:tcW w:w="2977" w:type="dxa"/>
            <w:vMerge/>
            <w:vAlign w:val="center"/>
          </w:tcPr>
          <w:p w:rsidR="006E4D61" w:rsidRPr="00CA11C7" w:rsidRDefault="006E4D61" w:rsidP="006E4D61">
            <w:pPr>
              <w:snapToGrid w:val="0"/>
              <w:spacing w:after="0" w:line="240" w:lineRule="auto"/>
              <w:ind w:left="-1" w:right="-1"/>
              <w:jc w:val="center"/>
              <w:rPr>
                <w:rFonts w:ascii="Times New Roman" w:eastAsia="Times New Roman" w:hAnsi="Times New Roman" w:cs="Times New Roman"/>
                <w:sz w:val="20"/>
                <w:szCs w:val="20"/>
              </w:rPr>
            </w:pP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tcBorders>
              <w:top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Расчетный срок</w:t>
            </w:r>
          </w:p>
        </w:tc>
      </w:tr>
      <w:tr w:rsidR="006E4D61" w:rsidRPr="00CA11C7" w:rsidTr="00CA11C7">
        <w:trPr>
          <w:trHeight w:hRule="exact" w:val="1120"/>
        </w:trPr>
        <w:tc>
          <w:tcPr>
            <w:tcW w:w="722" w:type="dxa"/>
            <w:tcBorders>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w:t>
            </w:r>
          </w:p>
        </w:tc>
        <w:tc>
          <w:tcPr>
            <w:tcW w:w="2718" w:type="dxa"/>
            <w:tcBorders>
              <w:bottom w:val="single" w:sz="4" w:space="0" w:color="000000"/>
            </w:tcBorders>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Строительство банно-оздоровительного комплекса на 9 помывочных мест</w:t>
            </w:r>
          </w:p>
        </w:tc>
        <w:tc>
          <w:tcPr>
            <w:tcW w:w="2977" w:type="dxa"/>
            <w:vMerge/>
            <w:vAlign w:val="center"/>
          </w:tcPr>
          <w:p w:rsidR="006E4D61" w:rsidRPr="00CA11C7" w:rsidRDefault="006E4D61" w:rsidP="006E4D61">
            <w:pPr>
              <w:snapToGrid w:val="0"/>
              <w:spacing w:after="0" w:line="240" w:lineRule="auto"/>
              <w:ind w:left="-1" w:right="-1"/>
              <w:jc w:val="center"/>
              <w:rPr>
                <w:rFonts w:ascii="Times New Roman" w:eastAsia="Times New Roman" w:hAnsi="Times New Roman" w:cs="Times New Roman"/>
                <w:sz w:val="20"/>
                <w:szCs w:val="20"/>
              </w:rPr>
            </w:pPr>
          </w:p>
        </w:tc>
        <w:tc>
          <w:tcPr>
            <w:tcW w:w="1701" w:type="dxa"/>
            <w:tcBorders>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tcBorders>
              <w:top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Расчетный срок</w:t>
            </w:r>
          </w:p>
        </w:tc>
      </w:tr>
      <w:tr w:rsidR="006E4D61" w:rsidRPr="00CA11C7" w:rsidTr="00CA11C7">
        <w:trPr>
          <w:trHeight w:hRule="exact" w:val="2553"/>
        </w:trPr>
        <w:tc>
          <w:tcPr>
            <w:tcW w:w="722" w:type="dxa"/>
            <w:tcBorders>
              <w:top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lastRenderedPageBreak/>
              <w:t>4.</w:t>
            </w:r>
          </w:p>
        </w:tc>
        <w:tc>
          <w:tcPr>
            <w:tcW w:w="2718" w:type="dxa"/>
            <w:tcBorders>
              <w:top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Строительство предприятия бытового обслуживания на 4 рабочих мест (например, предприятие по стирке белья, по химчистке, парикмахерские, ремонт обуви и т.д.)</w:t>
            </w:r>
          </w:p>
        </w:tc>
        <w:tc>
          <w:tcPr>
            <w:tcW w:w="2977" w:type="dxa"/>
            <w:vMerge/>
            <w:vAlign w:val="center"/>
          </w:tcPr>
          <w:p w:rsidR="006E4D61" w:rsidRPr="00CA11C7" w:rsidRDefault="006E4D61" w:rsidP="006E4D61">
            <w:pPr>
              <w:snapToGrid w:val="0"/>
              <w:spacing w:after="0" w:line="240" w:lineRule="auto"/>
              <w:ind w:left="-1" w:right="-1"/>
              <w:jc w:val="center"/>
              <w:rPr>
                <w:rFonts w:ascii="Times New Roman" w:eastAsia="Times New Roman" w:hAnsi="Times New Roman" w:cs="Times New Roman"/>
                <w:sz w:val="20"/>
                <w:szCs w:val="20"/>
              </w:rPr>
            </w:pPr>
          </w:p>
        </w:tc>
        <w:tc>
          <w:tcPr>
            <w:tcW w:w="1701" w:type="dxa"/>
            <w:tcBorders>
              <w:top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tcBorders>
              <w:top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Расчетный срок</w:t>
            </w:r>
          </w:p>
        </w:tc>
      </w:tr>
      <w:tr w:rsidR="006E4D61" w:rsidRPr="00CA11C7" w:rsidTr="00CA11C7">
        <w:trPr>
          <w:trHeight w:hRule="exact" w:val="547"/>
        </w:trPr>
        <w:tc>
          <w:tcPr>
            <w:tcW w:w="722" w:type="dxa"/>
            <w:tcBorders>
              <w:top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lastRenderedPageBreak/>
              <w:t>5.</w:t>
            </w:r>
          </w:p>
        </w:tc>
        <w:tc>
          <w:tcPr>
            <w:tcW w:w="2718" w:type="dxa"/>
            <w:tcBorders>
              <w:top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Организация отделения милиции</w:t>
            </w:r>
          </w:p>
        </w:tc>
        <w:tc>
          <w:tcPr>
            <w:tcW w:w="2977" w:type="dxa"/>
            <w:vMerge/>
            <w:tcBorders>
              <w:bottom w:val="single" w:sz="4" w:space="0" w:color="000000"/>
            </w:tcBorders>
            <w:vAlign w:val="center"/>
          </w:tcPr>
          <w:p w:rsidR="006E4D61" w:rsidRPr="00CA11C7" w:rsidRDefault="006E4D61" w:rsidP="006E4D61">
            <w:pPr>
              <w:snapToGrid w:val="0"/>
              <w:spacing w:after="0" w:line="240" w:lineRule="auto"/>
              <w:ind w:left="-1" w:right="-1"/>
              <w:jc w:val="center"/>
              <w:rPr>
                <w:rFonts w:ascii="Times New Roman" w:eastAsia="Times New Roman" w:hAnsi="Times New Roman" w:cs="Times New Roman"/>
                <w:sz w:val="20"/>
                <w:szCs w:val="20"/>
              </w:rPr>
            </w:pPr>
          </w:p>
        </w:tc>
        <w:tc>
          <w:tcPr>
            <w:tcW w:w="1701" w:type="dxa"/>
            <w:tcBorders>
              <w:top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района</w:t>
            </w:r>
          </w:p>
        </w:tc>
        <w:tc>
          <w:tcPr>
            <w:tcW w:w="1701" w:type="dxa"/>
            <w:tcBorders>
              <w:top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Расчетный срок</w:t>
            </w:r>
          </w:p>
        </w:tc>
      </w:tr>
      <w:tr w:rsidR="006E4D61" w:rsidRPr="00CA11C7" w:rsidTr="00CA11C7">
        <w:trPr>
          <w:trHeight w:hRule="exact" w:val="547"/>
        </w:trPr>
        <w:tc>
          <w:tcPr>
            <w:tcW w:w="722" w:type="dxa"/>
            <w:tcBorders>
              <w:top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w:t>
            </w:r>
          </w:p>
        </w:tc>
        <w:tc>
          <w:tcPr>
            <w:tcW w:w="2718" w:type="dxa"/>
            <w:tcBorders>
              <w:top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Строительство нового здания ДК</w:t>
            </w:r>
          </w:p>
        </w:tc>
        <w:tc>
          <w:tcPr>
            <w:tcW w:w="2977" w:type="dxa"/>
            <w:vMerge/>
            <w:vAlign w:val="center"/>
          </w:tcPr>
          <w:p w:rsidR="006E4D61" w:rsidRPr="00CA11C7" w:rsidRDefault="006E4D61" w:rsidP="006E4D61">
            <w:pPr>
              <w:snapToGrid w:val="0"/>
              <w:spacing w:after="0" w:line="240" w:lineRule="auto"/>
              <w:ind w:left="-1" w:right="-1"/>
              <w:jc w:val="center"/>
              <w:rPr>
                <w:rFonts w:ascii="Times New Roman" w:eastAsia="Times New Roman" w:hAnsi="Times New Roman" w:cs="Times New Roman"/>
                <w:sz w:val="20"/>
                <w:szCs w:val="20"/>
              </w:rPr>
            </w:pPr>
          </w:p>
        </w:tc>
        <w:tc>
          <w:tcPr>
            <w:tcW w:w="1701" w:type="dxa"/>
            <w:tcBorders>
              <w:top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района</w:t>
            </w:r>
          </w:p>
        </w:tc>
        <w:tc>
          <w:tcPr>
            <w:tcW w:w="1701" w:type="dxa"/>
            <w:tcBorders>
              <w:top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Расчетный срок</w:t>
            </w:r>
          </w:p>
        </w:tc>
      </w:tr>
      <w:tr w:rsidR="006E4D61" w:rsidRPr="00CA11C7" w:rsidTr="00CA11C7">
        <w:trPr>
          <w:trHeight w:hRule="exact" w:val="385"/>
        </w:trPr>
        <w:tc>
          <w:tcPr>
            <w:tcW w:w="9819" w:type="dxa"/>
            <w:gridSpan w:val="5"/>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Ремонт и реконструкция объектов культурно-бытового и социального значения:</w:t>
            </w:r>
          </w:p>
        </w:tc>
      </w:tr>
      <w:tr w:rsidR="006E4D61" w:rsidRPr="00CA11C7" w:rsidTr="00CA11C7">
        <w:trPr>
          <w:trHeight w:hRule="exact" w:val="635"/>
        </w:trPr>
        <w:tc>
          <w:tcPr>
            <w:tcW w:w="722" w:type="dxa"/>
            <w:tcBorders>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2718" w:type="dxa"/>
            <w:tcBorders>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Текущий ремонт здания ДК</w:t>
            </w:r>
          </w:p>
        </w:tc>
        <w:tc>
          <w:tcPr>
            <w:tcW w:w="2977" w:type="dxa"/>
            <w:vMerge w:val="restart"/>
            <w:tcBorders>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 Подготовка проектно-сметной документации;</w:t>
            </w:r>
          </w:p>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 Строительно-монтажные работы</w:t>
            </w:r>
          </w:p>
          <w:p w:rsidR="006E4D61" w:rsidRPr="00CA11C7" w:rsidRDefault="006E4D61" w:rsidP="006E4D61">
            <w:pPr>
              <w:snapToGrid w:val="0"/>
              <w:spacing w:after="0" w:line="240" w:lineRule="auto"/>
              <w:ind w:left="-1" w:right="-1"/>
              <w:jc w:val="center"/>
              <w:rPr>
                <w:rFonts w:ascii="Times New Roman" w:eastAsia="Times New Roman" w:hAnsi="Times New Roman" w:cs="Times New Roman"/>
                <w:sz w:val="20"/>
                <w:szCs w:val="20"/>
              </w:rPr>
            </w:pPr>
          </w:p>
        </w:tc>
        <w:tc>
          <w:tcPr>
            <w:tcW w:w="1701" w:type="dxa"/>
            <w:tcBorders>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tcBorders>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r w:rsidR="006E4D61" w:rsidRPr="00CA11C7" w:rsidTr="00CA11C7">
        <w:trPr>
          <w:trHeight w:hRule="exact" w:val="1126"/>
        </w:trPr>
        <w:tc>
          <w:tcPr>
            <w:tcW w:w="722" w:type="dxa"/>
            <w:tcBorders>
              <w:top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w:t>
            </w:r>
          </w:p>
        </w:tc>
        <w:tc>
          <w:tcPr>
            <w:tcW w:w="2718" w:type="dxa"/>
            <w:tcBorders>
              <w:top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Реконструкция здания детского сада увеличение вместимости на 12 мест</w:t>
            </w:r>
          </w:p>
        </w:tc>
        <w:tc>
          <w:tcPr>
            <w:tcW w:w="2977" w:type="dxa"/>
            <w:vMerge/>
            <w:tcBorders>
              <w:top w:val="single" w:sz="4" w:space="0" w:color="000000"/>
              <w:bottom w:val="single" w:sz="4" w:space="0" w:color="000000"/>
            </w:tcBorders>
            <w:vAlign w:val="center"/>
          </w:tcPr>
          <w:p w:rsidR="006E4D61" w:rsidRPr="00CA11C7" w:rsidRDefault="006E4D61" w:rsidP="006E4D61">
            <w:pPr>
              <w:snapToGrid w:val="0"/>
              <w:spacing w:after="0" w:line="240" w:lineRule="auto"/>
              <w:ind w:left="-1" w:right="-1"/>
              <w:jc w:val="center"/>
              <w:rPr>
                <w:rFonts w:ascii="Times New Roman" w:eastAsia="Times New Roman" w:hAnsi="Times New Roman" w:cs="Times New Roman"/>
                <w:sz w:val="20"/>
                <w:szCs w:val="20"/>
              </w:rPr>
            </w:pPr>
          </w:p>
        </w:tc>
        <w:tc>
          <w:tcPr>
            <w:tcW w:w="1701" w:type="dxa"/>
            <w:tcBorders>
              <w:top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tcBorders>
              <w:top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r w:rsidR="006E4D61" w:rsidRPr="00CA11C7" w:rsidTr="00CA11C7">
        <w:trPr>
          <w:trHeight w:hRule="exact" w:val="871"/>
        </w:trPr>
        <w:tc>
          <w:tcPr>
            <w:tcW w:w="722" w:type="dxa"/>
            <w:tcBorders>
              <w:top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w:t>
            </w:r>
          </w:p>
        </w:tc>
        <w:tc>
          <w:tcPr>
            <w:tcW w:w="2718" w:type="dxa"/>
            <w:tcBorders>
              <w:top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Реконструкция здания школы увеличение вместимости на 27 мест</w:t>
            </w:r>
          </w:p>
        </w:tc>
        <w:tc>
          <w:tcPr>
            <w:tcW w:w="2977" w:type="dxa"/>
            <w:vMerge/>
            <w:tcBorders>
              <w:top w:val="single" w:sz="4" w:space="0" w:color="000000"/>
            </w:tcBorders>
            <w:vAlign w:val="center"/>
          </w:tcPr>
          <w:p w:rsidR="006E4D61" w:rsidRPr="00CA11C7" w:rsidRDefault="006E4D61" w:rsidP="006E4D61">
            <w:pPr>
              <w:snapToGrid w:val="0"/>
              <w:spacing w:after="0" w:line="240" w:lineRule="auto"/>
              <w:ind w:left="-1" w:right="-1"/>
              <w:jc w:val="center"/>
              <w:rPr>
                <w:rFonts w:ascii="Times New Roman" w:eastAsia="Times New Roman" w:hAnsi="Times New Roman" w:cs="Times New Roman"/>
                <w:sz w:val="20"/>
                <w:szCs w:val="20"/>
              </w:rPr>
            </w:pPr>
          </w:p>
        </w:tc>
        <w:tc>
          <w:tcPr>
            <w:tcW w:w="1701" w:type="dxa"/>
            <w:tcBorders>
              <w:top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tcBorders>
              <w:top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bl>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eastAsia="Times New Roman" w:hAnsi="Times New Roman" w:cs="Times New Roman"/>
          <w:sz w:val="20"/>
          <w:szCs w:val="20"/>
        </w:rPr>
      </w:pPr>
      <w:r w:rsidRPr="00CA11C7">
        <w:rPr>
          <w:rFonts w:ascii="Times New Roman" w:hAnsi="Times New Roman" w:cs="Times New Roman"/>
          <w:bCs/>
          <w:sz w:val="20"/>
          <w:szCs w:val="20"/>
        </w:rPr>
        <w:t xml:space="preserve">Планируемые места размещения объектов культурно-бытового и социального обслуживания показаны на </w:t>
      </w:r>
      <w:r w:rsidRPr="00CA11C7">
        <w:rPr>
          <w:rFonts w:ascii="Times New Roman" w:eastAsia="Times New Roman" w:hAnsi="Times New Roman" w:cs="Times New Roman"/>
          <w:sz w:val="20"/>
          <w:szCs w:val="20"/>
        </w:rPr>
        <w:t>Схеме генерального плана (с отображением функциональных зон и транспортной инфраструктуры).</w:t>
      </w:r>
    </w:p>
    <w:p w:rsidR="006E4D61" w:rsidRPr="00CA11C7" w:rsidRDefault="006E4D61" w:rsidP="006E4D61">
      <w:pPr>
        <w:spacing w:after="0" w:line="240" w:lineRule="auto"/>
        <w:ind w:firstLine="709"/>
        <w:jc w:val="both"/>
        <w:rPr>
          <w:rFonts w:ascii="Times New Roman" w:hAnsi="Times New Roman" w:cs="Times New Roman"/>
          <w:bCs/>
          <w:sz w:val="20"/>
          <w:szCs w:val="20"/>
        </w:rPr>
      </w:pPr>
    </w:p>
    <w:p w:rsidR="006E4D61" w:rsidRPr="00CA11C7" w:rsidRDefault="006E4D61" w:rsidP="006E4D61">
      <w:pPr>
        <w:spacing w:after="0" w:line="240" w:lineRule="auto"/>
        <w:ind w:firstLine="709"/>
        <w:jc w:val="both"/>
        <w:rPr>
          <w:rFonts w:ascii="Times New Roman" w:hAnsi="Times New Roman" w:cs="Times New Roman"/>
          <w:b/>
          <w:bCs/>
          <w:sz w:val="20"/>
          <w:szCs w:val="20"/>
        </w:rPr>
      </w:pPr>
    </w:p>
    <w:p w:rsidR="006E4D61" w:rsidRPr="00CA11C7" w:rsidRDefault="006E4D61" w:rsidP="006E4D61">
      <w:pPr>
        <w:spacing w:after="0" w:line="240" w:lineRule="auto"/>
        <w:ind w:firstLine="709"/>
        <w:jc w:val="both"/>
        <w:rPr>
          <w:rFonts w:ascii="Times New Roman" w:hAnsi="Times New Roman" w:cs="Times New Roman"/>
          <w:b/>
          <w:bCs/>
          <w:sz w:val="20"/>
          <w:szCs w:val="20"/>
        </w:rPr>
      </w:pPr>
    </w:p>
    <w:p w:rsidR="006E4D61" w:rsidRPr="00CA11C7" w:rsidRDefault="006E4D61" w:rsidP="006E4D61">
      <w:pPr>
        <w:spacing w:after="0" w:line="240" w:lineRule="auto"/>
        <w:ind w:firstLine="709"/>
        <w:jc w:val="both"/>
        <w:rPr>
          <w:rFonts w:ascii="Times New Roman" w:hAnsi="Times New Roman" w:cs="Times New Roman"/>
          <w:b/>
          <w:bCs/>
          <w:sz w:val="20"/>
          <w:szCs w:val="20"/>
        </w:rPr>
      </w:pPr>
      <w:r w:rsidRPr="00CA11C7">
        <w:rPr>
          <w:rFonts w:ascii="Times New Roman" w:hAnsi="Times New Roman" w:cs="Times New Roman"/>
          <w:b/>
          <w:bCs/>
          <w:sz w:val="20"/>
          <w:szCs w:val="20"/>
        </w:rPr>
        <w:t>2.6. Предложения по обеспечению территории сельского поселения объектами инженерной инфраструктуры.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Территориальное планирование</w:t>
      </w:r>
      <w:r w:rsidRPr="00CA11C7">
        <w:rPr>
          <w:rFonts w:ascii="Times New Roman" w:hAnsi="Times New Roman" w:cs="Times New Roman"/>
          <w:color w:val="C00000"/>
          <w:sz w:val="20"/>
          <w:szCs w:val="20"/>
        </w:rPr>
        <w:t xml:space="preserve">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color w:val="C00000"/>
          <w:sz w:val="20"/>
          <w:szCs w:val="20"/>
        </w:rPr>
        <w:t xml:space="preserve"> </w:t>
      </w:r>
      <w:r w:rsidRPr="00CA11C7">
        <w:rPr>
          <w:rFonts w:ascii="Times New Roman" w:hAnsi="Times New Roman" w:cs="Times New Roman"/>
          <w:sz w:val="20"/>
          <w:szCs w:val="20"/>
        </w:rPr>
        <w:t>сельского поселения в целях развития инженерной инфраструктуры должно обеспечивать:</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организацию в границах поселения электро-, тепло-, газо- и водоснабжения населения, водоотведения, снабжения населения топливом;</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организацию освещения улиц;</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создание условий для развития качественно новых систем водоснабжения и канализации, электро-, тепло- и газоснабжения как ключевых элементов обеспечения пространственного развития, ускоренного экономического роста, развития населенных пунктов, ввода в эксплуатацию новых промышленных объектов и реализации национального проекта «Доступное и комфортное жилье гражданам России», иных приоритетных национальных проектов и программ.</w:t>
      </w:r>
    </w:p>
    <w:p w:rsidR="006E4D61" w:rsidRPr="00CA11C7" w:rsidRDefault="006E4D61" w:rsidP="006E4D61">
      <w:pPr>
        <w:spacing w:after="0" w:line="240" w:lineRule="auto"/>
        <w:ind w:firstLine="560"/>
        <w:jc w:val="center"/>
        <w:rPr>
          <w:rFonts w:ascii="Times New Roman" w:hAnsi="Times New Roman" w:cs="Times New Roman"/>
          <w:i/>
          <w:iCs/>
          <w:sz w:val="20"/>
          <w:szCs w:val="20"/>
        </w:rPr>
      </w:pPr>
    </w:p>
    <w:p w:rsidR="006E4D61" w:rsidRPr="00CA11C7" w:rsidRDefault="006E4D61" w:rsidP="006E4D61">
      <w:pPr>
        <w:spacing w:after="0" w:line="240" w:lineRule="auto"/>
        <w:ind w:firstLine="560"/>
        <w:jc w:val="center"/>
        <w:rPr>
          <w:rFonts w:ascii="Times New Roman" w:hAnsi="Times New Roman" w:cs="Times New Roman"/>
          <w:i/>
          <w:iCs/>
          <w:sz w:val="20"/>
          <w:szCs w:val="20"/>
        </w:rPr>
      </w:pPr>
      <w:r w:rsidRPr="00CA11C7">
        <w:rPr>
          <w:rFonts w:ascii="Times New Roman" w:hAnsi="Times New Roman" w:cs="Times New Roman"/>
          <w:i/>
          <w:iCs/>
          <w:sz w:val="20"/>
          <w:szCs w:val="20"/>
        </w:rPr>
        <w:t xml:space="preserve">Таблица 5. Перечень мероприятий по модернизации и развитию инженерной инфраструктуры территории </w:t>
      </w:r>
      <w:proofErr w:type="spellStart"/>
      <w:r w:rsidRPr="00CA11C7">
        <w:rPr>
          <w:rFonts w:ascii="Times New Roman" w:hAnsi="Times New Roman" w:cs="Times New Roman"/>
          <w:i/>
          <w:sz w:val="20"/>
          <w:szCs w:val="20"/>
        </w:rPr>
        <w:t>Коломыцевского</w:t>
      </w:r>
      <w:proofErr w:type="spellEnd"/>
      <w:r w:rsidRPr="00CA11C7">
        <w:rPr>
          <w:rFonts w:ascii="Times New Roman" w:hAnsi="Times New Roman" w:cs="Times New Roman"/>
          <w:sz w:val="20"/>
          <w:szCs w:val="20"/>
        </w:rPr>
        <w:t xml:space="preserve"> </w:t>
      </w:r>
      <w:r w:rsidRPr="00CA11C7">
        <w:rPr>
          <w:rFonts w:ascii="Times New Roman" w:hAnsi="Times New Roman" w:cs="Times New Roman"/>
          <w:i/>
          <w:iCs/>
          <w:sz w:val="20"/>
          <w:szCs w:val="20"/>
        </w:rPr>
        <w:t>сельского поселения.</w:t>
      </w:r>
    </w:p>
    <w:p w:rsidR="006E4D61" w:rsidRPr="00CA11C7" w:rsidRDefault="006E4D61" w:rsidP="006E4D61">
      <w:pPr>
        <w:spacing w:after="0" w:line="240" w:lineRule="auto"/>
        <w:ind w:firstLine="560"/>
        <w:jc w:val="center"/>
        <w:rPr>
          <w:rFonts w:ascii="Times New Roman" w:hAnsi="Times New Roman" w:cs="Times New Roman"/>
          <w:sz w:val="20"/>
          <w:szCs w:val="20"/>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5"/>
        <w:gridCol w:w="2039"/>
        <w:gridCol w:w="3827"/>
        <w:gridCol w:w="1701"/>
        <w:gridCol w:w="1701"/>
      </w:tblGrid>
      <w:tr w:rsidR="006E4D61" w:rsidRPr="00CA11C7" w:rsidTr="00CA11C7">
        <w:trPr>
          <w:trHeight w:val="838"/>
        </w:trPr>
        <w:tc>
          <w:tcPr>
            <w:tcW w:w="65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п/п</w:t>
            </w:r>
          </w:p>
        </w:tc>
        <w:tc>
          <w:tcPr>
            <w:tcW w:w="203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Наименование мероприятия</w:t>
            </w:r>
          </w:p>
        </w:tc>
        <w:tc>
          <w:tcPr>
            <w:tcW w:w="38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Описание мероприятия и последовательность его выполнения</w:t>
            </w:r>
          </w:p>
        </w:tc>
        <w:tc>
          <w:tcPr>
            <w:tcW w:w="1701" w:type="dxa"/>
            <w:vAlign w:val="center"/>
          </w:tcPr>
          <w:p w:rsidR="006E4D61" w:rsidRPr="00CA11C7" w:rsidRDefault="006E4D61" w:rsidP="006E4D61">
            <w:pPr>
              <w:tabs>
                <w:tab w:val="left" w:pos="1461"/>
              </w:tabs>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Исполнитель мероприятия</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Очередь строительства</w:t>
            </w:r>
          </w:p>
        </w:tc>
      </w:tr>
      <w:tr w:rsidR="006E4D61" w:rsidRPr="00CA11C7" w:rsidTr="00CA11C7">
        <w:tc>
          <w:tcPr>
            <w:tcW w:w="655"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1</w:t>
            </w:r>
          </w:p>
        </w:tc>
        <w:tc>
          <w:tcPr>
            <w:tcW w:w="2039"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2</w:t>
            </w:r>
          </w:p>
        </w:tc>
        <w:tc>
          <w:tcPr>
            <w:tcW w:w="3827"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3</w:t>
            </w:r>
          </w:p>
        </w:tc>
        <w:tc>
          <w:tcPr>
            <w:tcW w:w="1701" w:type="dxa"/>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4</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5</w:t>
            </w:r>
          </w:p>
        </w:tc>
      </w:tr>
      <w:tr w:rsidR="006E4D61" w:rsidRPr="00CA11C7" w:rsidTr="00CA11C7">
        <w:trPr>
          <w:trHeight w:val="267"/>
        </w:trPr>
        <w:tc>
          <w:tcPr>
            <w:tcW w:w="655"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1.</w:t>
            </w:r>
          </w:p>
        </w:tc>
        <w:tc>
          <w:tcPr>
            <w:tcW w:w="9268" w:type="dxa"/>
            <w:gridSpan w:val="4"/>
          </w:tcPr>
          <w:p w:rsidR="006E4D61" w:rsidRPr="00CA11C7" w:rsidRDefault="006E4D61" w:rsidP="006E4D61">
            <w:pPr>
              <w:snapToGrid w:val="0"/>
              <w:spacing w:after="0" w:line="240" w:lineRule="auto"/>
              <w:ind w:firstLine="560"/>
              <w:jc w:val="center"/>
              <w:rPr>
                <w:rFonts w:ascii="Times New Roman" w:hAnsi="Times New Roman" w:cs="Times New Roman"/>
                <w:b/>
                <w:bCs/>
                <w:sz w:val="20"/>
                <w:szCs w:val="20"/>
              </w:rPr>
            </w:pPr>
            <w:r w:rsidRPr="00CA11C7">
              <w:rPr>
                <w:rFonts w:ascii="Times New Roman" w:hAnsi="Times New Roman" w:cs="Times New Roman"/>
                <w:b/>
                <w:bCs/>
                <w:sz w:val="20"/>
                <w:szCs w:val="20"/>
              </w:rPr>
              <w:t>Водоснабжение, канализация.</w:t>
            </w:r>
          </w:p>
        </w:tc>
      </w:tr>
      <w:tr w:rsidR="006E4D61" w:rsidRPr="00CA11C7" w:rsidTr="00CA11C7">
        <w:trPr>
          <w:trHeight w:hRule="exact" w:val="1306"/>
        </w:trPr>
        <w:tc>
          <w:tcPr>
            <w:tcW w:w="65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w:t>
            </w:r>
          </w:p>
        </w:tc>
        <w:tc>
          <w:tcPr>
            <w:tcW w:w="203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Реконструкции водозаборов и сетей</w:t>
            </w:r>
          </w:p>
        </w:tc>
        <w:tc>
          <w:tcPr>
            <w:tcW w:w="3827"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 Формирование земельных участков, подготовка градостроительных планов земельных участков.</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lastRenderedPageBreak/>
              <w:t>2. Подготовка проектно-сметной документации, определение границ зон охраны.</w:t>
            </w:r>
          </w:p>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 Осуществление строительно-монтажных работ.</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lastRenderedPageBreak/>
              <w:t>Администрация поселения</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r w:rsidR="006E4D61" w:rsidRPr="00CA11C7" w:rsidTr="00CA11C7">
        <w:trPr>
          <w:trHeight w:hRule="exact" w:val="1173"/>
        </w:trPr>
        <w:tc>
          <w:tcPr>
            <w:tcW w:w="65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lastRenderedPageBreak/>
              <w:t>1.2.</w:t>
            </w:r>
          </w:p>
        </w:tc>
        <w:tc>
          <w:tcPr>
            <w:tcW w:w="203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Прокладка новых сетей</w:t>
            </w:r>
          </w:p>
        </w:tc>
        <w:tc>
          <w:tcPr>
            <w:tcW w:w="3827" w:type="dxa"/>
            <w:vMerge/>
            <w:vAlign w:val="center"/>
          </w:tcPr>
          <w:p w:rsidR="006E4D61" w:rsidRPr="00CA11C7" w:rsidRDefault="006E4D61" w:rsidP="006E4D61">
            <w:pPr>
              <w:spacing w:after="0" w:line="240" w:lineRule="auto"/>
              <w:jc w:val="center"/>
              <w:rPr>
                <w:rFonts w:ascii="Times New Roman" w:hAnsi="Times New Roman" w:cs="Times New Roman"/>
                <w:sz w:val="20"/>
                <w:szCs w:val="20"/>
              </w:rPr>
            </w:pP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r w:rsidR="006E4D61" w:rsidRPr="00CA11C7" w:rsidTr="00CA11C7">
        <w:trPr>
          <w:trHeight w:hRule="exact" w:val="1139"/>
        </w:trPr>
        <w:tc>
          <w:tcPr>
            <w:tcW w:w="65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lastRenderedPageBreak/>
              <w:t>1.3.</w:t>
            </w:r>
          </w:p>
        </w:tc>
        <w:tc>
          <w:tcPr>
            <w:tcW w:w="203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Строительство малых очистных сооружений</w:t>
            </w:r>
          </w:p>
        </w:tc>
        <w:tc>
          <w:tcPr>
            <w:tcW w:w="3827" w:type="dxa"/>
            <w:vMerge/>
            <w:vAlign w:val="center"/>
          </w:tcPr>
          <w:p w:rsidR="006E4D61" w:rsidRPr="00CA11C7" w:rsidRDefault="006E4D61" w:rsidP="006E4D61">
            <w:pPr>
              <w:spacing w:after="0" w:line="240" w:lineRule="auto"/>
              <w:jc w:val="center"/>
              <w:rPr>
                <w:rFonts w:ascii="Times New Roman" w:hAnsi="Times New Roman" w:cs="Times New Roman"/>
                <w:sz w:val="20"/>
                <w:szCs w:val="20"/>
              </w:rPr>
            </w:pP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r w:rsidR="006E4D61" w:rsidRPr="00CA11C7" w:rsidTr="00CA11C7">
        <w:trPr>
          <w:trHeight w:val="262"/>
        </w:trPr>
        <w:tc>
          <w:tcPr>
            <w:tcW w:w="655"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2.</w:t>
            </w:r>
          </w:p>
        </w:tc>
        <w:tc>
          <w:tcPr>
            <w:tcW w:w="9268" w:type="dxa"/>
            <w:gridSpan w:val="4"/>
          </w:tcPr>
          <w:p w:rsidR="006E4D61" w:rsidRPr="00CA11C7" w:rsidRDefault="006E4D61" w:rsidP="006E4D61">
            <w:pPr>
              <w:snapToGrid w:val="0"/>
              <w:spacing w:after="0" w:line="240" w:lineRule="auto"/>
              <w:ind w:firstLine="560"/>
              <w:jc w:val="center"/>
              <w:rPr>
                <w:rFonts w:ascii="Times New Roman" w:hAnsi="Times New Roman" w:cs="Times New Roman"/>
                <w:b/>
                <w:bCs/>
                <w:sz w:val="20"/>
                <w:szCs w:val="20"/>
              </w:rPr>
            </w:pPr>
            <w:r w:rsidRPr="00CA11C7">
              <w:rPr>
                <w:rFonts w:ascii="Times New Roman" w:hAnsi="Times New Roman" w:cs="Times New Roman"/>
                <w:b/>
                <w:bCs/>
                <w:sz w:val="20"/>
                <w:szCs w:val="20"/>
              </w:rPr>
              <w:t>Электроснабжение</w:t>
            </w:r>
          </w:p>
        </w:tc>
      </w:tr>
      <w:tr w:rsidR="006E4D61" w:rsidRPr="00CA11C7" w:rsidTr="00CA11C7">
        <w:trPr>
          <w:trHeight w:hRule="exact" w:val="1410"/>
        </w:trPr>
        <w:tc>
          <w:tcPr>
            <w:tcW w:w="65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2.1.</w:t>
            </w:r>
          </w:p>
        </w:tc>
        <w:tc>
          <w:tcPr>
            <w:tcW w:w="203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Реконструкция сетей ВЛ-04кВ и КТП-10/04кВ</w:t>
            </w:r>
          </w:p>
        </w:tc>
        <w:tc>
          <w:tcPr>
            <w:tcW w:w="3827"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 Утверждение границ зон планируемого размещения электросетей.</w:t>
            </w:r>
          </w:p>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 Формирование земельных участков, подготовка градостроительных планов земельных участков.</w:t>
            </w:r>
          </w:p>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r w:rsidR="006E4D61" w:rsidRPr="00CA11C7" w:rsidTr="00CA11C7">
        <w:trPr>
          <w:trHeight w:hRule="exact" w:val="1084"/>
        </w:trPr>
        <w:tc>
          <w:tcPr>
            <w:tcW w:w="65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2.2.</w:t>
            </w:r>
          </w:p>
        </w:tc>
        <w:tc>
          <w:tcPr>
            <w:tcW w:w="2039" w:type="dxa"/>
            <w:vAlign w:val="center"/>
          </w:tcPr>
          <w:p w:rsidR="006E4D61" w:rsidRPr="00CA11C7" w:rsidRDefault="006E4D61" w:rsidP="006E4D61">
            <w:pPr>
              <w:snapToGrid w:val="0"/>
              <w:spacing w:after="0" w:line="240" w:lineRule="auto"/>
              <w:ind w:firstLine="88"/>
              <w:jc w:val="center"/>
              <w:rPr>
                <w:rFonts w:ascii="Times New Roman" w:hAnsi="Times New Roman" w:cs="Times New Roman"/>
                <w:sz w:val="20"/>
                <w:szCs w:val="20"/>
              </w:rPr>
            </w:pPr>
            <w:r w:rsidRPr="00CA11C7">
              <w:rPr>
                <w:rFonts w:ascii="Times New Roman" w:hAnsi="Times New Roman" w:cs="Times New Roman"/>
                <w:sz w:val="20"/>
                <w:szCs w:val="20"/>
              </w:rPr>
              <w:t>Приобретение дизельных электростанций</w:t>
            </w:r>
          </w:p>
        </w:tc>
        <w:tc>
          <w:tcPr>
            <w:tcW w:w="3827" w:type="dxa"/>
            <w:vMerge/>
            <w:vAlign w:val="center"/>
          </w:tcPr>
          <w:p w:rsidR="006E4D61" w:rsidRPr="00CA11C7" w:rsidRDefault="006E4D61" w:rsidP="006E4D61">
            <w:pPr>
              <w:spacing w:after="0" w:line="240" w:lineRule="auto"/>
              <w:jc w:val="center"/>
              <w:rPr>
                <w:rFonts w:ascii="Times New Roman" w:hAnsi="Times New Roman" w:cs="Times New Roman"/>
                <w:sz w:val="20"/>
                <w:szCs w:val="20"/>
              </w:rPr>
            </w:pP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r w:rsidR="006E4D61" w:rsidRPr="00CA11C7" w:rsidTr="00CA11C7">
        <w:trPr>
          <w:trHeight w:hRule="exact" w:val="1390"/>
        </w:trPr>
        <w:tc>
          <w:tcPr>
            <w:tcW w:w="65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2.3.</w:t>
            </w:r>
          </w:p>
        </w:tc>
        <w:tc>
          <w:tcPr>
            <w:tcW w:w="203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Устройство уличного освещения</w:t>
            </w:r>
          </w:p>
        </w:tc>
        <w:tc>
          <w:tcPr>
            <w:tcW w:w="3827" w:type="dxa"/>
            <w:vAlign w:val="center"/>
          </w:tcPr>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 Подготовка проектно-сметной документации, определение границ зон охраны.</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 Осуществление строительно-монтажных работ.</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bl>
    <w:p w:rsidR="006E4D61" w:rsidRPr="00CA11C7" w:rsidRDefault="006E4D61" w:rsidP="006E4D61">
      <w:pPr>
        <w:autoSpaceDE w:val="0"/>
        <w:spacing w:after="0" w:line="240" w:lineRule="auto"/>
        <w:ind w:firstLine="709"/>
        <w:jc w:val="both"/>
        <w:rPr>
          <w:rFonts w:ascii="Times New Roman" w:hAnsi="Times New Roman" w:cs="Times New Roman"/>
          <w:sz w:val="20"/>
          <w:szCs w:val="20"/>
        </w:rPr>
      </w:pPr>
    </w:p>
    <w:p w:rsidR="006E4D61" w:rsidRPr="00CA11C7" w:rsidRDefault="006E4D61" w:rsidP="006E4D61">
      <w:pPr>
        <w:autoSpaceDE w:val="0"/>
        <w:spacing w:after="0" w:line="240" w:lineRule="auto"/>
        <w:ind w:firstLine="709"/>
        <w:jc w:val="both"/>
        <w:rPr>
          <w:rFonts w:ascii="Times New Roman" w:eastAsia="Arial Unicode MS" w:hAnsi="Times New Roman" w:cs="Times New Roman"/>
          <w:sz w:val="20"/>
          <w:szCs w:val="20"/>
        </w:rPr>
      </w:pPr>
      <w:r w:rsidRPr="00CA11C7">
        <w:rPr>
          <w:rFonts w:ascii="Times New Roman" w:eastAsia="Arial Unicode MS" w:hAnsi="Times New Roman" w:cs="Times New Roman"/>
          <w:sz w:val="20"/>
          <w:szCs w:val="20"/>
        </w:rPr>
        <w:t xml:space="preserve">Населенные пункты </w:t>
      </w:r>
      <w:proofErr w:type="spellStart"/>
      <w:r w:rsidRPr="00CA11C7">
        <w:rPr>
          <w:rFonts w:ascii="Times New Roman" w:eastAsia="Arial Unicode MS" w:hAnsi="Times New Roman" w:cs="Times New Roman"/>
          <w:sz w:val="20"/>
          <w:szCs w:val="20"/>
        </w:rPr>
        <w:t>Коломыцевского</w:t>
      </w:r>
      <w:proofErr w:type="spellEnd"/>
      <w:r w:rsidRPr="00CA11C7">
        <w:rPr>
          <w:rFonts w:ascii="Times New Roman" w:eastAsia="Arial Unicode MS" w:hAnsi="Times New Roman" w:cs="Times New Roman"/>
          <w:sz w:val="20"/>
          <w:szCs w:val="20"/>
        </w:rPr>
        <w:t xml:space="preserve"> сельского поселения полностью газифицированы, поэтому развития газификации в перспективе проектом не предусмотрено.</w:t>
      </w:r>
    </w:p>
    <w:p w:rsidR="006E4D61" w:rsidRPr="00CA11C7" w:rsidRDefault="006E4D61" w:rsidP="006E4D61">
      <w:pPr>
        <w:autoSpaceDE w:val="0"/>
        <w:spacing w:after="0" w:line="240" w:lineRule="auto"/>
        <w:ind w:firstLine="709"/>
        <w:jc w:val="both"/>
        <w:rPr>
          <w:rFonts w:ascii="Times New Roman" w:eastAsia="Arial Unicode MS" w:hAnsi="Times New Roman" w:cs="Times New Roman"/>
          <w:sz w:val="20"/>
          <w:szCs w:val="20"/>
        </w:rPr>
      </w:pPr>
      <w:r w:rsidRPr="00CA11C7">
        <w:rPr>
          <w:rFonts w:ascii="Times New Roman" w:hAnsi="Times New Roman" w:cs="Times New Roman"/>
          <w:sz w:val="20"/>
          <w:szCs w:val="20"/>
        </w:rPr>
        <w:t xml:space="preserve">Места размещения объектов инженерной инфраструктуры показано на </w:t>
      </w:r>
      <w:r w:rsidRPr="00CA11C7">
        <w:rPr>
          <w:rFonts w:ascii="Times New Roman" w:eastAsia="Arial Unicode MS" w:hAnsi="Times New Roman" w:cs="Times New Roman"/>
          <w:sz w:val="20"/>
          <w:szCs w:val="20"/>
        </w:rPr>
        <w:t>Схеме генерального плана (Схема газоснабжения), Схеме генерального плана (Схема водоснабжения и водоотведения), Схеме генерального плана (Схема электроснабжения и слаботочных сетей связи), Схеме генерального плана (Схема газоснабжения).</w:t>
      </w:r>
    </w:p>
    <w:p w:rsidR="006E4D61" w:rsidRPr="00CA11C7" w:rsidRDefault="006E4D61" w:rsidP="006E4D61">
      <w:pPr>
        <w:spacing w:after="0" w:line="240" w:lineRule="auto"/>
        <w:jc w:val="center"/>
        <w:rPr>
          <w:rFonts w:ascii="Times New Roman" w:hAnsi="Times New Roman" w:cs="Times New Roman"/>
          <w:sz w:val="20"/>
          <w:szCs w:val="20"/>
        </w:rPr>
      </w:pPr>
    </w:p>
    <w:p w:rsidR="006E4D61" w:rsidRPr="00CA11C7" w:rsidRDefault="006E4D61" w:rsidP="006E4D61">
      <w:pPr>
        <w:spacing w:after="0" w:line="240" w:lineRule="auto"/>
        <w:jc w:val="center"/>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b/>
          <w:bCs/>
          <w:sz w:val="20"/>
          <w:szCs w:val="20"/>
        </w:rPr>
      </w:pPr>
      <w:r w:rsidRPr="00CA11C7">
        <w:rPr>
          <w:rFonts w:ascii="Times New Roman" w:hAnsi="Times New Roman" w:cs="Times New Roman"/>
          <w:b/>
          <w:bCs/>
          <w:sz w:val="20"/>
          <w:szCs w:val="20"/>
        </w:rPr>
        <w:t>2.7. Предложения по обеспечению территории сельского поселения объектами транспортной инфраструктуры.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В полномочия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560"/>
        <w:jc w:val="center"/>
        <w:rPr>
          <w:rFonts w:ascii="Times New Roman" w:hAnsi="Times New Roman" w:cs="Times New Roman"/>
          <w:i/>
          <w:iCs/>
          <w:sz w:val="20"/>
          <w:szCs w:val="20"/>
        </w:rPr>
      </w:pPr>
      <w:r w:rsidRPr="00CA11C7">
        <w:rPr>
          <w:rFonts w:ascii="Times New Roman" w:hAnsi="Times New Roman" w:cs="Times New Roman"/>
          <w:i/>
          <w:iCs/>
          <w:sz w:val="20"/>
          <w:szCs w:val="20"/>
        </w:rPr>
        <w:t xml:space="preserve">Таблица 6. Перечень мероприятий по обеспечению </w:t>
      </w:r>
      <w:proofErr w:type="spellStart"/>
      <w:r w:rsidRPr="00CA11C7">
        <w:rPr>
          <w:rFonts w:ascii="Times New Roman" w:hAnsi="Times New Roman" w:cs="Times New Roman"/>
          <w:i/>
          <w:sz w:val="20"/>
          <w:szCs w:val="20"/>
        </w:rPr>
        <w:t>Коломыцевского</w:t>
      </w:r>
      <w:proofErr w:type="spellEnd"/>
      <w:r w:rsidRPr="00CA11C7">
        <w:rPr>
          <w:rFonts w:ascii="Times New Roman" w:hAnsi="Times New Roman" w:cs="Times New Roman"/>
          <w:sz w:val="20"/>
          <w:szCs w:val="20"/>
        </w:rPr>
        <w:t xml:space="preserve"> </w:t>
      </w:r>
      <w:r w:rsidRPr="00CA11C7">
        <w:rPr>
          <w:rFonts w:ascii="Times New Roman" w:hAnsi="Times New Roman" w:cs="Times New Roman"/>
          <w:i/>
          <w:iCs/>
          <w:sz w:val="20"/>
          <w:szCs w:val="20"/>
        </w:rPr>
        <w:t>сельского поселения объектами транспортной инфраструктуры.</w:t>
      </w:r>
    </w:p>
    <w:p w:rsidR="006E4D61" w:rsidRPr="00CA11C7" w:rsidRDefault="006E4D61" w:rsidP="006E4D61">
      <w:pPr>
        <w:spacing w:after="0" w:line="240" w:lineRule="auto"/>
        <w:rPr>
          <w:rFonts w:ascii="Times New Roman" w:hAnsi="Times New Roman" w:cs="Times New Roman"/>
          <w:i/>
          <w:iCs/>
          <w:sz w:val="20"/>
          <w:szCs w:val="20"/>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119"/>
        <w:gridCol w:w="2693"/>
        <w:gridCol w:w="1701"/>
        <w:gridCol w:w="1701"/>
      </w:tblGrid>
      <w:tr w:rsidR="006E4D61" w:rsidRPr="00CA11C7" w:rsidTr="00CA11C7">
        <w:tc>
          <w:tcPr>
            <w:tcW w:w="70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п/п</w:t>
            </w:r>
          </w:p>
        </w:tc>
        <w:tc>
          <w:tcPr>
            <w:tcW w:w="3119" w:type="dxa"/>
            <w:vAlign w:val="center"/>
          </w:tcPr>
          <w:p w:rsidR="006E4D61" w:rsidRPr="00CA11C7" w:rsidRDefault="006E4D61" w:rsidP="006E4D61">
            <w:pPr>
              <w:snapToGrid w:val="0"/>
              <w:spacing w:after="0" w:line="240" w:lineRule="auto"/>
              <w:ind w:firstLine="176"/>
              <w:jc w:val="center"/>
              <w:rPr>
                <w:rFonts w:ascii="Times New Roman" w:hAnsi="Times New Roman" w:cs="Times New Roman"/>
                <w:sz w:val="20"/>
                <w:szCs w:val="20"/>
              </w:rPr>
            </w:pPr>
            <w:r w:rsidRPr="00CA11C7">
              <w:rPr>
                <w:rFonts w:ascii="Times New Roman" w:hAnsi="Times New Roman" w:cs="Times New Roman"/>
                <w:sz w:val="20"/>
                <w:szCs w:val="20"/>
              </w:rPr>
              <w:t>Наименование мероприятия</w:t>
            </w:r>
          </w:p>
        </w:tc>
        <w:tc>
          <w:tcPr>
            <w:tcW w:w="269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Описание мероприятия и последовательность его выполнения</w:t>
            </w:r>
          </w:p>
        </w:tc>
        <w:tc>
          <w:tcPr>
            <w:tcW w:w="1701" w:type="dxa"/>
            <w:vAlign w:val="center"/>
          </w:tcPr>
          <w:p w:rsidR="006E4D61" w:rsidRPr="00CA11C7" w:rsidRDefault="006E4D61" w:rsidP="006E4D61">
            <w:pPr>
              <w:tabs>
                <w:tab w:val="left" w:pos="1461"/>
              </w:tabs>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Исполнитель мероприятия</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Очередь строительства</w:t>
            </w:r>
          </w:p>
        </w:tc>
      </w:tr>
      <w:tr w:rsidR="006E4D61" w:rsidRPr="00CA11C7" w:rsidTr="00CA11C7">
        <w:tc>
          <w:tcPr>
            <w:tcW w:w="709"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1</w:t>
            </w:r>
          </w:p>
        </w:tc>
        <w:tc>
          <w:tcPr>
            <w:tcW w:w="3119" w:type="dxa"/>
            <w:vAlign w:val="center"/>
          </w:tcPr>
          <w:p w:rsidR="006E4D61" w:rsidRPr="00CA11C7" w:rsidRDefault="006E4D61" w:rsidP="006E4D61">
            <w:pPr>
              <w:snapToGrid w:val="0"/>
              <w:spacing w:after="0" w:line="240" w:lineRule="auto"/>
              <w:ind w:firstLine="176"/>
              <w:jc w:val="center"/>
              <w:rPr>
                <w:rFonts w:ascii="Times New Roman" w:hAnsi="Times New Roman" w:cs="Times New Roman"/>
                <w:b/>
                <w:bCs/>
                <w:sz w:val="20"/>
                <w:szCs w:val="20"/>
              </w:rPr>
            </w:pPr>
            <w:r w:rsidRPr="00CA11C7">
              <w:rPr>
                <w:rFonts w:ascii="Times New Roman" w:hAnsi="Times New Roman" w:cs="Times New Roman"/>
                <w:b/>
                <w:bCs/>
                <w:sz w:val="20"/>
                <w:szCs w:val="20"/>
              </w:rPr>
              <w:t>2</w:t>
            </w:r>
          </w:p>
        </w:tc>
        <w:tc>
          <w:tcPr>
            <w:tcW w:w="2693"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3</w:t>
            </w:r>
          </w:p>
        </w:tc>
        <w:tc>
          <w:tcPr>
            <w:tcW w:w="1701" w:type="dxa"/>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4</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5</w:t>
            </w:r>
          </w:p>
        </w:tc>
      </w:tr>
      <w:tr w:rsidR="006E4D61" w:rsidRPr="00CA11C7" w:rsidTr="00CA11C7">
        <w:tc>
          <w:tcPr>
            <w:tcW w:w="70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3119" w:type="dxa"/>
            <w:vAlign w:val="center"/>
          </w:tcPr>
          <w:p w:rsidR="006E4D61" w:rsidRPr="00CA11C7" w:rsidRDefault="006E4D61" w:rsidP="006E4D61">
            <w:pPr>
              <w:spacing w:after="0" w:line="240" w:lineRule="auto"/>
              <w:ind w:firstLine="176"/>
              <w:jc w:val="center"/>
              <w:rPr>
                <w:rFonts w:ascii="Times New Roman" w:hAnsi="Times New Roman" w:cs="Times New Roman"/>
                <w:sz w:val="20"/>
                <w:szCs w:val="20"/>
              </w:rPr>
            </w:pPr>
            <w:r w:rsidRPr="00CA11C7">
              <w:rPr>
                <w:rFonts w:ascii="Times New Roman" w:hAnsi="Times New Roman" w:cs="Times New Roman"/>
                <w:sz w:val="20"/>
                <w:szCs w:val="20"/>
              </w:rPr>
              <w:t xml:space="preserve">Строительство дороги в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по улице Виноградная протяженностью </w:t>
            </w:r>
            <w:smartTag w:uri="urn:schemas-microsoft-com:office:smarttags" w:element="metricconverter">
              <w:smartTagPr>
                <w:attr w:name="ProductID" w:val="0,55 км"/>
              </w:smartTagPr>
              <w:r w:rsidRPr="00CA11C7">
                <w:rPr>
                  <w:rFonts w:ascii="Times New Roman" w:hAnsi="Times New Roman" w:cs="Times New Roman"/>
                  <w:sz w:val="20"/>
                  <w:szCs w:val="20"/>
                </w:rPr>
                <w:t>0,55 км</w:t>
              </w:r>
            </w:smartTag>
          </w:p>
        </w:tc>
        <w:tc>
          <w:tcPr>
            <w:tcW w:w="2693"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 Подготовка проектно-сметной документации, определение красных линий.</w:t>
            </w:r>
          </w:p>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sz w:val="20"/>
                <w:szCs w:val="20"/>
              </w:rPr>
              <w:t>2. Осуществление строительно-монтажных работ.</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sz w:val="20"/>
                <w:szCs w:val="20"/>
              </w:rPr>
              <w:t>Первая очередь</w:t>
            </w:r>
          </w:p>
        </w:tc>
      </w:tr>
      <w:tr w:rsidR="006E4D61" w:rsidRPr="00CA11C7" w:rsidTr="00CA11C7">
        <w:trPr>
          <w:trHeight w:val="934"/>
        </w:trPr>
        <w:tc>
          <w:tcPr>
            <w:tcW w:w="70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w:t>
            </w:r>
          </w:p>
        </w:tc>
        <w:tc>
          <w:tcPr>
            <w:tcW w:w="3119" w:type="dxa"/>
          </w:tcPr>
          <w:p w:rsidR="006E4D61" w:rsidRPr="00CA11C7" w:rsidRDefault="006E4D61" w:rsidP="006E4D61">
            <w:pPr>
              <w:spacing w:after="0" w:line="240" w:lineRule="auto"/>
              <w:ind w:firstLine="176"/>
              <w:jc w:val="center"/>
              <w:rPr>
                <w:rFonts w:ascii="Times New Roman" w:hAnsi="Times New Roman" w:cs="Times New Roman"/>
                <w:sz w:val="20"/>
                <w:szCs w:val="20"/>
              </w:rPr>
            </w:pPr>
            <w:r w:rsidRPr="00CA11C7">
              <w:rPr>
                <w:rFonts w:ascii="Times New Roman" w:hAnsi="Times New Roman" w:cs="Times New Roman"/>
                <w:sz w:val="20"/>
                <w:szCs w:val="20"/>
              </w:rPr>
              <w:t xml:space="preserve">Строительство </w:t>
            </w:r>
            <w:smartTag w:uri="urn:schemas-microsoft-com:office:smarttags" w:element="metricconverter">
              <w:smartTagPr>
                <w:attr w:name="ProductID" w:val="1,86 км"/>
              </w:smartTagPr>
              <w:r w:rsidRPr="00CA11C7">
                <w:rPr>
                  <w:rFonts w:ascii="Times New Roman" w:hAnsi="Times New Roman" w:cs="Times New Roman"/>
                  <w:sz w:val="20"/>
                  <w:szCs w:val="20"/>
                </w:rPr>
                <w:t>1,86 км</w:t>
              </w:r>
            </w:smartTag>
            <w:r w:rsidRPr="00CA11C7">
              <w:rPr>
                <w:rFonts w:ascii="Times New Roman" w:hAnsi="Times New Roman" w:cs="Times New Roman"/>
                <w:sz w:val="20"/>
                <w:szCs w:val="20"/>
              </w:rPr>
              <w:t xml:space="preserve"> </w:t>
            </w:r>
            <w:proofErr w:type="spellStart"/>
            <w:r w:rsidRPr="00CA11C7">
              <w:rPr>
                <w:rFonts w:ascii="Times New Roman" w:hAnsi="Times New Roman" w:cs="Times New Roman"/>
                <w:sz w:val="20"/>
                <w:szCs w:val="20"/>
              </w:rPr>
              <w:t>внутрипоселковых</w:t>
            </w:r>
            <w:proofErr w:type="spellEnd"/>
            <w:r w:rsidRPr="00CA11C7">
              <w:rPr>
                <w:rFonts w:ascii="Times New Roman" w:hAnsi="Times New Roman" w:cs="Times New Roman"/>
                <w:sz w:val="20"/>
                <w:szCs w:val="20"/>
              </w:rPr>
              <w:t xml:space="preserve"> дорог в х. Попасное Мичурина, Лесная, Овражная и Пушкина</w:t>
            </w:r>
          </w:p>
        </w:tc>
        <w:tc>
          <w:tcPr>
            <w:tcW w:w="2693" w:type="dxa"/>
            <w:vMerge/>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sz w:val="20"/>
                <w:szCs w:val="20"/>
              </w:rPr>
              <w:t>Первая очередь</w:t>
            </w:r>
          </w:p>
        </w:tc>
      </w:tr>
      <w:tr w:rsidR="006E4D61" w:rsidRPr="00CA11C7" w:rsidTr="00CA11C7">
        <w:trPr>
          <w:trHeight w:val="273"/>
        </w:trPr>
        <w:tc>
          <w:tcPr>
            <w:tcW w:w="70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w:t>
            </w:r>
          </w:p>
        </w:tc>
        <w:tc>
          <w:tcPr>
            <w:tcW w:w="3119" w:type="dxa"/>
          </w:tcPr>
          <w:p w:rsidR="006E4D61" w:rsidRPr="00CA11C7" w:rsidRDefault="006E4D61" w:rsidP="006E4D61">
            <w:pPr>
              <w:tabs>
                <w:tab w:val="left" w:pos="1080"/>
              </w:tabs>
              <w:spacing w:after="0" w:line="240" w:lineRule="auto"/>
              <w:ind w:firstLine="176"/>
              <w:jc w:val="center"/>
              <w:rPr>
                <w:rFonts w:ascii="Times New Roman" w:hAnsi="Times New Roman" w:cs="Times New Roman"/>
                <w:sz w:val="20"/>
                <w:szCs w:val="20"/>
              </w:rPr>
            </w:pPr>
            <w:r w:rsidRPr="00CA11C7">
              <w:rPr>
                <w:rFonts w:ascii="Times New Roman" w:hAnsi="Times New Roman" w:cs="Times New Roman"/>
                <w:sz w:val="20"/>
                <w:szCs w:val="20"/>
              </w:rPr>
              <w:t xml:space="preserve">Строительство автодороги с твердым покрытием от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к проектируемому скотомогильнику, протяженностью </w:t>
            </w:r>
            <w:smartTag w:uri="urn:schemas-microsoft-com:office:smarttags" w:element="metricconverter">
              <w:smartTagPr>
                <w:attr w:name="ProductID" w:val="1,6 км"/>
              </w:smartTagPr>
              <w:r w:rsidRPr="00CA11C7">
                <w:rPr>
                  <w:rFonts w:ascii="Times New Roman" w:hAnsi="Times New Roman" w:cs="Times New Roman"/>
                  <w:sz w:val="20"/>
                  <w:szCs w:val="20"/>
                </w:rPr>
                <w:t>1,6 км</w:t>
              </w:r>
            </w:smartTag>
          </w:p>
        </w:tc>
        <w:tc>
          <w:tcPr>
            <w:tcW w:w="2693" w:type="dxa"/>
            <w:vMerge/>
            <w:vAlign w:val="center"/>
          </w:tcPr>
          <w:p w:rsidR="006E4D61" w:rsidRPr="00CA11C7" w:rsidRDefault="006E4D61" w:rsidP="006E4D61">
            <w:pPr>
              <w:snapToGrid w:val="0"/>
              <w:spacing w:after="0" w:line="240" w:lineRule="auto"/>
              <w:ind w:firstLine="176"/>
              <w:jc w:val="center"/>
              <w:rPr>
                <w:rFonts w:ascii="Times New Roman" w:hAnsi="Times New Roman" w:cs="Times New Roman"/>
                <w:b/>
                <w:bCs/>
                <w:sz w:val="20"/>
                <w:szCs w:val="20"/>
              </w:rPr>
            </w:pP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sz w:val="20"/>
                <w:szCs w:val="20"/>
              </w:rPr>
              <w:t>Первая очередь</w:t>
            </w:r>
          </w:p>
        </w:tc>
      </w:tr>
    </w:tbl>
    <w:p w:rsidR="006E4D61" w:rsidRPr="00CA11C7" w:rsidRDefault="006E4D61" w:rsidP="006E4D61">
      <w:pPr>
        <w:spacing w:after="0" w:line="240" w:lineRule="auto"/>
        <w:ind w:firstLine="709"/>
        <w:jc w:val="both"/>
        <w:rPr>
          <w:rFonts w:ascii="Times New Roman" w:eastAsia="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eastAsia="Times New Roman" w:hAnsi="Times New Roman" w:cs="Times New Roman"/>
          <w:sz w:val="20"/>
          <w:szCs w:val="20"/>
        </w:rPr>
        <w:lastRenderedPageBreak/>
        <w:t>Места размещения объектов транспортной инфраструктуры показано на Схеме генерального плана (с отображением функциональных зон и транспортной инфраструктуры).</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b/>
          <w:bCs/>
          <w:sz w:val="20"/>
          <w:szCs w:val="20"/>
        </w:rPr>
      </w:pPr>
      <w:r w:rsidRPr="00CA11C7">
        <w:rPr>
          <w:rFonts w:ascii="Times New Roman" w:hAnsi="Times New Roman" w:cs="Times New Roman"/>
          <w:b/>
          <w:bCs/>
          <w:sz w:val="20"/>
          <w:szCs w:val="20"/>
        </w:rPr>
        <w:t>2.8. Предложения по обеспечению территории сельского поселения объектами массового отдыха жителей поселения, благоустройства и озеленения территории сельского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Территориальное планирование в целях развития отдыха жителей поселения, благоустройства и озеленения территории поселения должно обеспечивать:</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создание условий для массового отдыха жителей поселения и организация обустройства мест массового отдыха населения;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ind w:firstLine="560"/>
        <w:jc w:val="center"/>
        <w:rPr>
          <w:rFonts w:ascii="Times New Roman" w:hAnsi="Times New Roman" w:cs="Times New Roman"/>
          <w:i/>
          <w:sz w:val="20"/>
          <w:szCs w:val="20"/>
        </w:rPr>
      </w:pPr>
      <w:r w:rsidRPr="00CA11C7">
        <w:rPr>
          <w:rFonts w:ascii="Times New Roman" w:hAnsi="Times New Roman" w:cs="Times New Roman"/>
          <w:i/>
          <w:sz w:val="20"/>
          <w:szCs w:val="20"/>
        </w:rPr>
        <w:t xml:space="preserve">Таблица 7. Перечень мероприятий по обеспечению территории </w:t>
      </w:r>
      <w:proofErr w:type="spellStart"/>
      <w:r w:rsidRPr="00CA11C7">
        <w:rPr>
          <w:rFonts w:ascii="Times New Roman" w:hAnsi="Times New Roman" w:cs="Times New Roman"/>
          <w:i/>
          <w:sz w:val="20"/>
          <w:szCs w:val="20"/>
        </w:rPr>
        <w:t>Коломыцевского</w:t>
      </w:r>
      <w:proofErr w:type="spellEnd"/>
      <w:r w:rsidRPr="00CA11C7">
        <w:rPr>
          <w:rFonts w:ascii="Times New Roman" w:hAnsi="Times New Roman" w:cs="Times New Roman"/>
          <w:i/>
          <w:sz w:val="20"/>
          <w:szCs w:val="20"/>
        </w:rPr>
        <w:t xml:space="preserve"> сельского поселения объектами массового отдыха, благоустройства и озеленение территории.</w:t>
      </w:r>
    </w:p>
    <w:p w:rsidR="006E4D61" w:rsidRPr="00CA11C7" w:rsidRDefault="006E4D61" w:rsidP="006E4D61">
      <w:pPr>
        <w:spacing w:after="0" w:line="240" w:lineRule="auto"/>
        <w:ind w:firstLine="560"/>
        <w:jc w:val="center"/>
        <w:rPr>
          <w:rFonts w:ascii="Times New Roman" w:hAnsi="Times New Roman" w:cs="Times New Roman"/>
          <w:sz w:val="20"/>
          <w:szCs w:val="20"/>
        </w:rPr>
      </w:pPr>
    </w:p>
    <w:tbl>
      <w:tblPr>
        <w:tblW w:w="100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
        <w:gridCol w:w="2303"/>
        <w:gridCol w:w="3686"/>
        <w:gridCol w:w="1664"/>
        <w:gridCol w:w="1701"/>
      </w:tblGrid>
      <w:tr w:rsidR="006E4D61" w:rsidRPr="00CA11C7" w:rsidTr="00CA11C7">
        <w:tc>
          <w:tcPr>
            <w:tcW w:w="6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п/п</w:t>
            </w:r>
          </w:p>
        </w:tc>
        <w:tc>
          <w:tcPr>
            <w:tcW w:w="230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Наименование мероприятия</w:t>
            </w:r>
          </w:p>
        </w:tc>
        <w:tc>
          <w:tcPr>
            <w:tcW w:w="368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Описание мероприятия и последовательность его выполнения</w:t>
            </w:r>
          </w:p>
        </w:tc>
        <w:tc>
          <w:tcPr>
            <w:tcW w:w="1664" w:type="dxa"/>
            <w:vAlign w:val="center"/>
          </w:tcPr>
          <w:p w:rsidR="006E4D61" w:rsidRPr="00CA11C7" w:rsidRDefault="006E4D61" w:rsidP="006E4D61">
            <w:pPr>
              <w:tabs>
                <w:tab w:val="left" w:pos="1461"/>
              </w:tabs>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Исполнитель мероприятия</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Очередь строительства</w:t>
            </w:r>
          </w:p>
        </w:tc>
      </w:tr>
      <w:tr w:rsidR="006E4D61" w:rsidRPr="00CA11C7" w:rsidTr="00CA11C7">
        <w:tc>
          <w:tcPr>
            <w:tcW w:w="674"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w:t>
            </w:r>
          </w:p>
        </w:tc>
        <w:tc>
          <w:tcPr>
            <w:tcW w:w="2303"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2</w:t>
            </w:r>
          </w:p>
        </w:tc>
        <w:tc>
          <w:tcPr>
            <w:tcW w:w="3686"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3</w:t>
            </w:r>
          </w:p>
        </w:tc>
        <w:tc>
          <w:tcPr>
            <w:tcW w:w="1664" w:type="dxa"/>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4</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5</w:t>
            </w:r>
          </w:p>
        </w:tc>
      </w:tr>
      <w:tr w:rsidR="006E4D61" w:rsidRPr="00CA11C7" w:rsidTr="00CA11C7">
        <w:tc>
          <w:tcPr>
            <w:tcW w:w="6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9354" w:type="dxa"/>
            <w:gridSpan w:val="4"/>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Благоустройство рекреационной зоны населенных пунктов</w:t>
            </w:r>
          </w:p>
        </w:tc>
      </w:tr>
      <w:tr w:rsidR="006E4D61" w:rsidRPr="00CA11C7" w:rsidTr="00CA11C7">
        <w:trPr>
          <w:trHeight w:hRule="exact" w:val="860"/>
        </w:trPr>
        <w:tc>
          <w:tcPr>
            <w:tcW w:w="6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w:t>
            </w:r>
          </w:p>
        </w:tc>
        <w:tc>
          <w:tcPr>
            <w:tcW w:w="230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благоустройство пляжа по берегам прудов</w:t>
            </w:r>
          </w:p>
        </w:tc>
        <w:tc>
          <w:tcPr>
            <w:tcW w:w="3686" w:type="dxa"/>
            <w:vMerge w:val="restart"/>
            <w:vAlign w:val="center"/>
          </w:tcPr>
          <w:p w:rsidR="006E4D61" w:rsidRPr="00CA11C7" w:rsidRDefault="006E4D61" w:rsidP="006E4D61">
            <w:pPr>
              <w:snapToGrid w:val="0"/>
              <w:spacing w:after="0" w:line="240" w:lineRule="auto"/>
              <w:ind w:hanging="108"/>
              <w:jc w:val="center"/>
              <w:rPr>
                <w:rFonts w:ascii="Times New Roman" w:hAnsi="Times New Roman" w:cs="Times New Roman"/>
                <w:sz w:val="20"/>
                <w:szCs w:val="20"/>
              </w:rPr>
            </w:pPr>
            <w:r w:rsidRPr="00CA11C7">
              <w:rPr>
                <w:rFonts w:ascii="Times New Roman" w:hAnsi="Times New Roman" w:cs="Times New Roman"/>
                <w:sz w:val="20"/>
                <w:szCs w:val="20"/>
              </w:rPr>
              <w:t>1. Формирование участка.</w:t>
            </w:r>
          </w:p>
          <w:p w:rsidR="006E4D61" w:rsidRPr="00CA11C7" w:rsidRDefault="006E4D61" w:rsidP="006E4D61">
            <w:pPr>
              <w:spacing w:after="0" w:line="240" w:lineRule="auto"/>
              <w:ind w:hanging="108"/>
              <w:jc w:val="center"/>
              <w:rPr>
                <w:rFonts w:ascii="Times New Roman" w:hAnsi="Times New Roman" w:cs="Times New Roman"/>
                <w:sz w:val="20"/>
                <w:szCs w:val="20"/>
              </w:rPr>
            </w:pPr>
            <w:r w:rsidRPr="00CA11C7">
              <w:rPr>
                <w:rFonts w:ascii="Times New Roman" w:hAnsi="Times New Roman" w:cs="Times New Roman"/>
                <w:sz w:val="20"/>
                <w:szCs w:val="20"/>
              </w:rPr>
              <w:t>2. Проведение торгов на право аренды.</w:t>
            </w:r>
          </w:p>
          <w:p w:rsidR="006E4D61" w:rsidRPr="00CA11C7" w:rsidRDefault="006E4D61" w:rsidP="006E4D61">
            <w:pPr>
              <w:tabs>
                <w:tab w:val="left" w:pos="33"/>
              </w:tabs>
              <w:spacing w:after="0" w:line="240" w:lineRule="auto"/>
              <w:ind w:hanging="108"/>
              <w:jc w:val="center"/>
              <w:rPr>
                <w:rFonts w:ascii="Times New Roman" w:hAnsi="Times New Roman" w:cs="Times New Roman"/>
                <w:sz w:val="20"/>
                <w:szCs w:val="20"/>
              </w:rPr>
            </w:pPr>
            <w:r w:rsidRPr="00CA11C7">
              <w:rPr>
                <w:rFonts w:ascii="Times New Roman" w:hAnsi="Times New Roman" w:cs="Times New Roman"/>
                <w:sz w:val="20"/>
                <w:szCs w:val="20"/>
              </w:rPr>
              <w:t>3. Подготовка арендатором проекта,</w:t>
            </w:r>
          </w:p>
          <w:p w:rsidR="006E4D61" w:rsidRPr="00CA11C7" w:rsidRDefault="006E4D61" w:rsidP="006E4D61">
            <w:pPr>
              <w:snapToGrid w:val="0"/>
              <w:spacing w:after="0" w:line="240" w:lineRule="auto"/>
              <w:jc w:val="center"/>
              <w:rPr>
                <w:rFonts w:ascii="Times New Roman" w:eastAsia="Times New Roman" w:hAnsi="Times New Roman" w:cs="Times New Roman"/>
                <w:sz w:val="20"/>
                <w:szCs w:val="20"/>
              </w:rPr>
            </w:pPr>
            <w:r w:rsidRPr="00CA11C7">
              <w:rPr>
                <w:rFonts w:ascii="Times New Roman" w:hAnsi="Times New Roman" w:cs="Times New Roman"/>
                <w:sz w:val="20"/>
                <w:szCs w:val="20"/>
              </w:rPr>
              <w:t xml:space="preserve">включая </w:t>
            </w:r>
            <w:proofErr w:type="spellStart"/>
            <w:r w:rsidRPr="00CA11C7">
              <w:rPr>
                <w:rFonts w:ascii="Times New Roman" w:hAnsi="Times New Roman" w:cs="Times New Roman"/>
                <w:sz w:val="20"/>
                <w:szCs w:val="20"/>
              </w:rPr>
              <w:t>техусловия</w:t>
            </w:r>
            <w:proofErr w:type="spellEnd"/>
            <w:r w:rsidRPr="00CA11C7">
              <w:rPr>
                <w:rFonts w:ascii="Times New Roman" w:hAnsi="Times New Roman" w:cs="Times New Roman"/>
                <w:sz w:val="20"/>
                <w:szCs w:val="20"/>
              </w:rPr>
              <w:t>, экологическую экспертизу и пр.</w:t>
            </w:r>
          </w:p>
        </w:tc>
        <w:tc>
          <w:tcPr>
            <w:tcW w:w="166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r w:rsidR="006E4D61" w:rsidRPr="00CA11C7" w:rsidTr="00CA11C7">
        <w:trPr>
          <w:trHeight w:hRule="exact" w:val="1685"/>
        </w:trPr>
        <w:tc>
          <w:tcPr>
            <w:tcW w:w="6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230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благоустройство площадки для проведения культурно-массовых мероприятий</w:t>
            </w:r>
          </w:p>
        </w:tc>
        <w:tc>
          <w:tcPr>
            <w:tcW w:w="3686" w:type="dxa"/>
            <w:vMerge/>
            <w:vAlign w:val="center"/>
          </w:tcPr>
          <w:p w:rsidR="006E4D61" w:rsidRPr="00CA11C7" w:rsidRDefault="006E4D61" w:rsidP="006E4D61">
            <w:pPr>
              <w:spacing w:after="0" w:line="240" w:lineRule="auto"/>
              <w:jc w:val="center"/>
              <w:rPr>
                <w:rFonts w:ascii="Times New Roman" w:hAnsi="Times New Roman" w:cs="Times New Roman"/>
                <w:sz w:val="20"/>
                <w:szCs w:val="20"/>
              </w:rPr>
            </w:pPr>
          </w:p>
        </w:tc>
        <w:tc>
          <w:tcPr>
            <w:tcW w:w="166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r w:rsidR="006E4D61" w:rsidRPr="00CA11C7" w:rsidTr="00CA11C7">
        <w:trPr>
          <w:trHeight w:hRule="exact" w:val="1426"/>
        </w:trPr>
        <w:tc>
          <w:tcPr>
            <w:tcW w:w="6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230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устройство детских игровых площадок и спортивных площадок внутри жилых кварталов</w:t>
            </w:r>
          </w:p>
        </w:tc>
        <w:tc>
          <w:tcPr>
            <w:tcW w:w="3686" w:type="dxa"/>
            <w:vMerge w:val="restart"/>
            <w:vAlign w:val="center"/>
          </w:tcPr>
          <w:p w:rsidR="006E4D61" w:rsidRPr="00CA11C7" w:rsidRDefault="006E4D61" w:rsidP="006E4D61">
            <w:pPr>
              <w:snapToGrid w:val="0"/>
              <w:spacing w:after="0" w:line="240" w:lineRule="auto"/>
              <w:jc w:val="center"/>
              <w:rPr>
                <w:rFonts w:ascii="Times New Roman" w:eastAsia="Times New Roman" w:hAnsi="Times New Roman" w:cs="Times New Roman"/>
                <w:sz w:val="20"/>
                <w:szCs w:val="20"/>
              </w:rPr>
            </w:pPr>
            <w:r w:rsidRPr="00CA11C7">
              <w:rPr>
                <w:rFonts w:ascii="Times New Roman" w:hAnsi="Times New Roman" w:cs="Times New Roman"/>
                <w:sz w:val="20"/>
                <w:szCs w:val="20"/>
              </w:rPr>
              <w:t>Очистка территории, устройство малых форм, площадок для мусора, озеленение территории.</w:t>
            </w:r>
          </w:p>
        </w:tc>
        <w:tc>
          <w:tcPr>
            <w:tcW w:w="166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r w:rsidR="006E4D61" w:rsidRPr="00CA11C7" w:rsidTr="00CA11C7">
        <w:trPr>
          <w:trHeight w:hRule="exact" w:val="845"/>
        </w:trPr>
        <w:tc>
          <w:tcPr>
            <w:tcW w:w="6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1.4.</w:t>
            </w:r>
          </w:p>
        </w:tc>
        <w:tc>
          <w:tcPr>
            <w:tcW w:w="230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устройство пешеходных тротуаров</w:t>
            </w:r>
          </w:p>
        </w:tc>
        <w:tc>
          <w:tcPr>
            <w:tcW w:w="3686" w:type="dxa"/>
            <w:vMerge/>
            <w:vAlign w:val="center"/>
          </w:tcPr>
          <w:p w:rsidR="006E4D61" w:rsidRPr="00CA11C7" w:rsidRDefault="006E4D61" w:rsidP="006E4D61">
            <w:pPr>
              <w:spacing w:after="0" w:line="240" w:lineRule="auto"/>
              <w:jc w:val="center"/>
              <w:rPr>
                <w:rFonts w:ascii="Times New Roman" w:hAnsi="Times New Roman" w:cs="Times New Roman"/>
                <w:sz w:val="20"/>
                <w:szCs w:val="20"/>
              </w:rPr>
            </w:pPr>
          </w:p>
        </w:tc>
        <w:tc>
          <w:tcPr>
            <w:tcW w:w="166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bl>
    <w:p w:rsidR="006E4D61" w:rsidRPr="00CA11C7" w:rsidRDefault="006E4D61" w:rsidP="006E4D61">
      <w:pPr>
        <w:spacing w:after="0" w:line="240" w:lineRule="auto"/>
        <w:ind w:firstLine="560"/>
        <w:jc w:val="center"/>
        <w:rPr>
          <w:rFonts w:ascii="Times New Roman" w:hAnsi="Times New Roman" w:cs="Times New Roman"/>
          <w:sz w:val="20"/>
          <w:szCs w:val="20"/>
        </w:rPr>
      </w:pPr>
    </w:p>
    <w:p w:rsidR="006E4D61" w:rsidRPr="00CA11C7" w:rsidRDefault="006E4D61" w:rsidP="006E4D61">
      <w:pPr>
        <w:tabs>
          <w:tab w:val="left" w:pos="10092"/>
          <w:tab w:val="left" w:pos="10152"/>
        </w:tabs>
        <w:snapToGrid w:val="0"/>
        <w:spacing w:after="0" w:line="240" w:lineRule="auto"/>
        <w:ind w:left="12" w:firstLine="697"/>
        <w:jc w:val="both"/>
        <w:rPr>
          <w:rFonts w:ascii="Times New Roman" w:eastAsia="Times New Roman" w:hAnsi="Times New Roman" w:cs="Times New Roman"/>
          <w:sz w:val="20"/>
          <w:szCs w:val="20"/>
        </w:rPr>
      </w:pPr>
      <w:r w:rsidRPr="00CA11C7">
        <w:rPr>
          <w:rFonts w:ascii="Times New Roman" w:eastAsia="Times New Roman" w:hAnsi="Times New Roman" w:cs="Times New Roman"/>
          <w:bCs/>
          <w:iCs/>
          <w:sz w:val="20"/>
          <w:szCs w:val="20"/>
        </w:rPr>
        <w:t xml:space="preserve">Места расположения площадок для развития на территории сельского поселения объектов массового отдыха показаны на </w:t>
      </w:r>
      <w:r w:rsidRPr="00CA11C7">
        <w:rPr>
          <w:rFonts w:ascii="Times New Roman" w:eastAsia="Times New Roman" w:hAnsi="Times New Roman" w:cs="Times New Roman"/>
          <w:sz w:val="20"/>
          <w:szCs w:val="20"/>
        </w:rPr>
        <w:t>Схеме генерального плана (с отображением функциональных зон и транспортной инфраструктуры).</w:t>
      </w:r>
    </w:p>
    <w:p w:rsidR="006E4D61" w:rsidRPr="00CA11C7" w:rsidRDefault="006E4D61" w:rsidP="006E4D61">
      <w:pPr>
        <w:spacing w:after="0" w:line="240" w:lineRule="auto"/>
        <w:ind w:firstLine="709"/>
        <w:jc w:val="both"/>
        <w:rPr>
          <w:rFonts w:ascii="Times New Roman" w:hAnsi="Times New Roman" w:cs="Times New Roman"/>
          <w:b/>
          <w:bCs/>
          <w:sz w:val="20"/>
          <w:szCs w:val="20"/>
        </w:rPr>
      </w:pPr>
    </w:p>
    <w:p w:rsidR="006E4D61" w:rsidRPr="00CA11C7" w:rsidRDefault="006E4D61" w:rsidP="006E4D61">
      <w:pPr>
        <w:spacing w:after="0" w:line="240" w:lineRule="auto"/>
        <w:ind w:firstLine="709"/>
        <w:jc w:val="both"/>
        <w:rPr>
          <w:rFonts w:ascii="Times New Roman" w:hAnsi="Times New Roman" w:cs="Times New Roman"/>
          <w:b/>
          <w:bCs/>
          <w:sz w:val="20"/>
          <w:szCs w:val="20"/>
        </w:rPr>
      </w:pPr>
      <w:r w:rsidRPr="00CA11C7">
        <w:rPr>
          <w:rFonts w:ascii="Times New Roman" w:hAnsi="Times New Roman" w:cs="Times New Roman"/>
          <w:b/>
          <w:bCs/>
          <w:sz w:val="20"/>
          <w:szCs w:val="20"/>
        </w:rPr>
        <w:t xml:space="preserve">2.9. Предложения по обеспечению территории сельского поселения местами сбора твердых бытовых отходов.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Территориальное планирование в целях санитарной очистки территории должно обеспечивать:</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организацию мест для сбора твердых бытовых отходов;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организацию вывоза бытовых отходов и мусора.</w:t>
      </w:r>
    </w:p>
    <w:p w:rsidR="006E4D61" w:rsidRPr="00CA11C7" w:rsidRDefault="006E4D61" w:rsidP="006E4D61">
      <w:pPr>
        <w:spacing w:after="0" w:line="240" w:lineRule="auto"/>
        <w:ind w:firstLine="560"/>
        <w:jc w:val="center"/>
        <w:rPr>
          <w:rFonts w:ascii="Times New Roman" w:hAnsi="Times New Roman" w:cs="Times New Roman"/>
          <w:i/>
          <w:iCs/>
          <w:sz w:val="20"/>
          <w:szCs w:val="20"/>
        </w:rPr>
      </w:pPr>
    </w:p>
    <w:p w:rsidR="006E4D61" w:rsidRPr="00CA11C7" w:rsidRDefault="006E4D61" w:rsidP="006E4D61">
      <w:pPr>
        <w:spacing w:after="0" w:line="240" w:lineRule="auto"/>
        <w:ind w:firstLine="560"/>
        <w:jc w:val="center"/>
        <w:rPr>
          <w:rFonts w:ascii="Times New Roman" w:hAnsi="Times New Roman" w:cs="Times New Roman"/>
          <w:i/>
          <w:iCs/>
          <w:sz w:val="20"/>
          <w:szCs w:val="20"/>
        </w:rPr>
      </w:pPr>
      <w:r w:rsidRPr="00CA11C7">
        <w:rPr>
          <w:rFonts w:ascii="Times New Roman" w:hAnsi="Times New Roman" w:cs="Times New Roman"/>
          <w:i/>
          <w:iCs/>
          <w:sz w:val="20"/>
          <w:szCs w:val="20"/>
        </w:rPr>
        <w:t xml:space="preserve">Таблица 8. Перечень мероприятий по организации сбора и вывоза твердых бытовых отходов и мусора на территории </w:t>
      </w:r>
      <w:proofErr w:type="spellStart"/>
      <w:r w:rsidRPr="00CA11C7">
        <w:rPr>
          <w:rFonts w:ascii="Times New Roman" w:hAnsi="Times New Roman" w:cs="Times New Roman"/>
          <w:i/>
          <w:sz w:val="20"/>
          <w:szCs w:val="20"/>
        </w:rPr>
        <w:t>Коломыцевского</w:t>
      </w:r>
      <w:proofErr w:type="spellEnd"/>
      <w:r w:rsidRPr="00CA11C7">
        <w:rPr>
          <w:rFonts w:ascii="Times New Roman" w:hAnsi="Times New Roman" w:cs="Times New Roman"/>
          <w:sz w:val="20"/>
          <w:szCs w:val="20"/>
        </w:rPr>
        <w:t xml:space="preserve"> </w:t>
      </w:r>
      <w:r w:rsidRPr="00CA11C7">
        <w:rPr>
          <w:rFonts w:ascii="Times New Roman" w:hAnsi="Times New Roman" w:cs="Times New Roman"/>
          <w:i/>
          <w:iCs/>
          <w:sz w:val="20"/>
          <w:szCs w:val="20"/>
        </w:rPr>
        <w:t xml:space="preserve">сельского </w:t>
      </w:r>
    </w:p>
    <w:p w:rsidR="006E4D61" w:rsidRPr="00CA11C7" w:rsidRDefault="006E4D61" w:rsidP="006E4D61">
      <w:pPr>
        <w:spacing w:after="0" w:line="240" w:lineRule="auto"/>
        <w:ind w:firstLine="560"/>
        <w:jc w:val="both"/>
        <w:rPr>
          <w:rFonts w:ascii="Times New Roman" w:hAnsi="Times New Roman" w:cs="Times New Roman"/>
          <w:sz w:val="20"/>
          <w:szCs w:val="20"/>
        </w:rPr>
      </w:pPr>
    </w:p>
    <w:tbl>
      <w:tblPr>
        <w:tblW w:w="9777"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7"/>
        <w:gridCol w:w="2811"/>
        <w:gridCol w:w="2977"/>
        <w:gridCol w:w="1559"/>
        <w:gridCol w:w="1843"/>
      </w:tblGrid>
      <w:tr w:rsidR="006E4D61" w:rsidRPr="00CA11C7" w:rsidTr="00CA11C7">
        <w:trPr>
          <w:trHeight w:val="695"/>
        </w:trPr>
        <w:tc>
          <w:tcPr>
            <w:tcW w:w="5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lastRenderedPageBreak/>
              <w:t>№ п/п</w:t>
            </w:r>
          </w:p>
        </w:tc>
        <w:tc>
          <w:tcPr>
            <w:tcW w:w="281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Наименование мероприятия</w:t>
            </w:r>
          </w:p>
        </w:tc>
        <w:tc>
          <w:tcPr>
            <w:tcW w:w="29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Описание мероприятия и последовательность его выполнения</w:t>
            </w:r>
          </w:p>
        </w:tc>
        <w:tc>
          <w:tcPr>
            <w:tcW w:w="155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Исполнитель мероприятия</w:t>
            </w:r>
          </w:p>
        </w:tc>
        <w:tc>
          <w:tcPr>
            <w:tcW w:w="1843" w:type="dxa"/>
            <w:vAlign w:val="center"/>
          </w:tcPr>
          <w:p w:rsidR="006E4D61" w:rsidRPr="00CA11C7" w:rsidRDefault="006E4D61" w:rsidP="006E4D61">
            <w:pPr>
              <w:tabs>
                <w:tab w:val="left" w:pos="1461"/>
              </w:tabs>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Очередь строительства</w:t>
            </w:r>
          </w:p>
        </w:tc>
      </w:tr>
      <w:tr w:rsidR="006E4D61" w:rsidRPr="00CA11C7" w:rsidTr="00CA11C7">
        <w:tc>
          <w:tcPr>
            <w:tcW w:w="587" w:type="dxa"/>
            <w:tcBorders>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1</w:t>
            </w:r>
          </w:p>
        </w:tc>
        <w:tc>
          <w:tcPr>
            <w:tcW w:w="2811" w:type="dxa"/>
            <w:tcBorders>
              <w:bottom w:val="single" w:sz="4" w:space="0" w:color="000000"/>
            </w:tcBorders>
            <w:vAlign w:val="center"/>
          </w:tcPr>
          <w:p w:rsidR="006E4D61" w:rsidRPr="00CA11C7" w:rsidRDefault="006E4D61" w:rsidP="006E4D61">
            <w:pPr>
              <w:snapToGrid w:val="0"/>
              <w:spacing w:after="0" w:line="240" w:lineRule="auto"/>
              <w:ind w:firstLine="152"/>
              <w:jc w:val="center"/>
              <w:rPr>
                <w:rFonts w:ascii="Times New Roman" w:hAnsi="Times New Roman" w:cs="Times New Roman"/>
                <w:b/>
                <w:bCs/>
                <w:sz w:val="20"/>
                <w:szCs w:val="20"/>
              </w:rPr>
            </w:pPr>
            <w:r w:rsidRPr="00CA11C7">
              <w:rPr>
                <w:rFonts w:ascii="Times New Roman" w:hAnsi="Times New Roman" w:cs="Times New Roman"/>
                <w:b/>
                <w:bCs/>
                <w:sz w:val="20"/>
                <w:szCs w:val="20"/>
              </w:rPr>
              <w:t>2</w:t>
            </w:r>
          </w:p>
        </w:tc>
        <w:tc>
          <w:tcPr>
            <w:tcW w:w="2977" w:type="dxa"/>
            <w:tcBorders>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3</w:t>
            </w:r>
          </w:p>
        </w:tc>
        <w:tc>
          <w:tcPr>
            <w:tcW w:w="1559" w:type="dxa"/>
            <w:tcBorders>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4</w:t>
            </w:r>
          </w:p>
        </w:tc>
        <w:tc>
          <w:tcPr>
            <w:tcW w:w="1843" w:type="dxa"/>
            <w:tcBorders>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5</w:t>
            </w:r>
          </w:p>
        </w:tc>
      </w:tr>
      <w:tr w:rsidR="006E4D61" w:rsidRPr="00CA11C7" w:rsidTr="00CA11C7">
        <w:trPr>
          <w:trHeight w:val="273"/>
        </w:trPr>
        <w:tc>
          <w:tcPr>
            <w:tcW w:w="587" w:type="dxa"/>
            <w:tcBorders>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2811" w:type="dxa"/>
            <w:tcBorders>
              <w:bottom w:val="single" w:sz="4" w:space="0" w:color="000000"/>
            </w:tcBorders>
            <w:vAlign w:val="center"/>
          </w:tcPr>
          <w:p w:rsidR="006E4D61" w:rsidRPr="00CA11C7" w:rsidRDefault="006E4D61" w:rsidP="006E4D61">
            <w:pPr>
              <w:snapToGrid w:val="0"/>
              <w:spacing w:after="0" w:line="240" w:lineRule="auto"/>
              <w:ind w:hanging="10"/>
              <w:jc w:val="center"/>
              <w:rPr>
                <w:rFonts w:ascii="Times New Roman" w:hAnsi="Times New Roman" w:cs="Times New Roman"/>
                <w:sz w:val="20"/>
                <w:szCs w:val="20"/>
              </w:rPr>
            </w:pPr>
            <w:r w:rsidRPr="00CA11C7">
              <w:rPr>
                <w:rFonts w:ascii="Times New Roman" w:hAnsi="Times New Roman" w:cs="Times New Roman"/>
                <w:sz w:val="20"/>
                <w:szCs w:val="20"/>
              </w:rPr>
              <w:t>Устройство контейнерных площадок для сбора и временного накопления ТБО (</w:t>
            </w:r>
            <w:smartTag w:uri="urn:schemas-microsoft-com:office:smarttags" w:element="metricconverter">
              <w:smartTagPr>
                <w:attr w:name="ProductID" w:val="0,75 м3"/>
              </w:smartTagPr>
              <w:r w:rsidRPr="00CA11C7">
                <w:rPr>
                  <w:rFonts w:ascii="Times New Roman" w:hAnsi="Times New Roman" w:cs="Times New Roman"/>
                  <w:sz w:val="20"/>
                  <w:szCs w:val="20"/>
                </w:rPr>
                <w:t>0,75 м</w:t>
              </w:r>
              <w:r w:rsidRPr="00CA11C7">
                <w:rPr>
                  <w:rFonts w:ascii="Times New Roman" w:hAnsi="Times New Roman" w:cs="Times New Roman"/>
                  <w:sz w:val="20"/>
                  <w:szCs w:val="20"/>
                  <w:vertAlign w:val="superscript"/>
                </w:rPr>
                <w:t>3</w:t>
              </w:r>
            </w:smartTag>
            <w:r w:rsidRPr="00CA11C7">
              <w:rPr>
                <w:rFonts w:ascii="Times New Roman" w:hAnsi="Times New Roman" w:cs="Times New Roman"/>
                <w:sz w:val="20"/>
                <w:szCs w:val="20"/>
              </w:rPr>
              <w:t>) в населенных пунктах</w:t>
            </w:r>
          </w:p>
        </w:tc>
        <w:tc>
          <w:tcPr>
            <w:tcW w:w="2977" w:type="dxa"/>
            <w:tcBorders>
              <w:bottom w:val="single" w:sz="4" w:space="0" w:color="000000"/>
            </w:tcBorders>
            <w:vAlign w:val="center"/>
          </w:tcPr>
          <w:p w:rsidR="006E4D61" w:rsidRPr="00CA11C7" w:rsidRDefault="006E4D61" w:rsidP="006E4D61">
            <w:pPr>
              <w:snapToGrid w:val="0"/>
              <w:spacing w:after="0" w:line="240" w:lineRule="auto"/>
              <w:ind w:left="-108"/>
              <w:jc w:val="center"/>
              <w:rPr>
                <w:rFonts w:ascii="Times New Roman" w:eastAsia="Times New Roman" w:hAnsi="Times New Roman" w:cs="Times New Roman"/>
                <w:sz w:val="20"/>
                <w:szCs w:val="20"/>
              </w:rPr>
            </w:pPr>
            <w:r w:rsidRPr="00CA11C7">
              <w:rPr>
                <w:rFonts w:ascii="Times New Roman" w:eastAsia="Times New Roman" w:hAnsi="Times New Roman" w:cs="Times New Roman"/>
                <w:sz w:val="20"/>
                <w:szCs w:val="20"/>
              </w:rPr>
              <w:t>Установка контейнеров для сбора и временного накопления ТБО</w:t>
            </w:r>
          </w:p>
        </w:tc>
        <w:tc>
          <w:tcPr>
            <w:tcW w:w="1559" w:type="dxa"/>
            <w:tcBorders>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843" w:type="dxa"/>
            <w:tcBorders>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r w:rsidR="006E4D61" w:rsidRPr="00CA11C7" w:rsidTr="00CA11C7">
        <w:trPr>
          <w:trHeight w:val="273"/>
        </w:trPr>
        <w:tc>
          <w:tcPr>
            <w:tcW w:w="587" w:type="dxa"/>
            <w:tcBorders>
              <w:top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w:t>
            </w:r>
          </w:p>
        </w:tc>
        <w:tc>
          <w:tcPr>
            <w:tcW w:w="2811" w:type="dxa"/>
            <w:tcBorders>
              <w:top w:val="single" w:sz="4" w:space="0" w:color="000000"/>
              <w:bottom w:val="single" w:sz="4" w:space="0" w:color="000000"/>
            </w:tcBorders>
            <w:vAlign w:val="center"/>
          </w:tcPr>
          <w:p w:rsidR="006E4D61" w:rsidRPr="00CA11C7" w:rsidRDefault="006E4D61" w:rsidP="006E4D61">
            <w:pPr>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A11C7">
              <w:rPr>
                <w:rFonts w:ascii="Times New Roman" w:hAnsi="Times New Roman" w:cs="Times New Roman"/>
                <w:sz w:val="20"/>
                <w:szCs w:val="20"/>
              </w:rPr>
              <w:t xml:space="preserve">Устройство контейнерной площадки для сбора и временного накопления </w:t>
            </w:r>
            <w:r w:rsidRPr="00CA11C7">
              <w:rPr>
                <w:rFonts w:ascii="Times New Roman" w:eastAsia="Times New Roman" w:hAnsi="Times New Roman" w:cs="Times New Roman"/>
                <w:color w:val="000000"/>
                <w:sz w:val="20"/>
                <w:szCs w:val="20"/>
                <w:lang w:eastAsia="ru-RU"/>
              </w:rPr>
              <w:t>ТБО, оснащённой контейнерами большой ёмкости (</w:t>
            </w:r>
            <w:smartTag w:uri="urn:schemas-microsoft-com:office:smarttags" w:element="metricconverter">
              <w:smartTagPr>
                <w:attr w:name="ProductID" w:val="30 м³"/>
              </w:smartTagPr>
              <w:r w:rsidRPr="00CA11C7">
                <w:rPr>
                  <w:rFonts w:ascii="Times New Roman" w:eastAsia="Times New Roman" w:hAnsi="Times New Roman" w:cs="Times New Roman"/>
                  <w:color w:val="000000"/>
                  <w:sz w:val="20"/>
                  <w:szCs w:val="20"/>
                  <w:lang w:eastAsia="ru-RU"/>
                </w:rPr>
                <w:t>30 м³</w:t>
              </w:r>
            </w:smartTag>
            <w:r w:rsidRPr="00CA11C7">
              <w:rPr>
                <w:rFonts w:ascii="Times New Roman" w:eastAsia="Times New Roman" w:hAnsi="Times New Roman" w:cs="Times New Roman"/>
                <w:color w:val="000000"/>
                <w:sz w:val="20"/>
                <w:szCs w:val="20"/>
                <w:lang w:eastAsia="ru-RU"/>
              </w:rPr>
              <w:t>)</w:t>
            </w:r>
          </w:p>
        </w:tc>
        <w:tc>
          <w:tcPr>
            <w:tcW w:w="2977" w:type="dxa"/>
            <w:tcBorders>
              <w:top w:val="single" w:sz="4" w:space="0" w:color="000000"/>
              <w:bottom w:val="single" w:sz="4" w:space="0" w:color="000000"/>
            </w:tcBorders>
            <w:vAlign w:val="center"/>
          </w:tcPr>
          <w:p w:rsidR="006E4D61" w:rsidRPr="00CA11C7" w:rsidRDefault="006E4D61" w:rsidP="006E4D61">
            <w:pPr>
              <w:snapToGrid w:val="0"/>
              <w:spacing w:after="0" w:line="240" w:lineRule="auto"/>
              <w:ind w:left="-108"/>
              <w:jc w:val="center"/>
              <w:rPr>
                <w:rFonts w:ascii="Times New Roman" w:hAnsi="Times New Roman" w:cs="Times New Roman"/>
                <w:sz w:val="20"/>
                <w:szCs w:val="20"/>
              </w:rPr>
            </w:pPr>
            <w:r w:rsidRPr="00CA11C7">
              <w:rPr>
                <w:rFonts w:ascii="Times New Roman" w:hAnsi="Times New Roman" w:cs="Times New Roman"/>
                <w:sz w:val="20"/>
                <w:szCs w:val="20"/>
              </w:rPr>
              <w:t>1. Выбор места под площадку для сбора отходов вблизи населенного пункта.</w:t>
            </w:r>
          </w:p>
          <w:p w:rsidR="006E4D61" w:rsidRPr="00CA11C7" w:rsidRDefault="006E4D61" w:rsidP="006E4D61">
            <w:pPr>
              <w:spacing w:after="0" w:line="240" w:lineRule="auto"/>
              <w:ind w:left="-108" w:right="-3"/>
              <w:jc w:val="center"/>
              <w:rPr>
                <w:rFonts w:ascii="Times New Roman" w:hAnsi="Times New Roman" w:cs="Times New Roman"/>
                <w:sz w:val="20"/>
                <w:szCs w:val="20"/>
              </w:rPr>
            </w:pPr>
            <w:r w:rsidRPr="00CA11C7">
              <w:rPr>
                <w:rFonts w:ascii="Times New Roman" w:hAnsi="Times New Roman" w:cs="Times New Roman"/>
                <w:sz w:val="20"/>
                <w:szCs w:val="20"/>
              </w:rPr>
              <w:t>2. Устройство дороги с твердым покрытием к площадке для сбора отходов.</w:t>
            </w:r>
          </w:p>
          <w:p w:rsidR="006E4D61" w:rsidRPr="00CA11C7" w:rsidRDefault="006E4D61" w:rsidP="006E4D61">
            <w:pPr>
              <w:snapToGrid w:val="0"/>
              <w:spacing w:after="0" w:line="240" w:lineRule="auto"/>
              <w:ind w:left="-108"/>
              <w:jc w:val="center"/>
              <w:rPr>
                <w:rFonts w:ascii="Times New Roman" w:hAnsi="Times New Roman" w:cs="Times New Roman"/>
                <w:sz w:val="20"/>
                <w:szCs w:val="20"/>
              </w:rPr>
            </w:pPr>
            <w:r w:rsidRPr="00CA11C7">
              <w:rPr>
                <w:rFonts w:ascii="Times New Roman" w:hAnsi="Times New Roman" w:cs="Times New Roman"/>
                <w:sz w:val="20"/>
                <w:szCs w:val="20"/>
              </w:rPr>
              <w:t>3. Организация вывоза ТБО.</w:t>
            </w:r>
          </w:p>
        </w:tc>
        <w:tc>
          <w:tcPr>
            <w:tcW w:w="1559" w:type="dxa"/>
            <w:tcBorders>
              <w:top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района</w:t>
            </w:r>
          </w:p>
        </w:tc>
        <w:tc>
          <w:tcPr>
            <w:tcW w:w="1843" w:type="dxa"/>
            <w:tcBorders>
              <w:top w:val="single" w:sz="4" w:space="0" w:color="000000"/>
              <w:bottom w:val="single" w:sz="4" w:space="0" w:color="000000"/>
            </w:tcBorders>
            <w:vAlign w:val="center"/>
          </w:tcPr>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r w:rsidR="006E4D61" w:rsidRPr="00CA11C7" w:rsidTr="00CA11C7">
        <w:trPr>
          <w:trHeight w:val="273"/>
        </w:trPr>
        <w:tc>
          <w:tcPr>
            <w:tcW w:w="587" w:type="dxa"/>
            <w:tcBorders>
              <w:top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w:t>
            </w:r>
          </w:p>
        </w:tc>
        <w:tc>
          <w:tcPr>
            <w:tcW w:w="2811" w:type="dxa"/>
            <w:tcBorders>
              <w:top w:val="single" w:sz="4" w:space="0" w:color="000000"/>
            </w:tcBorders>
            <w:vAlign w:val="center"/>
          </w:tcPr>
          <w:p w:rsidR="006E4D61" w:rsidRPr="00CA11C7" w:rsidRDefault="006E4D61" w:rsidP="006E4D61">
            <w:pPr>
              <w:autoSpaceDE w:val="0"/>
              <w:autoSpaceDN w:val="0"/>
              <w:adjustRightIn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Закрытие несанкционированной свалки</w:t>
            </w:r>
          </w:p>
        </w:tc>
        <w:tc>
          <w:tcPr>
            <w:tcW w:w="2977" w:type="dxa"/>
            <w:tcBorders>
              <w:top w:val="single" w:sz="4" w:space="0" w:color="000000"/>
            </w:tcBorders>
            <w:vAlign w:val="center"/>
          </w:tcPr>
          <w:p w:rsidR="006E4D61" w:rsidRPr="00CA11C7" w:rsidRDefault="006E4D61" w:rsidP="006E4D61">
            <w:pPr>
              <w:snapToGrid w:val="0"/>
              <w:spacing w:after="0" w:line="240" w:lineRule="auto"/>
              <w:ind w:left="-108"/>
              <w:jc w:val="center"/>
              <w:rPr>
                <w:rFonts w:ascii="Times New Roman" w:hAnsi="Times New Roman" w:cs="Times New Roman"/>
                <w:sz w:val="20"/>
                <w:szCs w:val="20"/>
              </w:rPr>
            </w:pPr>
            <w:r w:rsidRPr="00CA11C7">
              <w:rPr>
                <w:rFonts w:ascii="Times New Roman" w:hAnsi="Times New Roman" w:cs="Times New Roman"/>
                <w:sz w:val="20"/>
                <w:szCs w:val="20"/>
              </w:rPr>
              <w:t>Рекультивация территории</w:t>
            </w:r>
          </w:p>
        </w:tc>
        <w:tc>
          <w:tcPr>
            <w:tcW w:w="1559" w:type="dxa"/>
            <w:tcBorders>
              <w:top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843" w:type="dxa"/>
            <w:tcBorders>
              <w:top w:val="single" w:sz="4" w:space="0" w:color="000000"/>
            </w:tcBorders>
            <w:vAlign w:val="center"/>
          </w:tcPr>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bl>
    <w:p w:rsidR="006E4D61" w:rsidRPr="00CA11C7" w:rsidRDefault="006E4D61" w:rsidP="006E4D61">
      <w:pPr>
        <w:spacing w:after="0" w:line="240" w:lineRule="auto"/>
        <w:ind w:firstLine="560"/>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bCs/>
          <w:sz w:val="20"/>
          <w:szCs w:val="20"/>
        </w:rPr>
      </w:pPr>
    </w:p>
    <w:p w:rsidR="006E4D61" w:rsidRPr="00CA11C7" w:rsidRDefault="006E4D61" w:rsidP="006E4D61">
      <w:pPr>
        <w:spacing w:after="0" w:line="240" w:lineRule="auto"/>
        <w:ind w:firstLine="709"/>
        <w:jc w:val="both"/>
        <w:rPr>
          <w:rFonts w:ascii="Times New Roman" w:hAnsi="Times New Roman" w:cs="Times New Roman"/>
          <w:bCs/>
          <w:sz w:val="20"/>
          <w:szCs w:val="20"/>
        </w:rPr>
      </w:pPr>
      <w:r w:rsidRPr="00CA11C7">
        <w:rPr>
          <w:rFonts w:ascii="Times New Roman" w:hAnsi="Times New Roman" w:cs="Times New Roman"/>
          <w:bCs/>
          <w:sz w:val="20"/>
          <w:szCs w:val="20"/>
        </w:rPr>
        <w:t xml:space="preserve">Место расположения на территории сельского поселения </w:t>
      </w:r>
      <w:r w:rsidRPr="00CA11C7">
        <w:rPr>
          <w:rFonts w:ascii="Times New Roman" w:hAnsi="Times New Roman" w:cs="Times New Roman"/>
          <w:sz w:val="20"/>
          <w:szCs w:val="20"/>
        </w:rPr>
        <w:t xml:space="preserve">контейнерной площадки для сбора и временного накопления </w:t>
      </w:r>
      <w:r w:rsidRPr="00CA11C7">
        <w:rPr>
          <w:rFonts w:ascii="Times New Roman" w:hAnsi="Times New Roman" w:cs="Times New Roman"/>
          <w:color w:val="000000"/>
          <w:sz w:val="20"/>
          <w:szCs w:val="20"/>
        </w:rPr>
        <w:t xml:space="preserve">ТБО, оснащённой контейнерами большой ёмкости </w:t>
      </w:r>
      <w:smartTag w:uri="urn:schemas-microsoft-com:office:smarttags" w:element="metricconverter">
        <w:smartTagPr>
          <w:attr w:name="ProductID" w:val="30 м³"/>
        </w:smartTagPr>
        <w:r w:rsidRPr="00CA11C7">
          <w:rPr>
            <w:rFonts w:ascii="Times New Roman" w:hAnsi="Times New Roman" w:cs="Times New Roman"/>
            <w:color w:val="000000"/>
            <w:sz w:val="20"/>
            <w:szCs w:val="20"/>
          </w:rPr>
          <w:t>30 м³</w:t>
        </w:r>
      </w:smartTag>
      <w:r w:rsidRPr="00CA11C7">
        <w:rPr>
          <w:rFonts w:ascii="Times New Roman" w:hAnsi="Times New Roman" w:cs="Times New Roman"/>
          <w:bCs/>
          <w:sz w:val="20"/>
          <w:szCs w:val="20"/>
        </w:rPr>
        <w:t xml:space="preserve"> показано на </w:t>
      </w:r>
      <w:r w:rsidRPr="00CA11C7">
        <w:rPr>
          <w:rFonts w:ascii="Times New Roman" w:eastAsia="Times New Roman" w:hAnsi="Times New Roman" w:cs="Times New Roman"/>
          <w:sz w:val="20"/>
          <w:szCs w:val="20"/>
        </w:rPr>
        <w:t>Схеме генерального плана (с отображением функциональных зон и транспортной инфраструктуры).</w:t>
      </w:r>
    </w:p>
    <w:p w:rsidR="006E4D61" w:rsidRPr="00CA11C7" w:rsidRDefault="006E4D61" w:rsidP="006E4D61">
      <w:pPr>
        <w:spacing w:after="0" w:line="240" w:lineRule="auto"/>
        <w:ind w:firstLine="709"/>
        <w:rPr>
          <w:rFonts w:ascii="Times New Roman" w:hAnsi="Times New Roman" w:cs="Times New Roman"/>
          <w:b/>
          <w:bCs/>
          <w:sz w:val="20"/>
          <w:szCs w:val="20"/>
        </w:rPr>
      </w:pPr>
    </w:p>
    <w:p w:rsidR="006E4D61" w:rsidRPr="00CA11C7" w:rsidRDefault="006E4D61" w:rsidP="006E4D61">
      <w:pPr>
        <w:spacing w:after="0" w:line="240" w:lineRule="auto"/>
        <w:ind w:firstLine="709"/>
        <w:rPr>
          <w:rFonts w:ascii="Times New Roman" w:hAnsi="Times New Roman" w:cs="Times New Roman"/>
          <w:b/>
          <w:bCs/>
          <w:sz w:val="20"/>
          <w:szCs w:val="20"/>
        </w:rPr>
      </w:pPr>
      <w:r w:rsidRPr="00CA11C7">
        <w:rPr>
          <w:rFonts w:ascii="Times New Roman" w:hAnsi="Times New Roman" w:cs="Times New Roman"/>
          <w:b/>
          <w:bCs/>
          <w:sz w:val="20"/>
          <w:szCs w:val="20"/>
        </w:rPr>
        <w:t>2.10. Предложения по обеспечению территории сельского поселения местами захоронения.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Согласно ст. 14 и 14.1. ФЗ-131 к полномочиям администрации сельского поселения относится содержание мест захоронения.</w:t>
      </w:r>
    </w:p>
    <w:p w:rsidR="006E4D61" w:rsidRPr="00CA11C7" w:rsidRDefault="006E4D61" w:rsidP="006E4D61">
      <w:pPr>
        <w:spacing w:after="0" w:line="240" w:lineRule="auto"/>
        <w:jc w:val="both"/>
        <w:rPr>
          <w:rFonts w:ascii="Times New Roman" w:hAnsi="Times New Roman" w:cs="Times New Roman"/>
          <w:sz w:val="20"/>
          <w:szCs w:val="20"/>
        </w:rPr>
      </w:pPr>
    </w:p>
    <w:p w:rsidR="006E4D61" w:rsidRPr="00CA11C7" w:rsidRDefault="006E4D61" w:rsidP="006E4D61">
      <w:pPr>
        <w:spacing w:after="0" w:line="240" w:lineRule="auto"/>
        <w:ind w:firstLine="709"/>
        <w:jc w:val="center"/>
        <w:outlineLvl w:val="0"/>
        <w:rPr>
          <w:rFonts w:ascii="Times New Roman" w:hAnsi="Times New Roman" w:cs="Times New Roman"/>
          <w:i/>
          <w:iCs/>
          <w:sz w:val="20"/>
          <w:szCs w:val="20"/>
        </w:rPr>
      </w:pPr>
      <w:r w:rsidRPr="00CA11C7">
        <w:rPr>
          <w:rFonts w:ascii="Times New Roman" w:hAnsi="Times New Roman" w:cs="Times New Roman"/>
          <w:i/>
          <w:iCs/>
          <w:sz w:val="20"/>
          <w:szCs w:val="20"/>
        </w:rPr>
        <w:t xml:space="preserve">Таблица 9. Перечень мероприятий по организации мест захоронения на территории </w:t>
      </w:r>
      <w:proofErr w:type="spellStart"/>
      <w:r w:rsidRPr="00CA11C7">
        <w:rPr>
          <w:rFonts w:ascii="Times New Roman" w:hAnsi="Times New Roman" w:cs="Times New Roman"/>
          <w:i/>
          <w:sz w:val="20"/>
          <w:szCs w:val="20"/>
        </w:rPr>
        <w:t>Коломыцевского</w:t>
      </w:r>
      <w:proofErr w:type="spellEnd"/>
      <w:r w:rsidRPr="00CA11C7">
        <w:rPr>
          <w:rFonts w:ascii="Times New Roman" w:hAnsi="Times New Roman" w:cs="Times New Roman"/>
          <w:sz w:val="20"/>
          <w:szCs w:val="20"/>
        </w:rPr>
        <w:t xml:space="preserve"> </w:t>
      </w:r>
      <w:r w:rsidRPr="00CA11C7">
        <w:rPr>
          <w:rFonts w:ascii="Times New Roman" w:hAnsi="Times New Roman" w:cs="Times New Roman"/>
          <w:i/>
          <w:iCs/>
          <w:sz w:val="20"/>
          <w:szCs w:val="20"/>
        </w:rPr>
        <w:t>сельского поселения.</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1"/>
        <w:gridCol w:w="2408"/>
        <w:gridCol w:w="3118"/>
        <w:gridCol w:w="1843"/>
        <w:gridCol w:w="1701"/>
      </w:tblGrid>
      <w:tr w:rsidR="006E4D61" w:rsidRPr="00CA11C7" w:rsidTr="00CA11C7">
        <w:tc>
          <w:tcPr>
            <w:tcW w:w="71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п/п</w:t>
            </w:r>
          </w:p>
        </w:tc>
        <w:tc>
          <w:tcPr>
            <w:tcW w:w="24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Наименование мероприятия</w:t>
            </w:r>
          </w:p>
        </w:tc>
        <w:tc>
          <w:tcPr>
            <w:tcW w:w="311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Описание мероприятия и последовательность его выполнения</w:t>
            </w:r>
          </w:p>
        </w:tc>
        <w:tc>
          <w:tcPr>
            <w:tcW w:w="184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Исполнитель мероприятия</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Очередь строительства</w:t>
            </w:r>
          </w:p>
        </w:tc>
      </w:tr>
      <w:tr w:rsidR="006E4D61" w:rsidRPr="00CA11C7" w:rsidTr="00CA11C7">
        <w:trPr>
          <w:trHeight w:hRule="exact" w:val="860"/>
        </w:trPr>
        <w:tc>
          <w:tcPr>
            <w:tcW w:w="71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24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Благоустройство сохраняемого кладбища</w:t>
            </w:r>
          </w:p>
        </w:tc>
        <w:tc>
          <w:tcPr>
            <w:tcW w:w="311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Очистка территории, устройство водопровода, устройство мест сбора мусора.</w:t>
            </w:r>
          </w:p>
        </w:tc>
        <w:tc>
          <w:tcPr>
            <w:tcW w:w="184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r w:rsidR="006E4D61" w:rsidRPr="00CA11C7" w:rsidTr="00CA11C7">
        <w:trPr>
          <w:trHeight w:hRule="exact" w:val="889"/>
        </w:trPr>
        <w:tc>
          <w:tcPr>
            <w:tcW w:w="71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w:t>
            </w:r>
          </w:p>
        </w:tc>
        <w:tc>
          <w:tcPr>
            <w:tcW w:w="24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Закрытие 1 кладбища</w:t>
            </w:r>
          </w:p>
        </w:tc>
        <w:tc>
          <w:tcPr>
            <w:tcW w:w="311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Создание комиссии для составления акта о закрытии кладбища</w:t>
            </w:r>
          </w:p>
        </w:tc>
        <w:tc>
          <w:tcPr>
            <w:tcW w:w="184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vAlign w:val="center"/>
          </w:tcPr>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r w:rsidR="006E4D61" w:rsidRPr="00CA11C7" w:rsidTr="00CA11C7">
        <w:trPr>
          <w:trHeight w:hRule="exact" w:val="703"/>
        </w:trPr>
        <w:tc>
          <w:tcPr>
            <w:tcW w:w="71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w:t>
            </w:r>
          </w:p>
        </w:tc>
        <w:tc>
          <w:tcPr>
            <w:tcW w:w="24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Резервирование </w:t>
            </w:r>
            <w:smartTag w:uri="urn:schemas-microsoft-com:office:smarttags" w:element="metricconverter">
              <w:smartTagPr>
                <w:attr w:name="ProductID" w:val="2 га"/>
              </w:smartTagPr>
              <w:r w:rsidRPr="00CA11C7">
                <w:rPr>
                  <w:rFonts w:ascii="Times New Roman" w:hAnsi="Times New Roman" w:cs="Times New Roman"/>
                  <w:sz w:val="20"/>
                  <w:szCs w:val="20"/>
                </w:rPr>
                <w:t>2 га</w:t>
              </w:r>
            </w:smartTag>
            <w:r w:rsidRPr="00CA11C7">
              <w:rPr>
                <w:rFonts w:ascii="Times New Roman" w:hAnsi="Times New Roman" w:cs="Times New Roman"/>
                <w:sz w:val="20"/>
                <w:szCs w:val="20"/>
              </w:rPr>
              <w:t xml:space="preserve"> для нового кладбища</w:t>
            </w:r>
          </w:p>
        </w:tc>
        <w:tc>
          <w:tcPr>
            <w:tcW w:w="311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Формирование и резервирование участка.</w:t>
            </w:r>
          </w:p>
        </w:tc>
        <w:tc>
          <w:tcPr>
            <w:tcW w:w="184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vAlign w:val="center"/>
          </w:tcPr>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bl>
    <w:p w:rsidR="006E4D61" w:rsidRPr="00CA11C7" w:rsidRDefault="006E4D61" w:rsidP="006E4D61">
      <w:pPr>
        <w:spacing w:after="0" w:line="240" w:lineRule="auto"/>
        <w:ind w:firstLine="709"/>
        <w:jc w:val="both"/>
        <w:rPr>
          <w:rFonts w:ascii="Times New Roman" w:eastAsia="Times New Roman" w:hAnsi="Times New Roman" w:cs="Times New Roman"/>
          <w:sz w:val="20"/>
          <w:szCs w:val="20"/>
        </w:rPr>
      </w:pPr>
      <w:r w:rsidRPr="00CA11C7">
        <w:rPr>
          <w:rFonts w:ascii="Times New Roman" w:hAnsi="Times New Roman" w:cs="Times New Roman"/>
          <w:bCs/>
          <w:sz w:val="20"/>
          <w:szCs w:val="20"/>
        </w:rPr>
        <w:t xml:space="preserve">Места расположения кладбищ показано на </w:t>
      </w:r>
      <w:r w:rsidRPr="00CA11C7">
        <w:rPr>
          <w:rFonts w:ascii="Times New Roman" w:eastAsia="Times New Roman" w:hAnsi="Times New Roman" w:cs="Times New Roman"/>
          <w:sz w:val="20"/>
          <w:szCs w:val="20"/>
        </w:rPr>
        <w:t>Схеме генерального плана (с отображением функциональных зон и транспортной инфраструктуры).</w:t>
      </w:r>
    </w:p>
    <w:p w:rsidR="006E4D61" w:rsidRPr="00CA11C7" w:rsidRDefault="006E4D61" w:rsidP="006E4D61">
      <w:pPr>
        <w:spacing w:after="0" w:line="240" w:lineRule="auto"/>
        <w:ind w:firstLine="709"/>
        <w:jc w:val="both"/>
        <w:rPr>
          <w:rFonts w:ascii="Times New Roman" w:hAnsi="Times New Roman" w:cs="Times New Roman"/>
          <w:bCs/>
          <w:sz w:val="20"/>
          <w:szCs w:val="20"/>
        </w:rPr>
      </w:pPr>
    </w:p>
    <w:p w:rsidR="006E4D61" w:rsidRPr="00CA11C7" w:rsidRDefault="006E4D61" w:rsidP="006E4D61">
      <w:pPr>
        <w:spacing w:after="0" w:line="240" w:lineRule="auto"/>
        <w:ind w:firstLine="709"/>
        <w:rPr>
          <w:rFonts w:ascii="Times New Roman" w:hAnsi="Times New Roman" w:cs="Times New Roman"/>
          <w:b/>
          <w:bCs/>
          <w:sz w:val="20"/>
          <w:szCs w:val="20"/>
        </w:rPr>
      </w:pPr>
      <w:r w:rsidRPr="00CA11C7">
        <w:rPr>
          <w:rFonts w:ascii="Times New Roman" w:hAnsi="Times New Roman" w:cs="Times New Roman"/>
          <w:b/>
          <w:bCs/>
          <w:sz w:val="20"/>
          <w:szCs w:val="20"/>
        </w:rPr>
        <w:t>2.11. Предложения по обеспечению территории сельского поселения скотомогильниками.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имеются действующие скотомогильники. </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jc w:val="center"/>
        <w:outlineLvl w:val="0"/>
        <w:rPr>
          <w:rFonts w:ascii="Times New Roman" w:hAnsi="Times New Roman" w:cs="Times New Roman"/>
          <w:i/>
          <w:iCs/>
          <w:sz w:val="20"/>
          <w:szCs w:val="20"/>
        </w:rPr>
      </w:pPr>
      <w:r w:rsidRPr="00CA11C7">
        <w:rPr>
          <w:rFonts w:ascii="Times New Roman" w:hAnsi="Times New Roman" w:cs="Times New Roman"/>
          <w:i/>
          <w:iCs/>
          <w:sz w:val="20"/>
          <w:szCs w:val="20"/>
        </w:rPr>
        <w:t xml:space="preserve">Таблица 10. Перечень мероприятий по организации скотомогильников на территории </w:t>
      </w:r>
      <w:proofErr w:type="spellStart"/>
      <w:r w:rsidRPr="00CA11C7">
        <w:rPr>
          <w:rFonts w:ascii="Times New Roman" w:hAnsi="Times New Roman" w:cs="Times New Roman"/>
          <w:i/>
          <w:iCs/>
          <w:sz w:val="20"/>
          <w:szCs w:val="20"/>
        </w:rPr>
        <w:t>Коломыцевского</w:t>
      </w:r>
      <w:proofErr w:type="spellEnd"/>
      <w:r w:rsidRPr="00CA11C7">
        <w:rPr>
          <w:rFonts w:ascii="Times New Roman" w:hAnsi="Times New Roman" w:cs="Times New Roman"/>
          <w:i/>
          <w:iCs/>
          <w:sz w:val="20"/>
          <w:szCs w:val="20"/>
        </w:rPr>
        <w:t xml:space="preserve"> сельского поселения.</w:t>
      </w:r>
    </w:p>
    <w:tbl>
      <w:tblPr>
        <w:tblW w:w="10392"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1"/>
        <w:gridCol w:w="2694"/>
        <w:gridCol w:w="3685"/>
        <w:gridCol w:w="1701"/>
        <w:gridCol w:w="1701"/>
      </w:tblGrid>
      <w:tr w:rsidR="006E4D61" w:rsidRPr="00CA11C7" w:rsidTr="00CA11C7">
        <w:trPr>
          <w:trHeight w:val="933"/>
        </w:trPr>
        <w:tc>
          <w:tcPr>
            <w:tcW w:w="61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п/п</w:t>
            </w:r>
          </w:p>
        </w:tc>
        <w:tc>
          <w:tcPr>
            <w:tcW w:w="26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Наименование мероприятия</w:t>
            </w:r>
          </w:p>
        </w:tc>
        <w:tc>
          <w:tcPr>
            <w:tcW w:w="368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Описание мероприятия и последовательность его выполнения</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Исполнитель мероприятия</w:t>
            </w:r>
          </w:p>
        </w:tc>
        <w:tc>
          <w:tcPr>
            <w:tcW w:w="1701" w:type="dxa"/>
            <w:vAlign w:val="center"/>
          </w:tcPr>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Очередь строительства</w:t>
            </w:r>
          </w:p>
        </w:tc>
      </w:tr>
      <w:tr w:rsidR="006E4D61" w:rsidRPr="00CA11C7" w:rsidTr="00CA11C7">
        <w:trPr>
          <w:trHeight w:val="1157"/>
        </w:trPr>
        <w:tc>
          <w:tcPr>
            <w:tcW w:w="61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2694" w:type="dxa"/>
            <w:vAlign w:val="center"/>
          </w:tcPr>
          <w:p w:rsidR="006E4D61" w:rsidRPr="00CA11C7" w:rsidRDefault="006E4D61" w:rsidP="006E4D61">
            <w:pPr>
              <w:snapToGrid w:val="0"/>
              <w:spacing w:after="0" w:line="240" w:lineRule="auto"/>
              <w:ind w:left="6" w:right="-8" w:firstLine="32"/>
              <w:jc w:val="center"/>
              <w:rPr>
                <w:rFonts w:ascii="Times New Roman" w:hAnsi="Times New Roman" w:cs="Times New Roman"/>
                <w:sz w:val="20"/>
                <w:szCs w:val="20"/>
              </w:rPr>
            </w:pPr>
            <w:r w:rsidRPr="00CA11C7">
              <w:rPr>
                <w:rFonts w:ascii="Times New Roman" w:hAnsi="Times New Roman" w:cs="Times New Roman"/>
                <w:sz w:val="20"/>
                <w:szCs w:val="20"/>
              </w:rPr>
              <w:t xml:space="preserve">Резервирование территории </w:t>
            </w:r>
            <w:smartTag w:uri="urn:schemas-microsoft-com:office:smarttags" w:element="metricconverter">
              <w:smartTagPr>
                <w:attr w:name="ProductID" w:val="54 м2"/>
              </w:smartTagPr>
              <w:r w:rsidRPr="00CA11C7">
                <w:rPr>
                  <w:rFonts w:ascii="Times New Roman" w:hAnsi="Times New Roman" w:cs="Times New Roman"/>
                  <w:sz w:val="20"/>
                  <w:szCs w:val="20"/>
                </w:rPr>
                <w:t>54 м</w:t>
              </w:r>
              <w:r w:rsidRPr="00CA11C7">
                <w:rPr>
                  <w:rFonts w:ascii="Times New Roman" w:hAnsi="Times New Roman" w:cs="Times New Roman"/>
                  <w:sz w:val="20"/>
                  <w:szCs w:val="20"/>
                  <w:vertAlign w:val="superscript"/>
                </w:rPr>
                <w:t>2</w:t>
              </w:r>
            </w:smartTag>
            <w:r w:rsidRPr="00CA11C7">
              <w:rPr>
                <w:rFonts w:ascii="Times New Roman" w:hAnsi="Times New Roman" w:cs="Times New Roman"/>
                <w:sz w:val="20"/>
                <w:szCs w:val="20"/>
              </w:rPr>
              <w:t xml:space="preserve"> для организации скотомогильника</w:t>
            </w:r>
          </w:p>
        </w:tc>
        <w:tc>
          <w:tcPr>
            <w:tcW w:w="3685" w:type="dxa"/>
            <w:vAlign w:val="center"/>
          </w:tcPr>
          <w:p w:rsidR="006E4D61" w:rsidRPr="00CA11C7" w:rsidRDefault="006E4D61" w:rsidP="006E4D61">
            <w:pPr>
              <w:snapToGrid w:val="0"/>
              <w:spacing w:after="0" w:line="240" w:lineRule="auto"/>
              <w:ind w:firstLine="142"/>
              <w:jc w:val="center"/>
              <w:rPr>
                <w:rFonts w:ascii="Times New Roman" w:hAnsi="Times New Roman" w:cs="Times New Roman"/>
                <w:sz w:val="20"/>
                <w:szCs w:val="20"/>
              </w:rPr>
            </w:pPr>
            <w:r w:rsidRPr="00CA11C7">
              <w:rPr>
                <w:rFonts w:ascii="Times New Roman" w:hAnsi="Times New Roman" w:cs="Times New Roman"/>
                <w:sz w:val="20"/>
                <w:szCs w:val="20"/>
              </w:rPr>
              <w:t>Формирование и резервирование участка</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района</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r w:rsidR="006E4D61" w:rsidRPr="00CA11C7" w:rsidTr="00CA11C7">
        <w:trPr>
          <w:trHeight w:val="699"/>
        </w:trPr>
        <w:tc>
          <w:tcPr>
            <w:tcW w:w="61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w:t>
            </w:r>
          </w:p>
        </w:tc>
        <w:tc>
          <w:tcPr>
            <w:tcW w:w="2694" w:type="dxa"/>
            <w:vAlign w:val="center"/>
          </w:tcPr>
          <w:p w:rsidR="006E4D61" w:rsidRPr="00CA11C7" w:rsidRDefault="006E4D61" w:rsidP="006E4D61">
            <w:pPr>
              <w:snapToGrid w:val="0"/>
              <w:spacing w:after="0" w:line="240" w:lineRule="auto"/>
              <w:ind w:left="6" w:right="-8" w:firstLine="32"/>
              <w:jc w:val="center"/>
              <w:rPr>
                <w:rFonts w:ascii="Times New Roman" w:hAnsi="Times New Roman" w:cs="Times New Roman"/>
                <w:sz w:val="20"/>
                <w:szCs w:val="20"/>
              </w:rPr>
            </w:pPr>
            <w:r w:rsidRPr="00CA11C7">
              <w:rPr>
                <w:rFonts w:ascii="Times New Roman" w:hAnsi="Times New Roman" w:cs="Times New Roman"/>
                <w:sz w:val="20"/>
                <w:szCs w:val="20"/>
              </w:rPr>
              <w:t>Закрытие двух скотомогильников</w:t>
            </w:r>
          </w:p>
        </w:tc>
        <w:tc>
          <w:tcPr>
            <w:tcW w:w="368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Рекультивация территории</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Администрация поселения</w:t>
            </w:r>
          </w:p>
        </w:tc>
        <w:tc>
          <w:tcPr>
            <w:tcW w:w="170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Первая очередь</w:t>
            </w:r>
          </w:p>
        </w:tc>
      </w:tr>
    </w:tbl>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 xml:space="preserve">Место расположения скотомогильников показано на </w:t>
      </w:r>
      <w:r w:rsidRPr="00CA11C7">
        <w:rPr>
          <w:rFonts w:ascii="Times New Roman" w:eastAsia="Times New Roman" w:hAnsi="Times New Roman" w:cs="Times New Roman"/>
          <w:sz w:val="20"/>
          <w:szCs w:val="20"/>
        </w:rPr>
        <w:t>Схеме генерального плана (с отображением функциональных зон и транспортной инфраструктуры).</w:t>
      </w:r>
    </w:p>
    <w:p w:rsidR="006E4D61" w:rsidRPr="00CA11C7" w:rsidRDefault="006E4D61" w:rsidP="006E4D61">
      <w:pPr>
        <w:spacing w:after="0" w:line="240" w:lineRule="auto"/>
        <w:ind w:firstLine="709"/>
        <w:jc w:val="both"/>
        <w:rPr>
          <w:rFonts w:ascii="Times New Roman" w:hAnsi="Times New Roman" w:cs="Times New Roman"/>
          <w:b/>
          <w:sz w:val="20"/>
          <w:szCs w:val="20"/>
        </w:rPr>
      </w:pPr>
      <w:r w:rsidRPr="00CA11C7">
        <w:rPr>
          <w:rFonts w:ascii="Times New Roman" w:hAnsi="Times New Roman" w:cs="Times New Roman"/>
          <w:sz w:val="20"/>
          <w:szCs w:val="20"/>
        </w:rPr>
        <w:br w:type="page"/>
      </w:r>
      <w:r w:rsidRPr="00CA11C7">
        <w:rPr>
          <w:rFonts w:ascii="Times New Roman" w:hAnsi="Times New Roman" w:cs="Times New Roman"/>
          <w:b/>
          <w:sz w:val="20"/>
          <w:szCs w:val="20"/>
        </w:rPr>
        <w:lastRenderedPageBreak/>
        <w:t xml:space="preserve">2.12. Основные технико-экономические показатели. </w:t>
      </w:r>
    </w:p>
    <w:p w:rsidR="006E4D61" w:rsidRPr="00CA11C7" w:rsidRDefault="006E4D61" w:rsidP="006E4D61">
      <w:pPr>
        <w:spacing w:after="0" w:line="240" w:lineRule="auto"/>
        <w:rPr>
          <w:rFonts w:ascii="Times New Roman" w:hAnsi="Times New Roman" w:cs="Times New Roman"/>
          <w:b/>
          <w:sz w:val="20"/>
          <w:szCs w:val="20"/>
        </w:rPr>
      </w:pPr>
    </w:p>
    <w:p w:rsidR="006E4D61" w:rsidRPr="00CA11C7" w:rsidRDefault="006E4D61" w:rsidP="006E4D61">
      <w:pPr>
        <w:tabs>
          <w:tab w:val="left" w:pos="-26131"/>
        </w:tabs>
        <w:spacing w:after="0" w:line="240" w:lineRule="auto"/>
        <w:ind w:left="1065"/>
        <w:jc w:val="center"/>
        <w:outlineLvl w:val="0"/>
        <w:rPr>
          <w:rFonts w:ascii="Times New Roman" w:hAnsi="Times New Roman" w:cs="Times New Roman"/>
          <w:i/>
          <w:iCs/>
          <w:sz w:val="20"/>
          <w:szCs w:val="20"/>
        </w:rPr>
      </w:pPr>
      <w:r w:rsidRPr="00CA11C7">
        <w:rPr>
          <w:rFonts w:ascii="Times New Roman" w:hAnsi="Times New Roman" w:cs="Times New Roman"/>
          <w:b/>
          <w:bCs/>
          <w:i/>
          <w:iCs/>
          <w:sz w:val="20"/>
          <w:szCs w:val="20"/>
        </w:rPr>
        <w:t xml:space="preserve">Таблица 11. Основные технико-экономические показатели </w:t>
      </w:r>
      <w:proofErr w:type="spellStart"/>
      <w:r w:rsidRPr="00CA11C7">
        <w:rPr>
          <w:rFonts w:ascii="Times New Roman" w:hAnsi="Times New Roman" w:cs="Times New Roman"/>
          <w:i/>
          <w:sz w:val="20"/>
          <w:szCs w:val="20"/>
        </w:rPr>
        <w:t>Коломыцевского</w:t>
      </w:r>
      <w:proofErr w:type="spellEnd"/>
      <w:r w:rsidRPr="00CA11C7">
        <w:rPr>
          <w:rFonts w:ascii="Times New Roman" w:hAnsi="Times New Roman" w:cs="Times New Roman"/>
          <w:sz w:val="20"/>
          <w:szCs w:val="20"/>
        </w:rPr>
        <w:t xml:space="preserve"> </w:t>
      </w:r>
      <w:r w:rsidRPr="00CA11C7">
        <w:rPr>
          <w:rFonts w:ascii="Times New Roman" w:hAnsi="Times New Roman" w:cs="Times New Roman"/>
          <w:b/>
          <w:bCs/>
          <w:i/>
          <w:iCs/>
          <w:sz w:val="20"/>
          <w:szCs w:val="20"/>
        </w:rPr>
        <w:t>сельского поселения.</w:t>
      </w:r>
    </w:p>
    <w:p w:rsidR="006E4D61" w:rsidRPr="00CA11C7" w:rsidRDefault="006E4D61" w:rsidP="006E4D61">
      <w:pPr>
        <w:spacing w:after="0" w:line="240" w:lineRule="auto"/>
        <w:jc w:val="both"/>
        <w:rPr>
          <w:rFonts w:ascii="Times New Roman" w:hAnsi="Times New Roman" w:cs="Times New Roman"/>
          <w:sz w:val="20"/>
          <w:szCs w:val="20"/>
        </w:rPr>
      </w:pPr>
    </w:p>
    <w:tbl>
      <w:tblPr>
        <w:tblW w:w="10145" w:type="dxa"/>
        <w:tblInd w:w="-59" w:type="dxa"/>
        <w:tblLayout w:type="fixed"/>
        <w:tblLook w:val="0000" w:firstRow="0" w:lastRow="0" w:firstColumn="0" w:lastColumn="0" w:noHBand="0" w:noVBand="0"/>
      </w:tblPr>
      <w:tblGrid>
        <w:gridCol w:w="815"/>
        <w:gridCol w:w="3463"/>
        <w:gridCol w:w="1400"/>
        <w:gridCol w:w="1808"/>
        <w:gridCol w:w="2659"/>
      </w:tblGrid>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п/п</w:t>
            </w: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Показатели</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Единицы</w:t>
            </w:r>
          </w:p>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измерения</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Современное</w:t>
            </w:r>
          </w:p>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состояние</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Расчетный срок (2029 год)</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1</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2</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3</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4</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5</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1.</w:t>
            </w:r>
          </w:p>
        </w:tc>
        <w:tc>
          <w:tcPr>
            <w:tcW w:w="9330" w:type="dxa"/>
            <w:gridSpan w:val="4"/>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Территория</w:t>
            </w:r>
          </w:p>
        </w:tc>
      </w:tr>
      <w:tr w:rsidR="006E4D61" w:rsidRPr="00CA11C7" w:rsidTr="00CA11C7">
        <w:tc>
          <w:tcPr>
            <w:tcW w:w="815" w:type="dxa"/>
            <w:tcBorders>
              <w:top w:val="single" w:sz="4" w:space="0" w:color="000000"/>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Общая площадь земель в установленных границах</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6693</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6693</w:t>
            </w: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из них:</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-земли населенных пунктов</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203</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265,27</w:t>
            </w: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-земли сельскохозяйственного назначения</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6490</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6427,73</w:t>
            </w:r>
          </w:p>
        </w:tc>
      </w:tr>
      <w:tr w:rsidR="006E4D61" w:rsidRPr="00CA11C7" w:rsidTr="00CA11C7">
        <w:trPr>
          <w:trHeight w:val="745"/>
        </w:trPr>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-земли промышленности, связи, энергетики, обороны</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-земли лесного фонда</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-земли водного фонда</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-земли особо охраняемых территорий</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c>
          <w:tcPr>
            <w:tcW w:w="815"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-земли запаса</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c>
          <w:tcPr>
            <w:tcW w:w="815" w:type="dxa"/>
            <w:tcBorders>
              <w:top w:val="single" w:sz="4" w:space="0" w:color="000000"/>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Из общего количества земель</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земли федеральной собственности</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земли областной собственности</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земли муниципальной собственности</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2644</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2644</w:t>
            </w: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земли в собственности юридических лиц</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rPr>
          <w:trHeight w:val="429"/>
        </w:trPr>
        <w:tc>
          <w:tcPr>
            <w:tcW w:w="815"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физических лиц</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4049</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4049</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2.</w:t>
            </w:r>
          </w:p>
        </w:tc>
        <w:tc>
          <w:tcPr>
            <w:tcW w:w="9330" w:type="dxa"/>
            <w:gridSpan w:val="4"/>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Население</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kern w:val="1"/>
                <w:sz w:val="20"/>
                <w:szCs w:val="20"/>
                <w:lang w:eastAsia="ar-SA"/>
              </w:rPr>
              <w:t>2.1</w:t>
            </w:r>
            <w:r w:rsidRPr="00CA11C7">
              <w:rPr>
                <w:rFonts w:ascii="Times New Roman" w:eastAsia="Lucida Sans Unicode" w:hAnsi="Times New Roman" w:cs="Times New Roman"/>
                <w:b/>
                <w:bCs/>
                <w:kern w:val="1"/>
                <w:sz w:val="20"/>
                <w:szCs w:val="20"/>
                <w:lang w:eastAsia="ar-SA"/>
              </w:rPr>
              <w:t>.</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Численность населения</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чел.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911</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ind w:firstLine="184"/>
              <w:jc w:val="center"/>
              <w:rPr>
                <w:rFonts w:ascii="Times New Roman" w:hAnsi="Times New Roman" w:cs="Times New Roman"/>
                <w:sz w:val="20"/>
                <w:szCs w:val="20"/>
              </w:rPr>
            </w:pPr>
            <w:r w:rsidRPr="00CA11C7">
              <w:rPr>
                <w:rFonts w:ascii="Times New Roman" w:hAnsi="Times New Roman" w:cs="Times New Roman"/>
                <w:sz w:val="20"/>
                <w:szCs w:val="20"/>
              </w:rPr>
              <w:t>1062</w:t>
            </w:r>
          </w:p>
        </w:tc>
      </w:tr>
      <w:tr w:rsidR="006E4D61" w:rsidRPr="00CA11C7" w:rsidTr="00CA11C7">
        <w:tc>
          <w:tcPr>
            <w:tcW w:w="815" w:type="dxa"/>
            <w:tcBorders>
              <w:top w:val="single" w:sz="4" w:space="0" w:color="000000"/>
              <w:lef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2.2.</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Показатели движения населения</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ind w:firstLine="184"/>
              <w:jc w:val="center"/>
              <w:rPr>
                <w:rFonts w:ascii="Times New Roman" w:hAnsi="Times New Roman" w:cs="Times New Roman"/>
                <w:sz w:val="20"/>
                <w:szCs w:val="20"/>
              </w:rPr>
            </w:pPr>
          </w:p>
        </w:tc>
      </w:tr>
      <w:tr w:rsidR="006E4D61" w:rsidRPr="00CA11C7" w:rsidTr="00CA11C7">
        <w:tc>
          <w:tcPr>
            <w:tcW w:w="815" w:type="dxa"/>
            <w:tcBorders>
              <w:lef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прирост</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чел.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ind w:firstLine="184"/>
              <w:jc w:val="center"/>
              <w:rPr>
                <w:rFonts w:ascii="Times New Roman" w:hAnsi="Times New Roman" w:cs="Times New Roman"/>
                <w:sz w:val="20"/>
                <w:szCs w:val="20"/>
              </w:rPr>
            </w:pPr>
            <w:r w:rsidRPr="00CA11C7">
              <w:rPr>
                <w:rFonts w:ascii="Times New Roman" w:hAnsi="Times New Roman" w:cs="Times New Roman"/>
                <w:sz w:val="20"/>
                <w:szCs w:val="20"/>
              </w:rPr>
              <w:t>151</w:t>
            </w:r>
          </w:p>
        </w:tc>
      </w:tr>
      <w:tr w:rsidR="006E4D61" w:rsidRPr="00CA11C7" w:rsidTr="00CA11C7">
        <w:trPr>
          <w:trHeight w:val="413"/>
        </w:trPr>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убыль</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чел.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15</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ind w:firstLine="184"/>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c>
          <w:tcPr>
            <w:tcW w:w="815" w:type="dxa"/>
            <w:tcBorders>
              <w:top w:val="single" w:sz="4" w:space="0" w:color="000000"/>
              <w:left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2.3.</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Возрастная структура населения:</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ind w:firstLine="184"/>
              <w:jc w:val="center"/>
              <w:rPr>
                <w:rFonts w:ascii="Times New Roman" w:hAnsi="Times New Roman" w:cs="Times New Roman"/>
                <w:sz w:val="20"/>
                <w:szCs w:val="20"/>
              </w:rPr>
            </w:pP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дети до 16 лет</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чел.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144</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ind w:firstLine="184"/>
              <w:jc w:val="center"/>
              <w:rPr>
                <w:rFonts w:ascii="Times New Roman" w:hAnsi="Times New Roman" w:cs="Times New Roman"/>
                <w:sz w:val="20"/>
                <w:szCs w:val="20"/>
              </w:rPr>
            </w:pPr>
            <w:r w:rsidRPr="00CA11C7">
              <w:rPr>
                <w:rFonts w:ascii="Times New Roman" w:hAnsi="Times New Roman" w:cs="Times New Roman"/>
                <w:sz w:val="20"/>
                <w:szCs w:val="20"/>
              </w:rPr>
              <w:t>168</w:t>
            </w:r>
          </w:p>
        </w:tc>
      </w:tr>
      <w:tr w:rsidR="006E4D61" w:rsidRPr="00CA11C7" w:rsidTr="00CA11C7">
        <w:trPr>
          <w:trHeight w:val="1126"/>
        </w:trPr>
        <w:tc>
          <w:tcPr>
            <w:tcW w:w="815" w:type="dxa"/>
            <w:tcBorders>
              <w:left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население в трудоспособном возрасте (мужчины 16-59 лет, женщины 16-54 лет)</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чел.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501</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ind w:firstLine="184"/>
              <w:jc w:val="center"/>
              <w:rPr>
                <w:rFonts w:ascii="Times New Roman" w:hAnsi="Times New Roman" w:cs="Times New Roman"/>
                <w:sz w:val="20"/>
                <w:szCs w:val="20"/>
              </w:rPr>
            </w:pPr>
            <w:r w:rsidRPr="00CA11C7">
              <w:rPr>
                <w:rFonts w:ascii="Times New Roman" w:hAnsi="Times New Roman" w:cs="Times New Roman"/>
                <w:sz w:val="20"/>
                <w:szCs w:val="20"/>
              </w:rPr>
              <w:t>584</w:t>
            </w:r>
          </w:p>
        </w:tc>
      </w:tr>
      <w:tr w:rsidR="006E4D61" w:rsidRPr="00CA11C7" w:rsidTr="00CA11C7">
        <w:tc>
          <w:tcPr>
            <w:tcW w:w="815"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население, старше трудоспособного возраста</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чел.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266</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ind w:firstLine="184"/>
              <w:jc w:val="center"/>
              <w:rPr>
                <w:rFonts w:ascii="Times New Roman" w:hAnsi="Times New Roman" w:cs="Times New Roman"/>
                <w:sz w:val="20"/>
                <w:szCs w:val="20"/>
              </w:rPr>
            </w:pPr>
            <w:r w:rsidRPr="00CA11C7">
              <w:rPr>
                <w:rFonts w:ascii="Times New Roman" w:hAnsi="Times New Roman" w:cs="Times New Roman"/>
                <w:sz w:val="20"/>
                <w:szCs w:val="20"/>
              </w:rPr>
              <w:t>310</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1</w:t>
            </w: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2</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3</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4</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5</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3.</w:t>
            </w:r>
          </w:p>
        </w:tc>
        <w:tc>
          <w:tcPr>
            <w:tcW w:w="9330" w:type="dxa"/>
            <w:gridSpan w:val="4"/>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Жилищный фонд</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3.1.</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Жилищный фонд - всего</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proofErr w:type="gramStart"/>
            <w:r w:rsidRPr="00CA11C7">
              <w:rPr>
                <w:rFonts w:ascii="Times New Roman" w:eastAsia="Lucida Sans Unicode" w:hAnsi="Times New Roman" w:cs="Times New Roman"/>
                <w:kern w:val="1"/>
                <w:sz w:val="20"/>
                <w:szCs w:val="20"/>
                <w:vertAlign w:val="superscript"/>
                <w:lang w:eastAsia="ar-SA"/>
              </w:rPr>
              <w:t>2</w:t>
            </w:r>
            <w:r w:rsidRPr="00CA11C7">
              <w:rPr>
                <w:rFonts w:ascii="Times New Roman" w:eastAsia="Lucida Sans Unicode" w:hAnsi="Times New Roman" w:cs="Times New Roman"/>
                <w:kern w:val="1"/>
                <w:sz w:val="20"/>
                <w:szCs w:val="20"/>
                <w:lang w:eastAsia="ar-SA"/>
              </w:rPr>
              <w:t>.общ</w:t>
            </w:r>
            <w:proofErr w:type="gramEnd"/>
            <w:r w:rsidRPr="00CA11C7">
              <w:rPr>
                <w:rFonts w:ascii="Times New Roman" w:eastAsia="Lucida Sans Unicode" w:hAnsi="Times New Roman" w:cs="Times New Roman"/>
                <w:kern w:val="1"/>
                <w:sz w:val="20"/>
                <w:szCs w:val="20"/>
                <w:lang w:eastAsia="ar-SA"/>
              </w:rPr>
              <w:t>.</w:t>
            </w:r>
          </w:p>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20,87</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32,87</w:t>
            </w:r>
          </w:p>
        </w:tc>
      </w:tr>
      <w:tr w:rsidR="006E4D61" w:rsidRPr="00CA11C7" w:rsidTr="00CA11C7">
        <w:tc>
          <w:tcPr>
            <w:tcW w:w="815" w:type="dxa"/>
            <w:tcBorders>
              <w:top w:val="single" w:sz="4" w:space="0" w:color="000000"/>
              <w:lef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том числе</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государственной и муниципальной собственности</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proofErr w:type="gramStart"/>
            <w:r w:rsidRPr="00CA11C7">
              <w:rPr>
                <w:rFonts w:ascii="Times New Roman" w:eastAsia="Lucida Sans Unicode" w:hAnsi="Times New Roman" w:cs="Times New Roman"/>
                <w:kern w:val="1"/>
                <w:sz w:val="20"/>
                <w:szCs w:val="20"/>
                <w:vertAlign w:val="superscript"/>
                <w:lang w:eastAsia="ar-SA"/>
              </w:rPr>
              <w:t>2</w:t>
            </w:r>
            <w:r w:rsidRPr="00CA11C7">
              <w:rPr>
                <w:rFonts w:ascii="Times New Roman" w:eastAsia="Lucida Sans Unicode" w:hAnsi="Times New Roman" w:cs="Times New Roman"/>
                <w:kern w:val="1"/>
                <w:sz w:val="20"/>
                <w:szCs w:val="20"/>
                <w:lang w:eastAsia="ar-SA"/>
              </w:rPr>
              <w:t>.общ</w:t>
            </w:r>
            <w:proofErr w:type="gramEnd"/>
            <w:r w:rsidRPr="00CA11C7">
              <w:rPr>
                <w:rFonts w:ascii="Times New Roman" w:eastAsia="Lucida Sans Unicode" w:hAnsi="Times New Roman" w:cs="Times New Roman"/>
                <w:kern w:val="1"/>
                <w:sz w:val="20"/>
                <w:szCs w:val="20"/>
                <w:lang w:eastAsia="ar-SA"/>
              </w:rPr>
              <w:t>.</w:t>
            </w:r>
          </w:p>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0,07</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0,07</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3.2.</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Из общего жилого фонда</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многоэтажных многоквартирных домах</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proofErr w:type="gramStart"/>
            <w:r w:rsidRPr="00CA11C7">
              <w:rPr>
                <w:rFonts w:ascii="Times New Roman" w:eastAsia="Lucida Sans Unicode" w:hAnsi="Times New Roman" w:cs="Times New Roman"/>
                <w:kern w:val="1"/>
                <w:sz w:val="20"/>
                <w:szCs w:val="20"/>
                <w:vertAlign w:val="superscript"/>
                <w:lang w:eastAsia="ar-SA"/>
              </w:rPr>
              <w:t>2</w:t>
            </w:r>
            <w:r w:rsidRPr="00CA11C7">
              <w:rPr>
                <w:rFonts w:ascii="Times New Roman" w:eastAsia="Lucida Sans Unicode" w:hAnsi="Times New Roman" w:cs="Times New Roman"/>
                <w:kern w:val="1"/>
                <w:sz w:val="20"/>
                <w:szCs w:val="20"/>
                <w:lang w:eastAsia="ar-SA"/>
              </w:rPr>
              <w:t>.общ</w:t>
            </w:r>
            <w:proofErr w:type="gramEnd"/>
            <w:r w:rsidRPr="00CA11C7">
              <w:rPr>
                <w:rFonts w:ascii="Times New Roman" w:eastAsia="Lucida Sans Unicode" w:hAnsi="Times New Roman" w:cs="Times New Roman"/>
                <w:kern w:val="1"/>
                <w:sz w:val="20"/>
                <w:szCs w:val="20"/>
                <w:lang w:eastAsia="ar-SA"/>
              </w:rPr>
              <w:t>.</w:t>
            </w:r>
          </w:p>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индивидуальных жилых домах</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proofErr w:type="gramStart"/>
            <w:r w:rsidRPr="00CA11C7">
              <w:rPr>
                <w:rFonts w:ascii="Times New Roman" w:eastAsia="Lucida Sans Unicode" w:hAnsi="Times New Roman" w:cs="Times New Roman"/>
                <w:kern w:val="1"/>
                <w:sz w:val="20"/>
                <w:szCs w:val="20"/>
                <w:vertAlign w:val="superscript"/>
                <w:lang w:eastAsia="ar-SA"/>
              </w:rPr>
              <w:t>2</w:t>
            </w:r>
            <w:r w:rsidRPr="00CA11C7">
              <w:rPr>
                <w:rFonts w:ascii="Times New Roman" w:eastAsia="Lucida Sans Unicode" w:hAnsi="Times New Roman" w:cs="Times New Roman"/>
                <w:kern w:val="1"/>
                <w:sz w:val="20"/>
                <w:szCs w:val="20"/>
                <w:lang w:eastAsia="ar-SA"/>
              </w:rPr>
              <w:t>.общ</w:t>
            </w:r>
            <w:proofErr w:type="gramEnd"/>
            <w:r w:rsidRPr="00CA11C7">
              <w:rPr>
                <w:rFonts w:ascii="Times New Roman" w:eastAsia="Lucida Sans Unicode" w:hAnsi="Times New Roman" w:cs="Times New Roman"/>
                <w:kern w:val="1"/>
                <w:sz w:val="20"/>
                <w:szCs w:val="20"/>
                <w:lang w:eastAsia="ar-SA"/>
              </w:rPr>
              <w:t>.</w:t>
            </w:r>
          </w:p>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19,67</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31,67</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3.3.</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Жилищный фонд с износом более 70 %</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proofErr w:type="gramStart"/>
            <w:r w:rsidRPr="00CA11C7">
              <w:rPr>
                <w:rFonts w:ascii="Times New Roman" w:eastAsia="Lucida Sans Unicode" w:hAnsi="Times New Roman" w:cs="Times New Roman"/>
                <w:kern w:val="1"/>
                <w:sz w:val="20"/>
                <w:szCs w:val="20"/>
                <w:vertAlign w:val="superscript"/>
                <w:lang w:eastAsia="ar-SA"/>
              </w:rPr>
              <w:t>2</w:t>
            </w:r>
            <w:r w:rsidRPr="00CA11C7">
              <w:rPr>
                <w:rFonts w:ascii="Times New Roman" w:eastAsia="Lucida Sans Unicode" w:hAnsi="Times New Roman" w:cs="Times New Roman"/>
                <w:kern w:val="1"/>
                <w:sz w:val="20"/>
                <w:szCs w:val="20"/>
                <w:lang w:eastAsia="ar-SA"/>
              </w:rPr>
              <w:t>.общ</w:t>
            </w:r>
            <w:proofErr w:type="gramEnd"/>
            <w:r w:rsidRPr="00CA11C7">
              <w:rPr>
                <w:rFonts w:ascii="Times New Roman" w:eastAsia="Lucida Sans Unicode" w:hAnsi="Times New Roman" w:cs="Times New Roman"/>
                <w:kern w:val="1"/>
                <w:sz w:val="20"/>
                <w:szCs w:val="20"/>
                <w:lang w:eastAsia="ar-SA"/>
              </w:rPr>
              <w:t>.</w:t>
            </w:r>
          </w:p>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3.4.</w:t>
            </w: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Обеспеченность жилого фонда:</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водопроводом</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32</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100</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канализацией</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32</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100</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газоснабжением</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97</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100</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ваннами и душем</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31</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100</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центральным отоплением</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31</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100</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3.5.</w:t>
            </w: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Средняя обеспеченность населения общей площадью</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w:t>
            </w:r>
            <w:r w:rsidRPr="00CA11C7">
              <w:rPr>
                <w:rFonts w:ascii="Times New Roman" w:eastAsia="Lucida Sans Unicode" w:hAnsi="Times New Roman" w:cs="Times New Roman"/>
                <w:kern w:val="1"/>
                <w:sz w:val="20"/>
                <w:szCs w:val="20"/>
                <w:vertAlign w:val="superscript"/>
                <w:lang w:eastAsia="ar-SA"/>
              </w:rPr>
              <w:t>2</w:t>
            </w:r>
            <w:r w:rsidRPr="00CA11C7">
              <w:rPr>
                <w:rFonts w:ascii="Times New Roman" w:eastAsia="Lucida Sans Unicode" w:hAnsi="Times New Roman" w:cs="Times New Roman"/>
                <w:kern w:val="1"/>
                <w:sz w:val="20"/>
                <w:szCs w:val="20"/>
                <w:lang w:eastAsia="ar-SA"/>
              </w:rPr>
              <w:t>/чел.</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22,9</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31,0</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4.</w:t>
            </w:r>
          </w:p>
        </w:tc>
        <w:tc>
          <w:tcPr>
            <w:tcW w:w="9330" w:type="dxa"/>
            <w:gridSpan w:val="4"/>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Объекты социального и культурно-бытового обслуживания населения.</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4.1.</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Детские сады</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мест</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32</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4.2.</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Общеобразовательные</w:t>
            </w:r>
          </w:p>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школы</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мест</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108</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135</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4.3.</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Медицинские учреждения:</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Сельская больница</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койко-мест</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ФАП</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объект</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Врачебная амбулатория</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roofErr w:type="spellStart"/>
            <w:r w:rsidRPr="00CA11C7">
              <w:rPr>
                <w:rFonts w:ascii="Times New Roman" w:eastAsia="Lucida Sans Unicode" w:hAnsi="Times New Roman" w:cs="Times New Roman"/>
                <w:kern w:val="1"/>
                <w:sz w:val="20"/>
                <w:szCs w:val="20"/>
                <w:lang w:eastAsia="ar-SA"/>
              </w:rPr>
              <w:t>пос</w:t>
            </w:r>
            <w:proofErr w:type="spellEnd"/>
            <w:r w:rsidRPr="00CA11C7">
              <w:rPr>
                <w:rFonts w:ascii="Times New Roman" w:eastAsia="Lucida Sans Unicode" w:hAnsi="Times New Roman" w:cs="Times New Roman"/>
                <w:kern w:val="1"/>
                <w:sz w:val="20"/>
                <w:szCs w:val="20"/>
                <w:lang w:eastAsia="ar-SA"/>
              </w:rPr>
              <w:t>/см</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4.4.</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Аптеки</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vertAlign w:val="superscript"/>
                <w:lang w:eastAsia="ar-SA"/>
              </w:rPr>
            </w:pPr>
            <w:r w:rsidRPr="00CA11C7">
              <w:rPr>
                <w:rFonts w:ascii="Times New Roman" w:eastAsia="Lucida Sans Unicode" w:hAnsi="Times New Roman" w:cs="Times New Roman"/>
                <w:kern w:val="1"/>
                <w:sz w:val="20"/>
                <w:szCs w:val="20"/>
                <w:lang w:eastAsia="ar-SA"/>
              </w:rPr>
              <w:t>м</w:t>
            </w:r>
            <w:r w:rsidRPr="00CA11C7">
              <w:rPr>
                <w:rFonts w:ascii="Times New Roman" w:eastAsia="Lucida Sans Unicode" w:hAnsi="Times New Roman" w:cs="Times New Roman"/>
                <w:kern w:val="1"/>
                <w:sz w:val="20"/>
                <w:szCs w:val="20"/>
                <w:vertAlign w:val="superscript"/>
                <w:lang w:eastAsia="ar-SA"/>
              </w:rPr>
              <w:t xml:space="preserve">2 </w:t>
            </w:r>
            <w:r w:rsidRPr="00CA11C7">
              <w:rPr>
                <w:rFonts w:ascii="Times New Roman" w:eastAsia="Lucida Sans Unicode" w:hAnsi="Times New Roman" w:cs="Times New Roman"/>
                <w:kern w:val="1"/>
                <w:sz w:val="20"/>
                <w:szCs w:val="20"/>
                <w:lang w:eastAsia="ar-SA"/>
              </w:rPr>
              <w:t>общей пл</w:t>
            </w:r>
            <w:r w:rsidRPr="00CA11C7">
              <w:rPr>
                <w:rFonts w:ascii="Times New Roman" w:eastAsia="Lucida Sans Unicode" w:hAnsi="Times New Roman" w:cs="Times New Roman"/>
                <w:kern w:val="1"/>
                <w:sz w:val="20"/>
                <w:szCs w:val="20"/>
                <w:vertAlign w:val="superscript"/>
                <w:lang w:eastAsia="ar-SA"/>
              </w:rPr>
              <w:t>.</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55</w:t>
            </w:r>
          </w:p>
        </w:tc>
      </w:tr>
      <w:tr w:rsidR="006E4D61" w:rsidRPr="00CA11C7" w:rsidTr="00CA11C7">
        <w:trPr>
          <w:trHeight w:val="633"/>
        </w:trPr>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4.5.</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Учреждения культуры и </w:t>
            </w:r>
          </w:p>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искусства (клуб)</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мест</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120</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120</w:t>
            </w:r>
          </w:p>
        </w:tc>
      </w:tr>
      <w:tr w:rsidR="006E4D61" w:rsidRPr="00CA11C7" w:rsidTr="00CA11C7">
        <w:trPr>
          <w:trHeight w:val="371"/>
        </w:trPr>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4.6.</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Спортивный зал и стадион</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количество</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r>
      <w:tr w:rsidR="006E4D61" w:rsidRPr="00CA11C7" w:rsidTr="00CA11C7">
        <w:trPr>
          <w:trHeight w:hRule="exact" w:val="836"/>
        </w:trPr>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4.7.</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Магазины продовольственных</w:t>
            </w:r>
          </w:p>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товаров - всего</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w:t>
            </w:r>
            <w:r w:rsidRPr="00CA11C7">
              <w:rPr>
                <w:rFonts w:ascii="Times New Roman" w:eastAsia="Lucida Sans Unicode" w:hAnsi="Times New Roman" w:cs="Times New Roman"/>
                <w:kern w:val="1"/>
                <w:sz w:val="20"/>
                <w:szCs w:val="20"/>
                <w:vertAlign w:val="superscript"/>
                <w:lang w:eastAsia="ar-SA"/>
              </w:rPr>
              <w:t>2</w:t>
            </w:r>
            <w:r w:rsidRPr="00CA11C7">
              <w:rPr>
                <w:rFonts w:ascii="Times New Roman" w:eastAsia="Lucida Sans Unicode" w:hAnsi="Times New Roman" w:cs="Times New Roman"/>
                <w:kern w:val="1"/>
                <w:sz w:val="20"/>
                <w:szCs w:val="20"/>
                <w:lang w:eastAsia="ar-SA"/>
              </w:rPr>
              <w:t>торг.площ.</w:t>
            </w:r>
          </w:p>
        </w:tc>
        <w:tc>
          <w:tcPr>
            <w:tcW w:w="1808" w:type="dxa"/>
            <w:vMerge w:val="restart"/>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132</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75</w:t>
            </w:r>
          </w:p>
        </w:tc>
      </w:tr>
      <w:tr w:rsidR="006E4D61" w:rsidRPr="00CA11C7" w:rsidTr="00CA11C7">
        <w:trPr>
          <w:trHeight w:val="1082"/>
        </w:trPr>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4.8.</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Магазины   непродовольственных</w:t>
            </w:r>
          </w:p>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товаров - всего</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w:t>
            </w:r>
            <w:r w:rsidRPr="00CA11C7">
              <w:rPr>
                <w:rFonts w:ascii="Times New Roman" w:eastAsia="Lucida Sans Unicode" w:hAnsi="Times New Roman" w:cs="Times New Roman"/>
                <w:kern w:val="1"/>
                <w:sz w:val="20"/>
                <w:szCs w:val="20"/>
                <w:vertAlign w:val="superscript"/>
                <w:lang w:eastAsia="ar-SA"/>
              </w:rPr>
              <w:t>2</w:t>
            </w:r>
            <w:r w:rsidRPr="00CA11C7">
              <w:rPr>
                <w:rFonts w:ascii="Times New Roman" w:eastAsia="Lucida Sans Unicode" w:hAnsi="Times New Roman" w:cs="Times New Roman"/>
                <w:kern w:val="1"/>
                <w:sz w:val="20"/>
                <w:szCs w:val="20"/>
                <w:lang w:eastAsia="ar-SA"/>
              </w:rPr>
              <w:t xml:space="preserve">торг. </w:t>
            </w:r>
            <w:proofErr w:type="spellStart"/>
            <w:r w:rsidRPr="00CA11C7">
              <w:rPr>
                <w:rFonts w:ascii="Times New Roman" w:eastAsia="Lucida Sans Unicode" w:hAnsi="Times New Roman" w:cs="Times New Roman"/>
                <w:kern w:val="1"/>
                <w:sz w:val="20"/>
                <w:szCs w:val="20"/>
                <w:lang w:eastAsia="ar-SA"/>
              </w:rPr>
              <w:t>площ</w:t>
            </w:r>
            <w:proofErr w:type="spellEnd"/>
            <w:r w:rsidRPr="00CA11C7">
              <w:rPr>
                <w:rFonts w:ascii="Times New Roman" w:eastAsia="Lucida Sans Unicode" w:hAnsi="Times New Roman" w:cs="Times New Roman"/>
                <w:kern w:val="1"/>
                <w:sz w:val="20"/>
                <w:szCs w:val="20"/>
                <w:lang w:eastAsia="ar-SA"/>
              </w:rPr>
              <w:t>.</w:t>
            </w:r>
          </w:p>
        </w:tc>
        <w:tc>
          <w:tcPr>
            <w:tcW w:w="1808" w:type="dxa"/>
            <w:vMerge/>
            <w:tcBorders>
              <w:left w:val="single" w:sz="4" w:space="0" w:color="000000"/>
              <w:bottom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150</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4.9.</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Предприятия общественного</w:t>
            </w:r>
          </w:p>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питания</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пос. мест</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80</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35</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1</w:t>
            </w: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2</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3</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4</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5</w:t>
            </w:r>
          </w:p>
        </w:tc>
      </w:tr>
      <w:tr w:rsidR="006E4D61" w:rsidRPr="00CA11C7" w:rsidTr="00CA11C7">
        <w:trPr>
          <w:trHeight w:val="602"/>
        </w:trPr>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4.10.</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Предприятия бытового</w:t>
            </w:r>
          </w:p>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обслуживания</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раб. мест</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w:t>
            </w:r>
          </w:p>
        </w:tc>
      </w:tr>
      <w:tr w:rsidR="006E4D61" w:rsidRPr="00CA11C7" w:rsidTr="00CA11C7">
        <w:trPr>
          <w:trHeight w:val="631"/>
        </w:trPr>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4.11.</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Банно-оздоровительный комплекс</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помыв. мест</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w:t>
            </w:r>
          </w:p>
        </w:tc>
      </w:tr>
      <w:tr w:rsidR="006E4D61" w:rsidRPr="00CA11C7" w:rsidTr="00CA11C7">
        <w:trPr>
          <w:trHeight w:val="349"/>
        </w:trPr>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4.12.</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Филиал сбербанка</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vertAlign w:val="superscript"/>
                <w:lang w:eastAsia="ar-SA"/>
              </w:rPr>
            </w:pPr>
            <w:r w:rsidRPr="00CA11C7">
              <w:rPr>
                <w:rFonts w:ascii="Times New Roman" w:eastAsia="Lucida Sans Unicode" w:hAnsi="Times New Roman" w:cs="Times New Roman"/>
                <w:kern w:val="1"/>
                <w:sz w:val="20"/>
                <w:szCs w:val="20"/>
                <w:lang w:eastAsia="ar-SA"/>
              </w:rPr>
              <w:t>м</w:t>
            </w:r>
            <w:r w:rsidRPr="00CA11C7">
              <w:rPr>
                <w:rFonts w:ascii="Times New Roman" w:eastAsia="Lucida Sans Unicode" w:hAnsi="Times New Roman" w:cs="Times New Roman"/>
                <w:kern w:val="1"/>
                <w:sz w:val="20"/>
                <w:szCs w:val="20"/>
                <w:vertAlign w:val="superscript"/>
                <w:lang w:eastAsia="ar-SA"/>
              </w:rPr>
              <w:t>2</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 объект</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w:t>
            </w:r>
          </w:p>
        </w:tc>
      </w:tr>
      <w:tr w:rsidR="006E4D61" w:rsidRPr="00CA11C7" w:rsidTr="00CA11C7">
        <w:trPr>
          <w:trHeight w:val="411"/>
        </w:trPr>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4.13.</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Отделение связи (почта)</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количество</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4.14.</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Библиотеки</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ед. хранения</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6,817</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6,817</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kern w:val="1"/>
                <w:sz w:val="20"/>
                <w:szCs w:val="20"/>
                <w:lang w:eastAsia="ar-SA"/>
              </w:rPr>
            </w:pPr>
            <w:r w:rsidRPr="00CA11C7">
              <w:rPr>
                <w:rFonts w:ascii="Times New Roman" w:eastAsia="Lucida Sans Unicode" w:hAnsi="Times New Roman" w:cs="Times New Roman"/>
                <w:b/>
                <w:kern w:val="1"/>
                <w:sz w:val="20"/>
                <w:szCs w:val="20"/>
                <w:lang w:eastAsia="ar-SA"/>
              </w:rPr>
              <w:t>5.</w:t>
            </w:r>
          </w:p>
        </w:tc>
        <w:tc>
          <w:tcPr>
            <w:tcW w:w="9330" w:type="dxa"/>
            <w:gridSpan w:val="4"/>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kern w:val="1"/>
                <w:sz w:val="20"/>
                <w:szCs w:val="20"/>
                <w:lang w:eastAsia="ar-SA"/>
              </w:rPr>
            </w:pPr>
            <w:r w:rsidRPr="00CA11C7">
              <w:rPr>
                <w:rFonts w:ascii="Times New Roman" w:eastAsia="Lucida Sans Unicode" w:hAnsi="Times New Roman" w:cs="Times New Roman"/>
                <w:b/>
                <w:kern w:val="1"/>
                <w:sz w:val="20"/>
                <w:szCs w:val="20"/>
                <w:lang w:eastAsia="ar-SA"/>
              </w:rPr>
              <w:t>Транспортная инфраструктура.</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5.1.</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Общая протяженность улично-дорожной сети</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км</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10,8</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11,0</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5.2.</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Обеспеченность население индивидуальными легковыми автомобилями (на 1000 чел)</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автомобилей</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145</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145</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6.</w:t>
            </w:r>
          </w:p>
        </w:tc>
        <w:tc>
          <w:tcPr>
            <w:tcW w:w="9330" w:type="dxa"/>
            <w:gridSpan w:val="4"/>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Зоны специального назначения.</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6.1.</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kern w:val="1"/>
                <w:sz w:val="20"/>
                <w:szCs w:val="20"/>
                <w:lang w:eastAsia="ar-SA"/>
              </w:rPr>
            </w:pPr>
            <w:r w:rsidRPr="00CA11C7">
              <w:rPr>
                <w:rFonts w:ascii="Times New Roman" w:eastAsia="Lucida Sans Unicode" w:hAnsi="Times New Roman" w:cs="Times New Roman"/>
                <w:kern w:val="1"/>
                <w:sz w:val="20"/>
                <w:szCs w:val="20"/>
                <w:lang w:eastAsia="ar-SA"/>
              </w:rPr>
              <w:t>Общее количество кладбищ</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единиц</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6.2.</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Контейнерная площадка для сбора и временного накопления ТБО, оснащенная контейнерами большой ёмкость </w:t>
            </w:r>
            <w:smartTag w:uri="urn:schemas-microsoft-com:office:smarttags" w:element="metricconverter">
              <w:smartTagPr>
                <w:attr w:name="ProductID" w:val="30 м3"/>
              </w:smartTagPr>
              <w:r w:rsidRPr="00CA11C7">
                <w:rPr>
                  <w:rFonts w:ascii="Times New Roman" w:eastAsia="Lucida Sans Unicode" w:hAnsi="Times New Roman" w:cs="Times New Roman"/>
                  <w:kern w:val="1"/>
                  <w:sz w:val="20"/>
                  <w:szCs w:val="20"/>
                  <w:lang w:eastAsia="ar-SA"/>
                </w:rPr>
                <w:t>30 м</w:t>
              </w:r>
              <w:r w:rsidRPr="00CA11C7">
                <w:rPr>
                  <w:rFonts w:ascii="Times New Roman" w:eastAsia="Lucida Sans Unicode" w:hAnsi="Times New Roman" w:cs="Times New Roman"/>
                  <w:kern w:val="1"/>
                  <w:sz w:val="20"/>
                  <w:szCs w:val="20"/>
                  <w:vertAlign w:val="superscript"/>
                  <w:lang w:eastAsia="ar-SA"/>
                </w:rPr>
                <w:t>3</w:t>
              </w:r>
            </w:smartTag>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единиц</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6.3.</w:t>
            </w:r>
          </w:p>
        </w:tc>
        <w:tc>
          <w:tcPr>
            <w:tcW w:w="3463"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Скотомогильники</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единиц</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w:t>
            </w:r>
          </w:p>
        </w:tc>
        <w:tc>
          <w:tcPr>
            <w:tcW w:w="9330" w:type="dxa"/>
            <w:gridSpan w:val="4"/>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kern w:val="1"/>
                <w:sz w:val="20"/>
                <w:szCs w:val="20"/>
                <w:lang w:eastAsia="ar-SA"/>
              </w:rPr>
            </w:pPr>
            <w:r w:rsidRPr="00CA11C7">
              <w:rPr>
                <w:rFonts w:ascii="Times New Roman" w:eastAsia="Lucida Sans Unicode" w:hAnsi="Times New Roman" w:cs="Times New Roman"/>
                <w:b/>
                <w:kern w:val="1"/>
                <w:sz w:val="20"/>
                <w:szCs w:val="20"/>
                <w:lang w:eastAsia="ar-SA"/>
              </w:rPr>
              <w:t>Водоснабжение.</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7.1.</w:t>
            </w:r>
          </w:p>
        </w:tc>
        <w:tc>
          <w:tcPr>
            <w:tcW w:w="3463"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proofErr w:type="spellStart"/>
            <w:r w:rsidRPr="00CA11C7">
              <w:rPr>
                <w:rFonts w:ascii="Times New Roman" w:eastAsia="Lucida Sans Unicode" w:hAnsi="Times New Roman" w:cs="Times New Roman"/>
                <w:kern w:val="1"/>
                <w:sz w:val="20"/>
                <w:szCs w:val="20"/>
                <w:lang w:eastAsia="ar-SA"/>
              </w:rPr>
              <w:t>Водоподведение</w:t>
            </w:r>
            <w:proofErr w:type="spellEnd"/>
            <w:r w:rsidRPr="00CA11C7">
              <w:rPr>
                <w:rFonts w:ascii="Times New Roman" w:eastAsia="Lucida Sans Unicode" w:hAnsi="Times New Roman" w:cs="Times New Roman"/>
                <w:kern w:val="1"/>
                <w:sz w:val="20"/>
                <w:szCs w:val="20"/>
                <w:lang w:eastAsia="ar-SA"/>
              </w:rPr>
              <w:t xml:space="preserve"> — всего</w:t>
            </w:r>
          </w:p>
        </w:tc>
        <w:tc>
          <w:tcPr>
            <w:tcW w:w="1400"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w:t>
            </w:r>
            <w:proofErr w:type="spellStart"/>
            <w:r w:rsidRPr="00CA11C7">
              <w:rPr>
                <w:rFonts w:ascii="Times New Roman" w:eastAsia="Lucida Sans Unicode" w:hAnsi="Times New Roman" w:cs="Times New Roman"/>
                <w:kern w:val="1"/>
                <w:sz w:val="20"/>
                <w:szCs w:val="20"/>
                <w:lang w:eastAsia="ar-SA"/>
              </w:rPr>
              <w:t>сут</w:t>
            </w:r>
            <w:proofErr w:type="spellEnd"/>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0,280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0,239</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том числе:</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на хозяйственно-питьевые нужды</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w:t>
            </w:r>
            <w:proofErr w:type="spellStart"/>
            <w:r w:rsidRPr="00CA11C7">
              <w:rPr>
                <w:rFonts w:ascii="Times New Roman" w:eastAsia="Lucida Sans Unicode" w:hAnsi="Times New Roman" w:cs="Times New Roman"/>
                <w:kern w:val="1"/>
                <w:sz w:val="20"/>
                <w:szCs w:val="20"/>
                <w:lang w:eastAsia="ar-SA"/>
              </w:rPr>
              <w:t>сут</w:t>
            </w:r>
            <w:proofErr w:type="spellEnd"/>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0,210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0,239</w:t>
            </w:r>
          </w:p>
        </w:tc>
      </w:tr>
      <w:tr w:rsidR="006E4D61" w:rsidRPr="00CA11C7" w:rsidTr="00CA11C7">
        <w:trPr>
          <w:trHeight w:val="433"/>
        </w:trPr>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на производственные нужды</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w:t>
            </w:r>
            <w:proofErr w:type="spellStart"/>
            <w:r w:rsidRPr="00CA11C7">
              <w:rPr>
                <w:rFonts w:ascii="Times New Roman" w:eastAsia="Lucida Sans Unicode" w:hAnsi="Times New Roman" w:cs="Times New Roman"/>
                <w:kern w:val="1"/>
                <w:sz w:val="20"/>
                <w:szCs w:val="20"/>
                <w:lang w:eastAsia="ar-SA"/>
              </w:rPr>
              <w:t>сут</w:t>
            </w:r>
            <w:proofErr w:type="spellEnd"/>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0,070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rPr>
          <w:trHeight w:val="423"/>
        </w:trPr>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7.2.</w:t>
            </w: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Вторичное использование воды</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lastRenderedPageBreak/>
              <w:t>7.3.</w:t>
            </w: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Производительность водозаборных сооружений</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w:t>
            </w:r>
            <w:proofErr w:type="spellStart"/>
            <w:r w:rsidRPr="00CA11C7">
              <w:rPr>
                <w:rFonts w:ascii="Times New Roman" w:eastAsia="Lucida Sans Unicode" w:hAnsi="Times New Roman" w:cs="Times New Roman"/>
                <w:kern w:val="1"/>
                <w:sz w:val="20"/>
                <w:szCs w:val="20"/>
                <w:lang w:eastAsia="ar-SA"/>
              </w:rPr>
              <w:t>сут</w:t>
            </w:r>
            <w:proofErr w:type="spellEnd"/>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0,960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7.4.</w:t>
            </w: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том числе водозаборов подземных вод</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w:t>
            </w:r>
            <w:proofErr w:type="spellStart"/>
            <w:r w:rsidRPr="00CA11C7">
              <w:rPr>
                <w:rFonts w:ascii="Times New Roman" w:eastAsia="Lucida Sans Unicode" w:hAnsi="Times New Roman" w:cs="Times New Roman"/>
                <w:kern w:val="1"/>
                <w:sz w:val="20"/>
                <w:szCs w:val="20"/>
                <w:lang w:eastAsia="ar-SA"/>
              </w:rPr>
              <w:t>сут</w:t>
            </w:r>
            <w:proofErr w:type="spellEnd"/>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0,960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rPr>
          <w:trHeight w:val="854"/>
        </w:trPr>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7.5.</w:t>
            </w:r>
          </w:p>
        </w:tc>
        <w:tc>
          <w:tcPr>
            <w:tcW w:w="3463"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Среднесуточное водопотребление на 1 чел.</w:t>
            </w:r>
          </w:p>
        </w:tc>
        <w:tc>
          <w:tcPr>
            <w:tcW w:w="1400"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л/</w:t>
            </w:r>
            <w:proofErr w:type="spellStart"/>
            <w:r w:rsidRPr="00CA11C7">
              <w:rPr>
                <w:rFonts w:ascii="Times New Roman" w:eastAsia="Lucida Sans Unicode" w:hAnsi="Times New Roman" w:cs="Times New Roman"/>
                <w:kern w:val="1"/>
                <w:sz w:val="20"/>
                <w:szCs w:val="20"/>
                <w:lang w:eastAsia="ar-SA"/>
              </w:rPr>
              <w:t>сут</w:t>
            </w:r>
            <w:proofErr w:type="spellEnd"/>
            <w:r w:rsidRPr="00CA11C7">
              <w:rPr>
                <w:rFonts w:ascii="Times New Roman" w:eastAsia="Lucida Sans Unicode" w:hAnsi="Times New Roman" w:cs="Times New Roman"/>
                <w:kern w:val="1"/>
                <w:sz w:val="20"/>
                <w:szCs w:val="20"/>
                <w:lang w:eastAsia="ar-SA"/>
              </w:rPr>
              <w:t xml:space="preserve"> на чел.</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230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230</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В том числе на </w:t>
            </w:r>
            <w:proofErr w:type="spellStart"/>
            <w:r w:rsidRPr="00CA11C7">
              <w:rPr>
                <w:rFonts w:ascii="Times New Roman" w:eastAsia="Lucida Sans Unicode" w:hAnsi="Times New Roman" w:cs="Times New Roman"/>
                <w:kern w:val="1"/>
                <w:sz w:val="20"/>
                <w:szCs w:val="20"/>
                <w:lang w:eastAsia="ar-SA"/>
              </w:rPr>
              <w:t>хозяйствненно</w:t>
            </w:r>
            <w:proofErr w:type="spellEnd"/>
            <w:r w:rsidRPr="00CA11C7">
              <w:rPr>
                <w:rFonts w:ascii="Times New Roman" w:eastAsia="Lucida Sans Unicode" w:hAnsi="Times New Roman" w:cs="Times New Roman"/>
                <w:kern w:val="1"/>
                <w:sz w:val="20"/>
                <w:szCs w:val="20"/>
                <w:lang w:eastAsia="ar-SA"/>
              </w:rPr>
              <w:t>-питьевые нужды</w:t>
            </w:r>
          </w:p>
        </w:tc>
        <w:tc>
          <w:tcPr>
            <w:tcW w:w="1400"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л/</w:t>
            </w:r>
            <w:proofErr w:type="spellStart"/>
            <w:r w:rsidRPr="00CA11C7">
              <w:rPr>
                <w:rFonts w:ascii="Times New Roman" w:eastAsia="Lucida Sans Unicode" w:hAnsi="Times New Roman" w:cs="Times New Roman"/>
                <w:kern w:val="1"/>
                <w:sz w:val="20"/>
                <w:szCs w:val="20"/>
                <w:lang w:eastAsia="ar-SA"/>
              </w:rPr>
              <w:t>сут</w:t>
            </w:r>
            <w:proofErr w:type="spellEnd"/>
            <w:r w:rsidRPr="00CA11C7">
              <w:rPr>
                <w:rFonts w:ascii="Times New Roman" w:eastAsia="Lucida Sans Unicode" w:hAnsi="Times New Roman" w:cs="Times New Roman"/>
                <w:kern w:val="1"/>
                <w:sz w:val="20"/>
                <w:szCs w:val="20"/>
                <w:lang w:eastAsia="ar-SA"/>
              </w:rPr>
              <w:t xml:space="preserve"> на чел.</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230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230</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7.6.</w:t>
            </w:r>
          </w:p>
        </w:tc>
        <w:tc>
          <w:tcPr>
            <w:tcW w:w="3463"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Протяженность сетей</w:t>
            </w:r>
          </w:p>
        </w:tc>
        <w:tc>
          <w:tcPr>
            <w:tcW w:w="1400"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км</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9,36</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9,3</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w:t>
            </w:r>
          </w:p>
        </w:tc>
        <w:tc>
          <w:tcPr>
            <w:tcW w:w="9330" w:type="dxa"/>
            <w:gridSpan w:val="4"/>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kern w:val="1"/>
                <w:sz w:val="20"/>
                <w:szCs w:val="20"/>
                <w:lang w:eastAsia="ar-SA"/>
              </w:rPr>
            </w:pPr>
            <w:r w:rsidRPr="00CA11C7">
              <w:rPr>
                <w:rFonts w:ascii="Times New Roman" w:eastAsia="Lucida Sans Unicode" w:hAnsi="Times New Roman" w:cs="Times New Roman"/>
                <w:b/>
                <w:kern w:val="1"/>
                <w:sz w:val="20"/>
                <w:szCs w:val="20"/>
                <w:lang w:eastAsia="ar-SA"/>
              </w:rPr>
              <w:t>Канализация.</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8.1.</w:t>
            </w: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Общее отведение сточных вод</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w:t>
            </w:r>
            <w:proofErr w:type="spellStart"/>
            <w:r w:rsidRPr="00CA11C7">
              <w:rPr>
                <w:rFonts w:ascii="Times New Roman" w:eastAsia="Lucida Sans Unicode" w:hAnsi="Times New Roman" w:cs="Times New Roman"/>
                <w:kern w:val="1"/>
                <w:sz w:val="20"/>
                <w:szCs w:val="20"/>
                <w:lang w:eastAsia="ar-SA"/>
              </w:rPr>
              <w:t>сут</w:t>
            </w:r>
            <w:proofErr w:type="spellEnd"/>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0,280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0,239</w:t>
            </w:r>
          </w:p>
        </w:tc>
      </w:tr>
      <w:tr w:rsidR="006E4D61" w:rsidRPr="00CA11C7" w:rsidTr="00CA11C7">
        <w:trPr>
          <w:trHeight w:val="473"/>
        </w:trPr>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том числе:</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r>
      <w:tr w:rsidR="006E4D61" w:rsidRPr="00CA11C7" w:rsidTr="00CA11C7">
        <w:trPr>
          <w:trHeight w:val="499"/>
        </w:trPr>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хозяйственно-бытовые стоки</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w:t>
            </w:r>
            <w:proofErr w:type="spellStart"/>
            <w:r w:rsidRPr="00CA11C7">
              <w:rPr>
                <w:rFonts w:ascii="Times New Roman" w:eastAsia="Lucida Sans Unicode" w:hAnsi="Times New Roman" w:cs="Times New Roman"/>
                <w:kern w:val="1"/>
                <w:sz w:val="20"/>
                <w:szCs w:val="20"/>
                <w:lang w:eastAsia="ar-SA"/>
              </w:rPr>
              <w:t>сут</w:t>
            </w:r>
            <w:proofErr w:type="spellEnd"/>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0,210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0,239</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производственные сточные воды</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w:t>
            </w:r>
            <w:proofErr w:type="spellStart"/>
            <w:r w:rsidRPr="00CA11C7">
              <w:rPr>
                <w:rFonts w:ascii="Times New Roman" w:eastAsia="Lucida Sans Unicode" w:hAnsi="Times New Roman" w:cs="Times New Roman"/>
                <w:kern w:val="1"/>
                <w:sz w:val="20"/>
                <w:szCs w:val="20"/>
                <w:lang w:eastAsia="ar-SA"/>
              </w:rPr>
              <w:t>сут</w:t>
            </w:r>
            <w:proofErr w:type="spellEnd"/>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0,070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1</w:t>
            </w: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2</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3</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4</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5</w:t>
            </w:r>
          </w:p>
        </w:tc>
      </w:tr>
      <w:tr w:rsidR="006E4D61" w:rsidRPr="00CA11C7" w:rsidTr="00CA11C7">
        <w:trPr>
          <w:trHeight w:val="921"/>
        </w:trPr>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8.2.</w:t>
            </w: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Производительность очистных сооружений канализации</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w:t>
            </w:r>
            <w:proofErr w:type="spellStart"/>
            <w:r w:rsidRPr="00CA11C7">
              <w:rPr>
                <w:rFonts w:ascii="Times New Roman" w:eastAsia="Lucida Sans Unicode" w:hAnsi="Times New Roman" w:cs="Times New Roman"/>
                <w:kern w:val="1"/>
                <w:sz w:val="20"/>
                <w:szCs w:val="20"/>
                <w:lang w:eastAsia="ar-SA"/>
              </w:rPr>
              <w:t>сут</w:t>
            </w:r>
            <w:proofErr w:type="spellEnd"/>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rPr>
          <w:trHeight w:val="342"/>
        </w:trPr>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8.3.</w:t>
            </w: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Протяженность сетей</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км</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w:t>
            </w:r>
          </w:p>
        </w:tc>
        <w:tc>
          <w:tcPr>
            <w:tcW w:w="9330" w:type="dxa"/>
            <w:gridSpan w:val="4"/>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kern w:val="1"/>
                <w:sz w:val="20"/>
                <w:szCs w:val="20"/>
                <w:lang w:eastAsia="ar-SA"/>
              </w:rPr>
            </w:pPr>
            <w:r w:rsidRPr="00CA11C7">
              <w:rPr>
                <w:rFonts w:ascii="Times New Roman" w:eastAsia="Lucida Sans Unicode" w:hAnsi="Times New Roman" w:cs="Times New Roman"/>
                <w:b/>
                <w:kern w:val="1"/>
                <w:sz w:val="20"/>
                <w:szCs w:val="20"/>
                <w:lang w:eastAsia="ar-SA"/>
              </w:rPr>
              <w:t>Электроснабжение.</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9.1.</w:t>
            </w: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Протяженность сетей</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км</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18</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18</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w:t>
            </w:r>
          </w:p>
        </w:tc>
        <w:tc>
          <w:tcPr>
            <w:tcW w:w="9330" w:type="dxa"/>
            <w:gridSpan w:val="4"/>
            <w:tcBorders>
              <w:top w:val="single" w:sz="4" w:space="0" w:color="000000"/>
              <w:left w:val="single" w:sz="4" w:space="0" w:color="000000"/>
              <w:bottom w:val="single" w:sz="4" w:space="0" w:color="000000"/>
              <w:right w:val="single" w:sz="4" w:space="0" w:color="000000"/>
            </w:tcBorders>
          </w:tcPr>
          <w:p w:rsidR="006E4D61" w:rsidRPr="00CA11C7" w:rsidRDefault="006E4D61" w:rsidP="006E4D61">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Теплоснабжение.</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10.1.</w:t>
            </w: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Производительность централизованных источников теплоснабжения</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Гкал/год</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0,904</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0,904</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том числе:</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10.2.</w:t>
            </w: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ТЭЦ (АТЭС, АСТ)</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Гкал/год</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10.3.</w:t>
            </w: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районные котельные</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Гкал/год</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0,904</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0,904</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w:t>
            </w:r>
          </w:p>
        </w:tc>
        <w:tc>
          <w:tcPr>
            <w:tcW w:w="9330" w:type="dxa"/>
            <w:gridSpan w:val="4"/>
            <w:tcBorders>
              <w:top w:val="single" w:sz="4" w:space="0" w:color="000000"/>
              <w:left w:val="single" w:sz="4" w:space="0" w:color="000000"/>
              <w:bottom w:val="single" w:sz="4" w:space="0" w:color="000000"/>
              <w:right w:val="single" w:sz="4" w:space="0" w:color="000000"/>
            </w:tcBorders>
          </w:tcPr>
          <w:p w:rsidR="006E4D61" w:rsidRPr="00CA11C7" w:rsidRDefault="006E4D61" w:rsidP="006E4D61">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Газоснабжение.</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11.1.</w:t>
            </w: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Удельный вес газа в топливном балансе города, другого поселения</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100</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11.2.</w:t>
            </w: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Потребление газа</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млн.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/год</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1,52</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1,52</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том числе:</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на коммунально-бытовые нужды</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млн.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/год</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1,35</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1,35</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на производственные нужды</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млн.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/год</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0,18</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0,18</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11.3.</w:t>
            </w: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Источник подачи газа  АГРС с. Пухово</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млн.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/год</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131,3</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131,3</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11.4.</w:t>
            </w: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Протяженность сетей уличных</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км</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17,7</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17,7</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w:t>
            </w:r>
          </w:p>
        </w:tc>
        <w:tc>
          <w:tcPr>
            <w:tcW w:w="9330" w:type="dxa"/>
            <w:gridSpan w:val="4"/>
            <w:tcBorders>
              <w:top w:val="single" w:sz="4" w:space="0" w:color="000000"/>
              <w:left w:val="single" w:sz="4" w:space="0" w:color="000000"/>
              <w:bottom w:val="single" w:sz="4" w:space="0" w:color="000000"/>
              <w:right w:val="single" w:sz="4" w:space="0" w:color="000000"/>
            </w:tcBorders>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kern w:val="1"/>
                <w:sz w:val="20"/>
                <w:szCs w:val="20"/>
                <w:lang w:eastAsia="ar-SA"/>
              </w:rPr>
            </w:pPr>
            <w:r w:rsidRPr="00CA11C7">
              <w:rPr>
                <w:rFonts w:ascii="Times New Roman" w:eastAsia="Lucida Sans Unicode" w:hAnsi="Times New Roman" w:cs="Times New Roman"/>
                <w:b/>
                <w:kern w:val="1"/>
                <w:sz w:val="20"/>
                <w:szCs w:val="20"/>
                <w:lang w:eastAsia="ar-SA"/>
              </w:rPr>
              <w:t>Связь.</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12.1.</w:t>
            </w:r>
          </w:p>
        </w:tc>
        <w:tc>
          <w:tcPr>
            <w:tcW w:w="3463"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Обеспеченность населения телефонной сетью общего пользования</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номеров на 100 семей</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50</w:t>
            </w:r>
          </w:p>
        </w:tc>
      </w:tr>
    </w:tbl>
    <w:p w:rsidR="006E4D61" w:rsidRPr="00CA11C7" w:rsidRDefault="006E4D61" w:rsidP="006E4D61">
      <w:pPr>
        <w:spacing w:after="0" w:line="240" w:lineRule="auto"/>
        <w:jc w:val="both"/>
        <w:rPr>
          <w:rFonts w:ascii="Times New Roman" w:hAnsi="Times New Roman" w:cs="Times New Roman"/>
          <w:color w:val="C00000"/>
          <w:sz w:val="20"/>
          <w:szCs w:val="20"/>
        </w:rPr>
      </w:pPr>
    </w:p>
    <w:p w:rsidR="006E4D61" w:rsidRPr="00CA11C7" w:rsidRDefault="006E4D61" w:rsidP="006E4D61">
      <w:pPr>
        <w:spacing w:after="0" w:line="240" w:lineRule="auto"/>
        <w:ind w:firstLine="709"/>
        <w:jc w:val="both"/>
        <w:rPr>
          <w:rFonts w:ascii="Times New Roman" w:hAnsi="Times New Roman" w:cs="Times New Roman"/>
          <w:color w:val="C00000"/>
          <w:sz w:val="20"/>
          <w:szCs w:val="20"/>
        </w:rPr>
      </w:pP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b/>
          <w:bCs/>
          <w:sz w:val="20"/>
          <w:szCs w:val="20"/>
        </w:rPr>
      </w:pPr>
      <w:r w:rsidRPr="00CA11C7">
        <w:rPr>
          <w:rFonts w:ascii="Times New Roman" w:hAnsi="Times New Roman" w:cs="Times New Roman"/>
          <w:b/>
          <w:bCs/>
          <w:sz w:val="20"/>
          <w:szCs w:val="20"/>
        </w:rPr>
        <w:t>3. Заключение.</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Разработка генерального плана</w:t>
      </w:r>
      <w:r w:rsidRPr="00CA11C7">
        <w:rPr>
          <w:rFonts w:ascii="Times New Roman" w:hAnsi="Times New Roman" w:cs="Times New Roman"/>
          <w:color w:val="C00000"/>
          <w:sz w:val="20"/>
          <w:szCs w:val="20"/>
        </w:rPr>
        <w:t xml:space="preserve">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color w:val="C00000"/>
          <w:sz w:val="20"/>
          <w:szCs w:val="20"/>
        </w:rPr>
        <w:t xml:space="preserve"> </w:t>
      </w:r>
      <w:r w:rsidRPr="00CA11C7">
        <w:rPr>
          <w:rFonts w:ascii="Times New Roman" w:hAnsi="Times New Roman" w:cs="Times New Roman"/>
          <w:sz w:val="20"/>
          <w:szCs w:val="20"/>
        </w:rPr>
        <w:t>сельского поселения как основного градостроительного документа муниципального образования предполагает и соответствующие механизмы его реализации.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Система механизмов, регламентирующих и обеспечивающих в т. ч. реализацию генерального плана включает механизмы как регионального, так и муниципального уровней.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Для реализации проектных предложений генерального плана, согласно законодательству, в трехмесячный срок после его утверждения должен быть разработан и утвержден план реализации генерального плана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В этом плане должны содержатся: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 xml:space="preserve">1) решение о подготовке проекта правил землепользования и застройки; </w:t>
      </w:r>
    </w:p>
    <w:p w:rsidR="006E4D61" w:rsidRPr="00CA11C7" w:rsidRDefault="006E4D61" w:rsidP="00A20D14">
      <w:pPr>
        <w:numPr>
          <w:ilvl w:val="0"/>
          <w:numId w:val="6"/>
        </w:numPr>
        <w:tabs>
          <w:tab w:val="left" w:pos="18042"/>
        </w:tabs>
        <w:suppressAutoHyphens/>
        <w:autoSpaceDE w:val="0"/>
        <w:spacing w:after="0" w:line="240" w:lineRule="auto"/>
        <w:ind w:left="0"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сроки подготовки документации по планировке территории для определения элементов планировочной структуры планируемой жилой </w:t>
      </w:r>
      <w:proofErr w:type="gramStart"/>
      <w:r w:rsidRPr="00CA11C7">
        <w:rPr>
          <w:rFonts w:ascii="Times New Roman" w:hAnsi="Times New Roman" w:cs="Times New Roman"/>
          <w:sz w:val="20"/>
          <w:szCs w:val="20"/>
        </w:rPr>
        <w:t>зоны  населенных</w:t>
      </w:r>
      <w:proofErr w:type="gramEnd"/>
      <w:r w:rsidRPr="00CA11C7">
        <w:rPr>
          <w:rFonts w:ascii="Times New Roman" w:hAnsi="Times New Roman" w:cs="Times New Roman"/>
          <w:sz w:val="20"/>
          <w:szCs w:val="20"/>
        </w:rPr>
        <w:t xml:space="preserve"> пунктов;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3) сроки подготовки документации по планировке территории для размещения объектов капитального строительства местного значения, на основании которой определяются или уточняются границы земельных участков для размещения таких объектов;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4) сроки подготовки проектной документации и сроки строительства объектов капитального строительства местного значения;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5) финансово-экономическое обоснование реализации генерального плана.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Также в проект генерального плана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color w:val="C00000"/>
          <w:sz w:val="20"/>
          <w:szCs w:val="20"/>
        </w:rPr>
        <w:t xml:space="preserve"> </w:t>
      </w:r>
      <w:r w:rsidRPr="00CA11C7">
        <w:rPr>
          <w:rFonts w:ascii="Times New Roman" w:hAnsi="Times New Roman" w:cs="Times New Roman"/>
          <w:sz w:val="20"/>
          <w:szCs w:val="20"/>
        </w:rPr>
        <w:t xml:space="preserve">сельского поселения, по мере необходимости, могут вноситься изменения и дополнения, связанные с разработкой и утверждением специализированных схем (например, проектов зон охраны объектов культурного наследия области, установления санитарно-защитных и иных режимных зон), принятием и изменением стратегических документов социально-экономического </w:t>
      </w:r>
      <w:proofErr w:type="gramStart"/>
      <w:r w:rsidRPr="00CA11C7">
        <w:rPr>
          <w:rFonts w:ascii="Times New Roman" w:hAnsi="Times New Roman" w:cs="Times New Roman"/>
          <w:sz w:val="20"/>
          <w:szCs w:val="20"/>
        </w:rPr>
        <w:t>развития  и</w:t>
      </w:r>
      <w:proofErr w:type="gramEnd"/>
      <w:r w:rsidRPr="00CA11C7">
        <w:rPr>
          <w:rFonts w:ascii="Times New Roman" w:hAnsi="Times New Roman" w:cs="Times New Roman"/>
          <w:sz w:val="20"/>
          <w:szCs w:val="20"/>
        </w:rPr>
        <w:t xml:space="preserve"> пр.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Порядок внесения изменений в генеральный план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color w:val="C00000"/>
          <w:sz w:val="20"/>
          <w:szCs w:val="20"/>
        </w:rPr>
        <w:t xml:space="preserve"> </w:t>
      </w:r>
      <w:r w:rsidRPr="00CA11C7">
        <w:rPr>
          <w:rFonts w:ascii="Times New Roman" w:hAnsi="Times New Roman" w:cs="Times New Roman"/>
          <w:sz w:val="20"/>
          <w:szCs w:val="20"/>
        </w:rPr>
        <w:t>сельского поселения установлен Градостроительным кодексом РФ и законом Воронежской области от 7.07.2006 г. № 61-ОЗ «О регулировании градостроительной деятельности в Воронежской области». Соответственно, после утверждения внесенных изменений в проект генерального плана сельского поселения, должны быть внесены и изменения в План реализации генерального плана.</w:t>
      </w:r>
    </w:p>
    <w:p w:rsidR="006E4D61" w:rsidRPr="00CA11C7" w:rsidRDefault="006E4D61" w:rsidP="006E4D61">
      <w:pPr>
        <w:spacing w:after="0" w:line="240" w:lineRule="auto"/>
        <w:ind w:firstLine="560"/>
        <w:jc w:val="both"/>
        <w:rPr>
          <w:rFonts w:cs="Tahoma"/>
          <w:color w:val="C00000"/>
          <w:sz w:val="20"/>
          <w:szCs w:val="20"/>
        </w:rPr>
      </w:pPr>
    </w:p>
    <w:p w:rsidR="006E4D61" w:rsidRPr="00CA11C7" w:rsidRDefault="006E4D61" w:rsidP="006E4D61">
      <w:pPr>
        <w:spacing w:after="0" w:line="240" w:lineRule="auto"/>
        <w:ind w:firstLine="560"/>
        <w:jc w:val="both"/>
        <w:rPr>
          <w:color w:val="C00000"/>
          <w:sz w:val="20"/>
          <w:szCs w:val="20"/>
        </w:rPr>
      </w:pPr>
    </w:p>
    <w:p w:rsidR="006E4D61" w:rsidRPr="00CA11C7" w:rsidRDefault="006E4D61" w:rsidP="006E4D61">
      <w:pPr>
        <w:autoSpaceDE w:val="0"/>
        <w:autoSpaceDN w:val="0"/>
        <w:adjustRightInd w:val="0"/>
        <w:spacing w:after="0" w:line="240" w:lineRule="auto"/>
        <w:jc w:val="both"/>
        <w:rPr>
          <w:rFonts w:ascii="Times New Roman" w:eastAsia="Times New Roman" w:hAnsi="Times New Roman" w:cs="Times New Roman"/>
          <w:sz w:val="20"/>
          <w:szCs w:val="20"/>
          <w:lang w:eastAsia="ru-RU" w:bidi="en-US"/>
        </w:rPr>
      </w:pPr>
    </w:p>
    <w:p w:rsidR="006E4D61" w:rsidRPr="00CA11C7" w:rsidRDefault="006E4D61" w:rsidP="006E4D61">
      <w:pPr>
        <w:autoSpaceDE w:val="0"/>
        <w:autoSpaceDN w:val="0"/>
        <w:adjustRightInd w:val="0"/>
        <w:spacing w:after="0" w:line="240" w:lineRule="auto"/>
        <w:jc w:val="both"/>
        <w:rPr>
          <w:rFonts w:ascii="Times New Roman" w:eastAsia="Times New Roman" w:hAnsi="Times New Roman" w:cs="Times New Roman"/>
          <w:sz w:val="20"/>
          <w:szCs w:val="20"/>
          <w:lang w:eastAsia="ru-RU" w:bidi="en-US"/>
        </w:rPr>
      </w:pPr>
    </w:p>
    <w:p w:rsidR="006E4D61" w:rsidRPr="00CA11C7" w:rsidRDefault="006E4D61" w:rsidP="006E4D61">
      <w:pPr>
        <w:autoSpaceDE w:val="0"/>
        <w:autoSpaceDN w:val="0"/>
        <w:adjustRightInd w:val="0"/>
        <w:spacing w:after="0" w:line="240" w:lineRule="auto"/>
        <w:jc w:val="both"/>
        <w:rPr>
          <w:rFonts w:ascii="Times New Roman" w:eastAsia="Times New Roman" w:hAnsi="Times New Roman" w:cs="Times New Roman"/>
          <w:sz w:val="20"/>
          <w:szCs w:val="20"/>
          <w:lang w:eastAsia="ru-RU" w:bidi="en-US"/>
        </w:rPr>
      </w:pPr>
    </w:p>
    <w:p w:rsidR="006E4D61" w:rsidRPr="00CA11C7" w:rsidRDefault="006E4D61" w:rsidP="006E4D61">
      <w:pPr>
        <w:autoSpaceDE w:val="0"/>
        <w:autoSpaceDN w:val="0"/>
        <w:adjustRightInd w:val="0"/>
        <w:spacing w:after="0" w:line="240" w:lineRule="auto"/>
        <w:jc w:val="both"/>
        <w:rPr>
          <w:rFonts w:ascii="Times New Roman" w:eastAsia="Times New Roman" w:hAnsi="Times New Roman" w:cs="Times New Roman"/>
          <w:sz w:val="20"/>
          <w:szCs w:val="20"/>
          <w:lang w:eastAsia="ru-RU" w:bidi="en-US"/>
        </w:rPr>
      </w:pPr>
    </w:p>
    <w:p w:rsidR="006E4D61" w:rsidRPr="00CA11C7" w:rsidRDefault="006E4D61" w:rsidP="006E4D61">
      <w:pPr>
        <w:autoSpaceDE w:val="0"/>
        <w:autoSpaceDN w:val="0"/>
        <w:adjustRightInd w:val="0"/>
        <w:spacing w:after="0" w:line="240" w:lineRule="auto"/>
        <w:jc w:val="both"/>
        <w:rPr>
          <w:rFonts w:ascii="Times New Roman" w:eastAsia="Times New Roman" w:hAnsi="Times New Roman" w:cs="Times New Roman"/>
          <w:sz w:val="20"/>
          <w:szCs w:val="20"/>
          <w:lang w:eastAsia="ru-RU" w:bidi="en-US"/>
        </w:rPr>
      </w:pPr>
    </w:p>
    <w:p w:rsidR="006E4D61" w:rsidRPr="00CA11C7" w:rsidRDefault="006E4D61" w:rsidP="006E4D61">
      <w:pPr>
        <w:autoSpaceDE w:val="0"/>
        <w:autoSpaceDN w:val="0"/>
        <w:adjustRightInd w:val="0"/>
        <w:spacing w:after="0" w:line="240" w:lineRule="auto"/>
        <w:jc w:val="both"/>
        <w:rPr>
          <w:rFonts w:ascii="Times New Roman" w:eastAsia="Times New Roman" w:hAnsi="Times New Roman" w:cs="Times New Roman"/>
          <w:sz w:val="20"/>
          <w:szCs w:val="20"/>
          <w:lang w:eastAsia="ru-RU" w:bidi="en-US"/>
        </w:rPr>
      </w:pPr>
    </w:p>
    <w:p w:rsidR="006E4D61" w:rsidRPr="00CA11C7" w:rsidRDefault="006E4D61" w:rsidP="006E4D61">
      <w:pPr>
        <w:autoSpaceDE w:val="0"/>
        <w:autoSpaceDN w:val="0"/>
        <w:adjustRightInd w:val="0"/>
        <w:spacing w:after="0" w:line="240" w:lineRule="auto"/>
        <w:jc w:val="both"/>
        <w:rPr>
          <w:rFonts w:ascii="Times New Roman" w:eastAsia="Times New Roman" w:hAnsi="Times New Roman" w:cs="Times New Roman"/>
          <w:sz w:val="20"/>
          <w:szCs w:val="20"/>
          <w:lang w:eastAsia="ru-RU" w:bidi="en-US"/>
        </w:rPr>
      </w:pPr>
    </w:p>
    <w:p w:rsidR="006E4D61" w:rsidRPr="00CA11C7" w:rsidRDefault="006E4D61" w:rsidP="006E4D61">
      <w:pPr>
        <w:autoSpaceDE w:val="0"/>
        <w:autoSpaceDN w:val="0"/>
        <w:adjustRightInd w:val="0"/>
        <w:spacing w:after="0" w:line="240" w:lineRule="auto"/>
        <w:jc w:val="both"/>
        <w:rPr>
          <w:rFonts w:ascii="Times New Roman" w:eastAsia="Times New Roman" w:hAnsi="Times New Roman" w:cs="Times New Roman"/>
          <w:sz w:val="20"/>
          <w:szCs w:val="20"/>
          <w:lang w:eastAsia="ru-RU" w:bidi="en-US"/>
        </w:rPr>
      </w:pPr>
    </w:p>
    <w:p w:rsidR="006E4D61" w:rsidRPr="00CA11C7" w:rsidRDefault="006E4D61" w:rsidP="006E4D61">
      <w:pPr>
        <w:autoSpaceDE w:val="0"/>
        <w:autoSpaceDN w:val="0"/>
        <w:adjustRightInd w:val="0"/>
        <w:spacing w:after="0" w:line="240" w:lineRule="auto"/>
        <w:jc w:val="both"/>
        <w:rPr>
          <w:rFonts w:ascii="Times New Roman" w:eastAsia="Times New Roman" w:hAnsi="Times New Roman" w:cs="Times New Roman"/>
          <w:sz w:val="20"/>
          <w:szCs w:val="20"/>
          <w:lang w:eastAsia="ru-RU" w:bidi="en-US"/>
        </w:rPr>
      </w:pPr>
    </w:p>
    <w:p w:rsidR="006E4D61" w:rsidRPr="00CA11C7" w:rsidRDefault="006E4D61" w:rsidP="006E4D61">
      <w:pPr>
        <w:autoSpaceDE w:val="0"/>
        <w:autoSpaceDN w:val="0"/>
        <w:adjustRightInd w:val="0"/>
        <w:spacing w:after="0" w:line="240" w:lineRule="auto"/>
        <w:jc w:val="both"/>
        <w:rPr>
          <w:rFonts w:ascii="Times New Roman" w:eastAsia="Times New Roman" w:hAnsi="Times New Roman" w:cs="Times New Roman"/>
          <w:sz w:val="20"/>
          <w:szCs w:val="20"/>
          <w:lang w:eastAsia="ru-RU" w:bidi="en-US"/>
        </w:rPr>
      </w:pPr>
    </w:p>
    <w:p w:rsidR="006E4D61" w:rsidRPr="00CA11C7" w:rsidRDefault="006E4D61" w:rsidP="006E4D6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6E4D61" w:rsidRPr="00CA11C7" w:rsidRDefault="006E4D61" w:rsidP="006E4D6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6E4D61" w:rsidRPr="00CA11C7" w:rsidRDefault="006E4D61" w:rsidP="006E4D61">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6E4D61" w:rsidRPr="00CA11C7" w:rsidRDefault="006E4D61" w:rsidP="006E4D61">
      <w:pPr>
        <w:spacing w:after="0" w:line="240" w:lineRule="auto"/>
        <w:rPr>
          <w:sz w:val="20"/>
          <w:szCs w:val="20"/>
        </w:rPr>
      </w:pPr>
    </w:p>
    <w:p w:rsidR="006E4D61" w:rsidRPr="00CA11C7" w:rsidRDefault="006E4D61" w:rsidP="006E4D61">
      <w:pPr>
        <w:spacing w:after="0" w:line="240" w:lineRule="auto"/>
        <w:rPr>
          <w:sz w:val="20"/>
          <w:szCs w:val="20"/>
        </w:rPr>
      </w:pPr>
    </w:p>
    <w:p w:rsidR="006E4D61" w:rsidRPr="00CA11C7" w:rsidRDefault="006E4D61" w:rsidP="006E4D61">
      <w:pPr>
        <w:spacing w:after="0" w:line="240" w:lineRule="auto"/>
        <w:rPr>
          <w:sz w:val="20"/>
          <w:szCs w:val="20"/>
        </w:rPr>
      </w:pPr>
    </w:p>
    <w:p w:rsidR="006E4D61" w:rsidRPr="00CA11C7" w:rsidRDefault="006E4D61" w:rsidP="006E4D61">
      <w:pPr>
        <w:spacing w:after="0" w:line="240" w:lineRule="auto"/>
        <w:rPr>
          <w:sz w:val="20"/>
          <w:szCs w:val="20"/>
        </w:rPr>
      </w:pPr>
    </w:p>
    <w:p w:rsidR="006E4D61" w:rsidRPr="00CA11C7" w:rsidRDefault="006E4D61" w:rsidP="006E4D61">
      <w:pPr>
        <w:spacing w:after="0" w:line="240" w:lineRule="auto"/>
        <w:rPr>
          <w:sz w:val="20"/>
          <w:szCs w:val="20"/>
        </w:rPr>
      </w:pPr>
    </w:p>
    <w:p w:rsidR="006E4D61" w:rsidRPr="00CA11C7" w:rsidRDefault="006E4D61" w:rsidP="006E4D61">
      <w:pPr>
        <w:spacing w:after="0" w:line="240" w:lineRule="auto"/>
        <w:rPr>
          <w:sz w:val="20"/>
          <w:szCs w:val="20"/>
        </w:rPr>
      </w:pPr>
    </w:p>
    <w:p w:rsidR="006E4D61" w:rsidRPr="00CA11C7" w:rsidRDefault="006E4D61" w:rsidP="006E4D61">
      <w:pPr>
        <w:spacing w:after="0" w:line="240" w:lineRule="auto"/>
        <w:rPr>
          <w:sz w:val="20"/>
          <w:szCs w:val="20"/>
        </w:rPr>
      </w:pPr>
    </w:p>
    <w:p w:rsidR="006E4D61" w:rsidRPr="00CA11C7" w:rsidRDefault="006E4D61" w:rsidP="006E4D61">
      <w:pPr>
        <w:spacing w:after="0" w:line="240" w:lineRule="auto"/>
        <w:rPr>
          <w:sz w:val="20"/>
          <w:szCs w:val="20"/>
        </w:rPr>
      </w:pPr>
    </w:p>
    <w:p w:rsidR="006E4D61" w:rsidRPr="00CA11C7" w:rsidRDefault="006E4D61" w:rsidP="006E4D61">
      <w:pPr>
        <w:spacing w:after="0" w:line="240" w:lineRule="auto"/>
        <w:rPr>
          <w:sz w:val="20"/>
          <w:szCs w:val="20"/>
        </w:rPr>
      </w:pPr>
    </w:p>
    <w:p w:rsidR="006E4D61" w:rsidRPr="00CA11C7" w:rsidRDefault="006E4D61" w:rsidP="006E4D61">
      <w:pPr>
        <w:spacing w:after="0" w:line="240" w:lineRule="auto"/>
        <w:rPr>
          <w:sz w:val="20"/>
          <w:szCs w:val="20"/>
        </w:rPr>
      </w:pPr>
    </w:p>
    <w:p w:rsidR="006E4D61" w:rsidRPr="00CA11C7" w:rsidRDefault="006E4D61" w:rsidP="006E4D61">
      <w:pPr>
        <w:spacing w:after="0" w:line="240" w:lineRule="auto"/>
        <w:rPr>
          <w:sz w:val="20"/>
          <w:szCs w:val="20"/>
        </w:rPr>
      </w:pPr>
    </w:p>
    <w:p w:rsidR="006E4D61" w:rsidRPr="00CA11C7" w:rsidRDefault="006E4D61" w:rsidP="006E4D61">
      <w:pPr>
        <w:spacing w:after="0" w:line="240" w:lineRule="auto"/>
        <w:rPr>
          <w:sz w:val="20"/>
          <w:szCs w:val="20"/>
        </w:rPr>
      </w:pPr>
    </w:p>
    <w:p w:rsidR="006E4D61" w:rsidRPr="00CA11C7" w:rsidRDefault="006E4D61" w:rsidP="006E4D61">
      <w:pPr>
        <w:spacing w:after="0" w:line="240" w:lineRule="auto"/>
        <w:rPr>
          <w:sz w:val="20"/>
          <w:szCs w:val="20"/>
        </w:rPr>
      </w:pPr>
    </w:p>
    <w:p w:rsidR="006E4D61" w:rsidRPr="00CA11C7" w:rsidRDefault="006E4D61" w:rsidP="006E4D61">
      <w:pPr>
        <w:spacing w:after="0" w:line="240" w:lineRule="auto"/>
        <w:rPr>
          <w:sz w:val="20"/>
          <w:szCs w:val="20"/>
        </w:rPr>
      </w:pPr>
    </w:p>
    <w:p w:rsidR="006E4D61" w:rsidRPr="00CA11C7" w:rsidRDefault="006E4D61" w:rsidP="006E4D61">
      <w:pPr>
        <w:spacing w:after="0" w:line="240" w:lineRule="auto"/>
        <w:rPr>
          <w:sz w:val="20"/>
          <w:szCs w:val="20"/>
        </w:rPr>
      </w:pPr>
    </w:p>
    <w:p w:rsidR="006E4D61" w:rsidRPr="00CA11C7" w:rsidRDefault="006E4D61" w:rsidP="006E4D61">
      <w:pPr>
        <w:spacing w:after="0" w:line="240" w:lineRule="auto"/>
        <w:rPr>
          <w:sz w:val="20"/>
          <w:szCs w:val="20"/>
        </w:rPr>
      </w:pPr>
    </w:p>
    <w:p w:rsidR="006E4D61" w:rsidRPr="00CA11C7" w:rsidRDefault="006E4D61" w:rsidP="006E4D61">
      <w:pPr>
        <w:spacing w:after="0" w:line="240" w:lineRule="auto"/>
        <w:jc w:val="right"/>
        <w:rPr>
          <w:bCs/>
          <w:sz w:val="20"/>
          <w:szCs w:val="20"/>
        </w:rPr>
      </w:pPr>
    </w:p>
    <w:p w:rsidR="006E4D61" w:rsidRPr="00CA11C7" w:rsidRDefault="006E4D61" w:rsidP="006E4D61">
      <w:pPr>
        <w:spacing w:after="0" w:line="240" w:lineRule="auto"/>
        <w:jc w:val="right"/>
        <w:rPr>
          <w:bCs/>
          <w:sz w:val="20"/>
          <w:szCs w:val="20"/>
        </w:rPr>
      </w:pPr>
    </w:p>
    <w:p w:rsidR="006E4D61" w:rsidRPr="00CA11C7" w:rsidRDefault="006E4D61" w:rsidP="006E4D61">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ГЕНЕРАЛЬНЫЙ ПЛАН</w:t>
      </w:r>
    </w:p>
    <w:p w:rsidR="006E4D61" w:rsidRPr="00CA11C7" w:rsidRDefault="006E4D61" w:rsidP="006E4D61">
      <w:pPr>
        <w:spacing w:after="0" w:line="240" w:lineRule="auto"/>
        <w:jc w:val="center"/>
        <w:rPr>
          <w:rFonts w:ascii="Times New Roman" w:hAnsi="Times New Roman" w:cs="Times New Roman"/>
          <w:b/>
          <w:sz w:val="20"/>
          <w:szCs w:val="20"/>
        </w:rPr>
      </w:pPr>
      <w:r w:rsidRPr="00CA11C7">
        <w:rPr>
          <w:rFonts w:ascii="Times New Roman" w:hAnsi="Times New Roman" w:cs="Times New Roman"/>
          <w:b/>
          <w:caps/>
          <w:sz w:val="20"/>
          <w:szCs w:val="20"/>
        </w:rPr>
        <w:t>Коломыцевского</w:t>
      </w:r>
      <w:r w:rsidRPr="00CA11C7">
        <w:rPr>
          <w:rFonts w:ascii="Times New Roman" w:hAnsi="Times New Roman" w:cs="Times New Roman"/>
          <w:b/>
          <w:sz w:val="20"/>
          <w:szCs w:val="20"/>
        </w:rPr>
        <w:t xml:space="preserve"> СЕЛЬСКОГО ПОСЕЛЕНИЯ</w:t>
      </w:r>
    </w:p>
    <w:p w:rsidR="006E4D61" w:rsidRPr="00CA11C7" w:rsidRDefault="006E4D61" w:rsidP="006E4D61">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ЛИСКИНСКОГО МУНИЦИПАЛЬНОГО РАЙОНА</w:t>
      </w:r>
    </w:p>
    <w:p w:rsidR="006E4D61" w:rsidRPr="00CA11C7" w:rsidRDefault="006E4D61" w:rsidP="006E4D61">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ВОРОНЕЖСКОЙ ОБЛАСТИ</w:t>
      </w:r>
    </w:p>
    <w:p w:rsidR="006E4D61" w:rsidRPr="00CA11C7" w:rsidRDefault="006E4D61" w:rsidP="006E4D61">
      <w:pPr>
        <w:spacing w:after="0" w:line="240" w:lineRule="auto"/>
        <w:jc w:val="center"/>
        <w:rPr>
          <w:rFonts w:ascii="Times New Roman" w:hAnsi="Times New Roman" w:cs="Times New Roman"/>
          <w:b/>
          <w:sz w:val="20"/>
          <w:szCs w:val="20"/>
        </w:rPr>
      </w:pPr>
    </w:p>
    <w:p w:rsidR="006E4D61" w:rsidRPr="00CA11C7" w:rsidRDefault="006E4D61" w:rsidP="006E4D61">
      <w:pPr>
        <w:spacing w:after="0" w:line="240" w:lineRule="auto"/>
        <w:jc w:val="center"/>
        <w:rPr>
          <w:rFonts w:ascii="Times New Roman" w:hAnsi="Times New Roman" w:cs="Times New Roman"/>
          <w:b/>
          <w:sz w:val="20"/>
          <w:szCs w:val="20"/>
        </w:rPr>
      </w:pPr>
    </w:p>
    <w:p w:rsidR="006E4D61" w:rsidRPr="00CA11C7" w:rsidRDefault="006E4D61" w:rsidP="006E4D61">
      <w:pPr>
        <w:spacing w:after="0" w:line="240" w:lineRule="auto"/>
        <w:jc w:val="center"/>
        <w:rPr>
          <w:rFonts w:ascii="Times New Roman" w:hAnsi="Times New Roman" w:cs="Times New Roman"/>
          <w:b/>
          <w:sz w:val="20"/>
          <w:szCs w:val="20"/>
        </w:rPr>
      </w:pPr>
    </w:p>
    <w:p w:rsidR="006E4D61" w:rsidRPr="00CA11C7" w:rsidRDefault="006E4D61" w:rsidP="006E4D61">
      <w:pPr>
        <w:spacing w:after="0" w:line="240" w:lineRule="auto"/>
        <w:jc w:val="center"/>
        <w:rPr>
          <w:rFonts w:ascii="Times New Roman" w:hAnsi="Times New Roman" w:cs="Times New Roman"/>
          <w:b/>
          <w:sz w:val="20"/>
          <w:szCs w:val="20"/>
        </w:rPr>
      </w:pPr>
    </w:p>
    <w:p w:rsidR="006E4D61" w:rsidRPr="00CA11C7" w:rsidRDefault="006E4D61" w:rsidP="006E4D61">
      <w:pPr>
        <w:spacing w:after="0" w:line="240" w:lineRule="auto"/>
        <w:jc w:val="center"/>
        <w:rPr>
          <w:rFonts w:ascii="Times New Roman" w:hAnsi="Times New Roman" w:cs="Times New Roman"/>
          <w:b/>
          <w:sz w:val="20"/>
          <w:szCs w:val="20"/>
        </w:rPr>
      </w:pPr>
    </w:p>
    <w:p w:rsidR="006E4D61" w:rsidRPr="00CA11C7" w:rsidRDefault="006E4D61" w:rsidP="006E4D61">
      <w:pPr>
        <w:spacing w:after="0" w:line="240" w:lineRule="auto"/>
        <w:jc w:val="center"/>
        <w:rPr>
          <w:rFonts w:ascii="Times New Roman" w:hAnsi="Times New Roman" w:cs="Times New Roman"/>
          <w:b/>
          <w:sz w:val="20"/>
          <w:szCs w:val="20"/>
        </w:rPr>
      </w:pPr>
    </w:p>
    <w:p w:rsidR="006E4D61" w:rsidRPr="00CA11C7" w:rsidRDefault="006E4D61" w:rsidP="006E4D61">
      <w:pPr>
        <w:spacing w:after="0" w:line="240" w:lineRule="auto"/>
        <w:jc w:val="center"/>
        <w:rPr>
          <w:rFonts w:ascii="Times New Roman" w:hAnsi="Times New Roman" w:cs="Times New Roman"/>
          <w:b/>
          <w:sz w:val="20"/>
          <w:szCs w:val="20"/>
        </w:rPr>
      </w:pPr>
    </w:p>
    <w:p w:rsidR="006E4D61" w:rsidRPr="00CA11C7" w:rsidRDefault="006E4D61" w:rsidP="006E4D61">
      <w:pPr>
        <w:spacing w:after="0" w:line="240" w:lineRule="auto"/>
        <w:jc w:val="center"/>
        <w:rPr>
          <w:rFonts w:ascii="Times New Roman" w:hAnsi="Times New Roman" w:cs="Times New Roman"/>
          <w:b/>
          <w:sz w:val="20"/>
          <w:szCs w:val="20"/>
        </w:rPr>
      </w:pPr>
    </w:p>
    <w:p w:rsidR="006E4D61" w:rsidRPr="00CA11C7" w:rsidRDefault="006E4D61" w:rsidP="006E4D61">
      <w:pPr>
        <w:spacing w:after="0" w:line="240" w:lineRule="auto"/>
        <w:jc w:val="center"/>
        <w:rPr>
          <w:rFonts w:ascii="Times New Roman" w:hAnsi="Times New Roman" w:cs="Times New Roman"/>
          <w:b/>
          <w:sz w:val="20"/>
          <w:szCs w:val="20"/>
        </w:rPr>
      </w:pPr>
    </w:p>
    <w:p w:rsidR="006E4D61" w:rsidRPr="00CA11C7" w:rsidRDefault="006E4D61" w:rsidP="006E4D61">
      <w:pPr>
        <w:spacing w:after="0" w:line="240" w:lineRule="auto"/>
        <w:jc w:val="center"/>
        <w:rPr>
          <w:rFonts w:ascii="Times New Roman" w:hAnsi="Times New Roman" w:cs="Times New Roman"/>
          <w:b/>
          <w:sz w:val="20"/>
          <w:szCs w:val="20"/>
        </w:rPr>
      </w:pPr>
    </w:p>
    <w:p w:rsidR="006E4D61" w:rsidRPr="00CA11C7" w:rsidRDefault="006E4D61" w:rsidP="006E4D61">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ТОМ II</w:t>
      </w:r>
    </w:p>
    <w:p w:rsidR="006E4D61" w:rsidRPr="00CA11C7" w:rsidRDefault="006E4D61" w:rsidP="006E4D61">
      <w:pPr>
        <w:spacing w:after="0" w:line="240" w:lineRule="auto"/>
        <w:jc w:val="center"/>
        <w:rPr>
          <w:rFonts w:ascii="Times New Roman" w:hAnsi="Times New Roman" w:cs="Times New Roman"/>
          <w:b/>
          <w:bCs/>
          <w:sz w:val="20"/>
          <w:szCs w:val="20"/>
        </w:rPr>
      </w:pPr>
    </w:p>
    <w:p w:rsidR="006E4D61" w:rsidRPr="00CA11C7" w:rsidRDefault="006E4D61" w:rsidP="006E4D61">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МАТЕРИАЛЫ ПО ОБОСНОВАНИЮ ПРОЕКТА ГЕНЕРАЛЬНОГО ПЛАНА</w:t>
      </w: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jc w:val="center"/>
        <w:rPr>
          <w:rFonts w:ascii="Times New Roman" w:hAnsi="Times New Roman" w:cs="Times New Roman"/>
          <w:b/>
          <w:bCs/>
          <w:sz w:val="20"/>
          <w:szCs w:val="20"/>
        </w:rPr>
      </w:pPr>
    </w:p>
    <w:p w:rsidR="006E4D61" w:rsidRPr="00CA11C7" w:rsidRDefault="006E4D61" w:rsidP="006E4D61">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br w:type="page"/>
      </w:r>
      <w:r w:rsidRPr="00CA11C7">
        <w:rPr>
          <w:rFonts w:ascii="Times New Roman" w:hAnsi="Times New Roman" w:cs="Times New Roman"/>
          <w:b/>
          <w:bCs/>
          <w:sz w:val="20"/>
          <w:szCs w:val="20"/>
        </w:rPr>
        <w:lastRenderedPageBreak/>
        <w:t>ООО «АГРОПРОЕКТ»</w:t>
      </w:r>
    </w:p>
    <w:p w:rsidR="006E4D61" w:rsidRPr="00CA11C7" w:rsidRDefault="006E4D61" w:rsidP="006E4D61">
      <w:pPr>
        <w:spacing w:after="0" w:line="240" w:lineRule="auto"/>
        <w:jc w:val="center"/>
        <w:rPr>
          <w:rFonts w:ascii="Times New Roman" w:hAnsi="Times New Roman" w:cs="Times New Roman"/>
          <w:sz w:val="20"/>
          <w:szCs w:val="20"/>
        </w:rPr>
      </w:pPr>
    </w:p>
    <w:p w:rsidR="006E4D61" w:rsidRPr="00CA11C7" w:rsidRDefault="006E4D61" w:rsidP="006E4D61">
      <w:pPr>
        <w:spacing w:after="0" w:line="240" w:lineRule="auto"/>
        <w:jc w:val="center"/>
        <w:rPr>
          <w:rFonts w:ascii="Times New Roman" w:hAnsi="Times New Roman" w:cs="Times New Roman"/>
          <w:sz w:val="20"/>
          <w:szCs w:val="20"/>
        </w:rPr>
      </w:pPr>
    </w:p>
    <w:p w:rsidR="006E4D61" w:rsidRPr="00CA11C7" w:rsidRDefault="006E4D61" w:rsidP="006E4D61">
      <w:pPr>
        <w:spacing w:after="0" w:line="240" w:lineRule="auto"/>
        <w:jc w:val="center"/>
        <w:rPr>
          <w:rFonts w:ascii="Times New Roman" w:hAnsi="Times New Roman" w:cs="Times New Roman"/>
          <w:sz w:val="20"/>
          <w:szCs w:val="20"/>
        </w:rPr>
      </w:pPr>
    </w:p>
    <w:p w:rsidR="006E4D61" w:rsidRPr="00CA11C7" w:rsidRDefault="006E4D61" w:rsidP="006E4D61">
      <w:pPr>
        <w:spacing w:after="0" w:line="240" w:lineRule="auto"/>
        <w:jc w:val="center"/>
        <w:rPr>
          <w:rFonts w:ascii="Times New Roman" w:hAnsi="Times New Roman" w:cs="Times New Roman"/>
          <w:sz w:val="20"/>
          <w:szCs w:val="20"/>
        </w:rPr>
      </w:pPr>
    </w:p>
    <w:p w:rsidR="006E4D61" w:rsidRPr="00CA11C7" w:rsidRDefault="006E4D61" w:rsidP="006E4D61">
      <w:pPr>
        <w:spacing w:after="0" w:line="240" w:lineRule="auto"/>
        <w:jc w:val="center"/>
        <w:rPr>
          <w:rFonts w:ascii="Times New Roman" w:hAnsi="Times New Roman" w:cs="Times New Roman"/>
          <w:sz w:val="20"/>
          <w:szCs w:val="20"/>
        </w:rPr>
      </w:pPr>
    </w:p>
    <w:p w:rsidR="006E4D61" w:rsidRPr="00CA11C7" w:rsidRDefault="006E4D61" w:rsidP="006E4D61">
      <w:pPr>
        <w:spacing w:after="0" w:line="240" w:lineRule="auto"/>
        <w:jc w:val="center"/>
        <w:rPr>
          <w:rFonts w:ascii="Times New Roman" w:hAnsi="Times New Roman" w:cs="Times New Roman"/>
          <w:sz w:val="20"/>
          <w:szCs w:val="20"/>
        </w:rPr>
      </w:pPr>
    </w:p>
    <w:p w:rsidR="006E4D61" w:rsidRPr="00CA11C7" w:rsidRDefault="006E4D61" w:rsidP="006E4D61">
      <w:pPr>
        <w:spacing w:after="0" w:line="240" w:lineRule="auto"/>
        <w:jc w:val="center"/>
        <w:rPr>
          <w:rFonts w:ascii="Times New Roman" w:hAnsi="Times New Roman" w:cs="Times New Roman"/>
          <w:sz w:val="20"/>
          <w:szCs w:val="20"/>
        </w:rPr>
      </w:pPr>
    </w:p>
    <w:p w:rsidR="006E4D61" w:rsidRPr="00CA11C7" w:rsidRDefault="006E4D61" w:rsidP="006E4D61">
      <w:pPr>
        <w:spacing w:after="0" w:line="240" w:lineRule="auto"/>
        <w:jc w:val="center"/>
        <w:rPr>
          <w:rFonts w:ascii="Times New Roman" w:hAnsi="Times New Roman" w:cs="Times New Roman"/>
          <w:sz w:val="20"/>
          <w:szCs w:val="20"/>
        </w:rPr>
      </w:pPr>
    </w:p>
    <w:p w:rsidR="006E4D61" w:rsidRPr="00CA11C7" w:rsidRDefault="006E4D61" w:rsidP="006E4D61">
      <w:pPr>
        <w:spacing w:after="0" w:line="240" w:lineRule="auto"/>
        <w:jc w:val="center"/>
        <w:rPr>
          <w:rFonts w:ascii="Times New Roman" w:hAnsi="Times New Roman" w:cs="Times New Roman"/>
          <w:sz w:val="20"/>
          <w:szCs w:val="20"/>
        </w:rPr>
      </w:pPr>
    </w:p>
    <w:p w:rsidR="006E4D61" w:rsidRPr="00CA11C7" w:rsidRDefault="006E4D61" w:rsidP="006E4D61">
      <w:pPr>
        <w:spacing w:after="0" w:line="240" w:lineRule="auto"/>
        <w:jc w:val="center"/>
        <w:rPr>
          <w:rFonts w:ascii="Times New Roman" w:hAnsi="Times New Roman" w:cs="Times New Roman"/>
          <w:b/>
          <w:caps/>
          <w:sz w:val="20"/>
          <w:szCs w:val="20"/>
        </w:rPr>
      </w:pPr>
      <w:r w:rsidRPr="00CA11C7">
        <w:rPr>
          <w:rFonts w:ascii="Times New Roman" w:hAnsi="Times New Roman" w:cs="Times New Roman"/>
          <w:b/>
          <w:caps/>
          <w:sz w:val="20"/>
          <w:szCs w:val="20"/>
        </w:rPr>
        <w:t xml:space="preserve">ПРОЕКТ ГЕНЕРАЛЬНОГО ПЛАНА коломыцевского СЕЛЬСКОГО ПОСЕЛЕНИЯ лискинского МУНИЦИПАЛЬНОГО РАЙОНА ВОРОНЕЖСКОЙ ОБЛАСТИ </w:t>
      </w:r>
    </w:p>
    <w:p w:rsidR="006E4D61" w:rsidRPr="00CA11C7" w:rsidRDefault="006E4D61" w:rsidP="006E4D61">
      <w:pPr>
        <w:spacing w:after="0" w:line="240" w:lineRule="auto"/>
        <w:jc w:val="center"/>
        <w:rPr>
          <w:rFonts w:ascii="Times New Roman" w:hAnsi="Times New Roman" w:cs="Times New Roman"/>
          <w:b/>
          <w:sz w:val="20"/>
          <w:szCs w:val="20"/>
          <w:u w:val="single"/>
        </w:rPr>
      </w:pPr>
    </w:p>
    <w:p w:rsidR="006E4D61" w:rsidRPr="00CA11C7" w:rsidRDefault="006E4D61" w:rsidP="006E4D61">
      <w:pPr>
        <w:spacing w:after="0" w:line="240" w:lineRule="auto"/>
        <w:jc w:val="center"/>
        <w:rPr>
          <w:rFonts w:ascii="Times New Roman" w:hAnsi="Times New Roman" w:cs="Times New Roman"/>
          <w:b/>
          <w:sz w:val="20"/>
          <w:szCs w:val="20"/>
          <w:u w:val="single"/>
        </w:rPr>
      </w:pPr>
    </w:p>
    <w:p w:rsidR="006E4D61" w:rsidRPr="00CA11C7" w:rsidRDefault="006E4D61" w:rsidP="006E4D61">
      <w:pPr>
        <w:spacing w:after="0" w:line="240" w:lineRule="auto"/>
        <w:jc w:val="center"/>
        <w:rPr>
          <w:rFonts w:ascii="Times New Roman" w:hAnsi="Times New Roman" w:cs="Times New Roman"/>
          <w:b/>
          <w:sz w:val="20"/>
          <w:szCs w:val="20"/>
          <w:u w:val="single"/>
        </w:rPr>
      </w:pPr>
    </w:p>
    <w:p w:rsidR="006E4D61" w:rsidRPr="00CA11C7" w:rsidRDefault="006E4D61" w:rsidP="006E4D61">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Том II</w:t>
      </w:r>
    </w:p>
    <w:p w:rsidR="006E4D61" w:rsidRPr="00CA11C7" w:rsidRDefault="006E4D61" w:rsidP="006E4D61">
      <w:pPr>
        <w:spacing w:after="0" w:line="240" w:lineRule="auto"/>
        <w:jc w:val="center"/>
        <w:rPr>
          <w:rFonts w:ascii="Times New Roman" w:hAnsi="Times New Roman" w:cs="Times New Roman"/>
          <w:b/>
          <w:bCs/>
          <w:sz w:val="20"/>
          <w:szCs w:val="20"/>
        </w:rPr>
      </w:pPr>
    </w:p>
    <w:p w:rsidR="006E4D61" w:rsidRPr="00CA11C7" w:rsidRDefault="006E4D61" w:rsidP="006E4D61">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Материалы по обоснованию проекта генерального плана:</w:t>
      </w:r>
    </w:p>
    <w:p w:rsidR="006E4D61" w:rsidRPr="00CA11C7" w:rsidRDefault="006E4D61" w:rsidP="00A20D14">
      <w:pPr>
        <w:numPr>
          <w:ilvl w:val="0"/>
          <w:numId w:val="4"/>
        </w:numPr>
        <w:tabs>
          <w:tab w:val="left" w:pos="10800"/>
          <w:tab w:val="left" w:pos="11520"/>
        </w:tabs>
        <w:suppressAutoHyphens/>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пояснительная записка;</w:t>
      </w:r>
    </w:p>
    <w:p w:rsidR="006E4D61" w:rsidRPr="00CA11C7" w:rsidRDefault="006E4D61" w:rsidP="00A20D14">
      <w:pPr>
        <w:numPr>
          <w:ilvl w:val="0"/>
          <w:numId w:val="4"/>
        </w:numPr>
        <w:tabs>
          <w:tab w:val="left" w:pos="10800"/>
          <w:tab w:val="left" w:pos="11520"/>
        </w:tabs>
        <w:suppressAutoHyphens/>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графические материалы.</w:t>
      </w:r>
    </w:p>
    <w:p w:rsidR="006E4D61" w:rsidRPr="00CA11C7" w:rsidRDefault="006E4D61" w:rsidP="006E4D61">
      <w:pPr>
        <w:spacing w:after="0" w:line="240" w:lineRule="auto"/>
        <w:jc w:val="center"/>
        <w:rPr>
          <w:rFonts w:ascii="Times New Roman" w:hAnsi="Times New Roman" w:cs="Times New Roman"/>
          <w:b/>
          <w:bCs/>
          <w:sz w:val="20"/>
          <w:szCs w:val="20"/>
        </w:rPr>
      </w:pPr>
    </w:p>
    <w:p w:rsidR="006E4D61" w:rsidRPr="00CA11C7" w:rsidRDefault="006E4D61" w:rsidP="006E4D61">
      <w:pPr>
        <w:spacing w:after="0" w:line="240" w:lineRule="auto"/>
        <w:jc w:val="center"/>
        <w:rPr>
          <w:rFonts w:ascii="Times New Roman" w:hAnsi="Times New Roman" w:cs="Times New Roman"/>
          <w:b/>
          <w:bCs/>
          <w:sz w:val="20"/>
          <w:szCs w:val="20"/>
        </w:rPr>
      </w:pPr>
    </w:p>
    <w:p w:rsidR="006E4D61" w:rsidRPr="00CA11C7" w:rsidRDefault="006E4D61" w:rsidP="006E4D61">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МК 12 - 08 - ГП</w:t>
      </w:r>
    </w:p>
    <w:p w:rsidR="006E4D61" w:rsidRPr="00CA11C7" w:rsidRDefault="006E4D61" w:rsidP="006E4D61">
      <w:pPr>
        <w:spacing w:after="0" w:line="240" w:lineRule="auto"/>
        <w:jc w:val="center"/>
        <w:rPr>
          <w:rFonts w:ascii="Times New Roman" w:hAnsi="Times New Roman" w:cs="Times New Roman"/>
          <w:b/>
          <w:sz w:val="20"/>
          <w:szCs w:val="20"/>
        </w:rPr>
      </w:pPr>
    </w:p>
    <w:p w:rsidR="006E4D61" w:rsidRPr="00CA11C7" w:rsidRDefault="006E4D61" w:rsidP="006E4D61">
      <w:pPr>
        <w:spacing w:after="0" w:line="240" w:lineRule="auto"/>
        <w:jc w:val="center"/>
        <w:rPr>
          <w:rFonts w:ascii="Times New Roman" w:hAnsi="Times New Roman" w:cs="Times New Roman"/>
          <w:b/>
          <w:bCs/>
          <w:sz w:val="20"/>
          <w:szCs w:val="20"/>
        </w:rPr>
      </w:pPr>
    </w:p>
    <w:p w:rsidR="006E4D61" w:rsidRPr="00CA11C7" w:rsidRDefault="006E4D61" w:rsidP="006E4D61">
      <w:pPr>
        <w:spacing w:after="0" w:line="240" w:lineRule="auto"/>
        <w:jc w:val="center"/>
        <w:rPr>
          <w:rFonts w:ascii="Times New Roman" w:hAnsi="Times New Roman" w:cs="Times New Roman"/>
          <w:b/>
          <w:bCs/>
          <w:sz w:val="20"/>
          <w:szCs w:val="20"/>
        </w:rPr>
      </w:pPr>
    </w:p>
    <w:p w:rsidR="006E4D61" w:rsidRPr="00CA11C7" w:rsidRDefault="006E4D61" w:rsidP="006E4D61">
      <w:pPr>
        <w:spacing w:after="0" w:line="240" w:lineRule="auto"/>
        <w:jc w:val="center"/>
        <w:rPr>
          <w:rFonts w:ascii="Times New Roman" w:hAnsi="Times New Roman" w:cs="Times New Roman"/>
          <w:b/>
          <w:bCs/>
          <w:sz w:val="20"/>
          <w:szCs w:val="20"/>
        </w:rPr>
      </w:pPr>
    </w:p>
    <w:p w:rsidR="006E4D61" w:rsidRPr="00CA11C7" w:rsidRDefault="006E4D61" w:rsidP="006E4D61">
      <w:pPr>
        <w:spacing w:after="0" w:line="240" w:lineRule="auto"/>
        <w:ind w:hanging="11"/>
        <w:rPr>
          <w:rFonts w:ascii="Times New Roman" w:hAnsi="Times New Roman" w:cs="Times New Roman"/>
          <w:b/>
          <w:bCs/>
          <w:sz w:val="20"/>
          <w:szCs w:val="20"/>
        </w:rPr>
      </w:pPr>
      <w:r w:rsidRPr="00CA11C7">
        <w:rPr>
          <w:rFonts w:ascii="Times New Roman" w:hAnsi="Times New Roman" w:cs="Times New Roman"/>
          <w:b/>
          <w:bCs/>
          <w:sz w:val="20"/>
          <w:szCs w:val="20"/>
        </w:rPr>
        <w:t>Главный инженер                                                                 В. В. Малахов</w:t>
      </w:r>
    </w:p>
    <w:p w:rsidR="006E4D61" w:rsidRPr="00CA11C7" w:rsidRDefault="006E4D61" w:rsidP="006E4D61">
      <w:pPr>
        <w:spacing w:after="0" w:line="240" w:lineRule="auto"/>
        <w:rPr>
          <w:rFonts w:ascii="Times New Roman" w:hAnsi="Times New Roman" w:cs="Times New Roman"/>
          <w:b/>
          <w:bCs/>
          <w:sz w:val="20"/>
          <w:szCs w:val="20"/>
        </w:rPr>
      </w:pPr>
    </w:p>
    <w:p w:rsidR="006E4D61" w:rsidRPr="00CA11C7" w:rsidRDefault="006E4D61" w:rsidP="006E4D61">
      <w:pPr>
        <w:spacing w:after="0" w:line="240" w:lineRule="auto"/>
        <w:rPr>
          <w:rFonts w:ascii="Times New Roman" w:hAnsi="Times New Roman" w:cs="Times New Roman"/>
          <w:b/>
          <w:bCs/>
          <w:sz w:val="20"/>
          <w:szCs w:val="20"/>
        </w:rPr>
      </w:pPr>
      <w:r w:rsidRPr="00CA11C7">
        <w:rPr>
          <w:rFonts w:ascii="Times New Roman" w:hAnsi="Times New Roman" w:cs="Times New Roman"/>
          <w:b/>
          <w:bCs/>
          <w:sz w:val="20"/>
          <w:szCs w:val="20"/>
        </w:rPr>
        <w:t>Главный инженер проекта                                                  А. С. Липко</w:t>
      </w:r>
    </w:p>
    <w:p w:rsidR="006E4D61" w:rsidRPr="00CA11C7" w:rsidRDefault="006E4D61" w:rsidP="006E4D61">
      <w:pPr>
        <w:spacing w:after="0" w:line="240" w:lineRule="auto"/>
        <w:rPr>
          <w:rFonts w:ascii="Times New Roman" w:hAnsi="Times New Roman" w:cs="Times New Roman"/>
          <w:b/>
          <w:bCs/>
          <w:sz w:val="20"/>
          <w:szCs w:val="20"/>
        </w:rPr>
      </w:pPr>
    </w:p>
    <w:p w:rsidR="006E4D61" w:rsidRPr="00CA11C7" w:rsidRDefault="006E4D61" w:rsidP="006E4D61">
      <w:pPr>
        <w:spacing w:after="0" w:line="240" w:lineRule="auto"/>
        <w:rPr>
          <w:rFonts w:ascii="Times New Roman" w:hAnsi="Times New Roman" w:cs="Times New Roman"/>
          <w:b/>
          <w:bCs/>
          <w:sz w:val="20"/>
          <w:szCs w:val="20"/>
        </w:rPr>
      </w:pPr>
      <w:r w:rsidRPr="00CA11C7">
        <w:rPr>
          <w:rFonts w:ascii="Times New Roman" w:hAnsi="Times New Roman" w:cs="Times New Roman"/>
          <w:b/>
          <w:bCs/>
          <w:sz w:val="20"/>
          <w:szCs w:val="20"/>
        </w:rPr>
        <w:t xml:space="preserve">Руководитель группы </w:t>
      </w:r>
    </w:p>
    <w:p w:rsidR="006E4D61" w:rsidRPr="00CA11C7" w:rsidRDefault="006E4D61" w:rsidP="006E4D61">
      <w:pPr>
        <w:spacing w:after="0" w:line="240" w:lineRule="auto"/>
        <w:rPr>
          <w:rFonts w:ascii="Times New Roman" w:hAnsi="Times New Roman" w:cs="Times New Roman"/>
          <w:b/>
          <w:bCs/>
          <w:sz w:val="20"/>
          <w:szCs w:val="20"/>
        </w:rPr>
      </w:pPr>
      <w:r w:rsidRPr="00CA11C7">
        <w:rPr>
          <w:rFonts w:ascii="Times New Roman" w:hAnsi="Times New Roman" w:cs="Times New Roman"/>
          <w:b/>
          <w:bCs/>
          <w:sz w:val="20"/>
          <w:szCs w:val="20"/>
        </w:rPr>
        <w:t>территориального планирования                                      А. В. Волков</w:t>
      </w:r>
    </w:p>
    <w:p w:rsidR="006E4D61" w:rsidRPr="00CA11C7" w:rsidRDefault="006E4D61" w:rsidP="006E4D61">
      <w:pPr>
        <w:spacing w:after="0" w:line="240" w:lineRule="auto"/>
        <w:rPr>
          <w:rFonts w:ascii="Times New Roman" w:hAnsi="Times New Roman" w:cs="Times New Roman"/>
          <w:b/>
          <w:bCs/>
          <w:sz w:val="20"/>
          <w:szCs w:val="20"/>
        </w:rPr>
      </w:pPr>
    </w:p>
    <w:p w:rsidR="006E4D61" w:rsidRPr="00CA11C7" w:rsidRDefault="006E4D61" w:rsidP="006E4D61">
      <w:pPr>
        <w:spacing w:after="0" w:line="240" w:lineRule="auto"/>
        <w:jc w:val="center"/>
        <w:rPr>
          <w:rFonts w:ascii="Times New Roman" w:hAnsi="Times New Roman" w:cs="Times New Roman"/>
          <w:b/>
          <w:bCs/>
          <w:sz w:val="20"/>
          <w:szCs w:val="20"/>
        </w:rPr>
      </w:pPr>
    </w:p>
    <w:p w:rsidR="006E4D61" w:rsidRPr="00CA11C7" w:rsidRDefault="006E4D61" w:rsidP="006E4D61">
      <w:pPr>
        <w:spacing w:after="0" w:line="240" w:lineRule="auto"/>
        <w:jc w:val="center"/>
        <w:rPr>
          <w:rFonts w:ascii="Times New Roman" w:hAnsi="Times New Roman" w:cs="Times New Roman"/>
          <w:b/>
          <w:bCs/>
          <w:sz w:val="20"/>
          <w:szCs w:val="20"/>
        </w:rPr>
      </w:pPr>
    </w:p>
    <w:p w:rsidR="006E4D61" w:rsidRPr="00CA11C7" w:rsidRDefault="006E4D61" w:rsidP="006E4D61">
      <w:pPr>
        <w:spacing w:after="0" w:line="240" w:lineRule="auto"/>
        <w:jc w:val="center"/>
        <w:rPr>
          <w:rFonts w:ascii="Times New Roman" w:hAnsi="Times New Roman" w:cs="Times New Roman"/>
          <w:sz w:val="20"/>
          <w:szCs w:val="20"/>
        </w:rPr>
      </w:pP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jc w:val="center"/>
        <w:rPr>
          <w:rFonts w:ascii="Times New Roman" w:hAnsi="Times New Roman" w:cs="Times New Roman"/>
          <w:sz w:val="20"/>
          <w:szCs w:val="20"/>
        </w:rPr>
      </w:pPr>
    </w:p>
    <w:p w:rsidR="006E4D61" w:rsidRPr="00CA11C7" w:rsidRDefault="006E4D61" w:rsidP="006E4D61">
      <w:pPr>
        <w:spacing w:after="0" w:line="240" w:lineRule="auto"/>
        <w:jc w:val="center"/>
        <w:rPr>
          <w:rFonts w:ascii="Times New Roman" w:hAnsi="Times New Roman" w:cs="Times New Roman"/>
          <w:sz w:val="20"/>
          <w:szCs w:val="20"/>
        </w:rPr>
      </w:pP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Воронеж — 2010 год.</w:t>
      </w:r>
    </w:p>
    <w:p w:rsidR="006E4D61" w:rsidRPr="00CA11C7" w:rsidRDefault="006E4D61" w:rsidP="006E4D61">
      <w:pPr>
        <w:spacing w:after="0" w:line="240" w:lineRule="auto"/>
        <w:jc w:val="center"/>
        <w:rPr>
          <w:rFonts w:ascii="Times New Roman" w:hAnsi="Times New Roman" w:cs="Times New Roman"/>
          <w:sz w:val="20"/>
          <w:szCs w:val="20"/>
          <w:lang w:val="en-US"/>
        </w:rPr>
      </w:pPr>
    </w:p>
    <w:p w:rsidR="006E4D61" w:rsidRPr="00CA11C7" w:rsidRDefault="006E4D61" w:rsidP="006E4D61">
      <w:pPr>
        <w:spacing w:after="0" w:line="240" w:lineRule="auto"/>
        <w:jc w:val="center"/>
        <w:rPr>
          <w:rFonts w:ascii="Times New Roman" w:hAnsi="Times New Roman" w:cs="Times New Roman"/>
          <w:sz w:val="20"/>
          <w:szCs w:val="20"/>
          <w:lang w:val="en-US"/>
        </w:rPr>
      </w:pPr>
    </w:p>
    <w:p w:rsidR="006E4D61" w:rsidRPr="00CA11C7" w:rsidRDefault="006E4D61" w:rsidP="006E4D61">
      <w:pPr>
        <w:spacing w:after="0" w:line="240" w:lineRule="auto"/>
        <w:jc w:val="center"/>
        <w:rPr>
          <w:rFonts w:ascii="Times New Roman" w:hAnsi="Times New Roman" w:cs="Times New Roman"/>
          <w:sz w:val="20"/>
          <w:szCs w:val="20"/>
          <w:lang w:val="en-US"/>
        </w:rPr>
      </w:pP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br w:type="page"/>
      </w:r>
      <w:r w:rsidRPr="00CA11C7">
        <w:rPr>
          <w:rFonts w:ascii="Times New Roman" w:hAnsi="Times New Roman" w:cs="Times New Roman"/>
          <w:sz w:val="20"/>
          <w:szCs w:val="20"/>
        </w:rPr>
        <w:lastRenderedPageBreak/>
        <w:t>Состав генерального плана</w:t>
      </w:r>
    </w:p>
    <w:p w:rsidR="006E4D61" w:rsidRPr="00CA11C7" w:rsidRDefault="006E4D61" w:rsidP="006E4D61">
      <w:pPr>
        <w:spacing w:after="0" w:line="240" w:lineRule="auto"/>
        <w:jc w:val="center"/>
        <w:rPr>
          <w:rFonts w:ascii="Times New Roman" w:hAnsi="Times New Roman" w:cs="Times New Roman"/>
          <w:b/>
          <w:sz w:val="20"/>
          <w:szCs w:val="20"/>
          <w:u w:val="single"/>
        </w:rPr>
      </w:pPr>
    </w:p>
    <w:tbl>
      <w:tblPr>
        <w:tblW w:w="0" w:type="auto"/>
        <w:tblInd w:w="10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000" w:firstRow="0" w:lastRow="0" w:firstColumn="0" w:lastColumn="0" w:noHBand="0" w:noVBand="0"/>
      </w:tblPr>
      <w:tblGrid>
        <w:gridCol w:w="2127"/>
        <w:gridCol w:w="7563"/>
      </w:tblGrid>
      <w:tr w:rsidR="006E4D61" w:rsidRPr="00CA11C7" w:rsidTr="00CA11C7">
        <w:trPr>
          <w:trHeight w:val="735"/>
        </w:trPr>
        <w:tc>
          <w:tcPr>
            <w:tcW w:w="21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Обозначение</w:t>
            </w:r>
          </w:p>
        </w:tc>
        <w:tc>
          <w:tcPr>
            <w:tcW w:w="75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Наименование</w:t>
            </w:r>
          </w:p>
        </w:tc>
      </w:tr>
      <w:tr w:rsidR="006E4D61" w:rsidRPr="00CA11C7" w:rsidTr="00CA11C7">
        <w:trPr>
          <w:trHeight w:val="1263"/>
        </w:trPr>
        <w:tc>
          <w:tcPr>
            <w:tcW w:w="2127"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 xml:space="preserve">Том I </w:t>
            </w:r>
          </w:p>
        </w:tc>
        <w:tc>
          <w:tcPr>
            <w:tcW w:w="75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b/>
                <w:sz w:val="20"/>
                <w:szCs w:val="20"/>
              </w:rPr>
              <w:t>Текстовая часть</w:t>
            </w:r>
            <w:r w:rsidRPr="00CA11C7">
              <w:rPr>
                <w:rFonts w:ascii="Times New Roman" w:hAnsi="Times New Roman" w:cs="Times New Roman"/>
                <w:sz w:val="20"/>
                <w:szCs w:val="20"/>
              </w:rPr>
              <w:t xml:space="preserve"> </w:t>
            </w:r>
          </w:p>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Положение о территориальном планировании </w:t>
            </w:r>
          </w:p>
          <w:p w:rsidR="006E4D61" w:rsidRPr="00CA11C7" w:rsidRDefault="006E4D61" w:rsidP="006E4D61">
            <w:pPr>
              <w:snapToGrid w:val="0"/>
              <w:spacing w:after="0" w:line="240" w:lineRule="auto"/>
              <w:jc w:val="center"/>
              <w:rPr>
                <w:rFonts w:ascii="Times New Roman" w:hAnsi="Times New Roman" w:cs="Times New Roman"/>
                <w:sz w:val="20"/>
                <w:szCs w:val="20"/>
              </w:rPr>
            </w:pPr>
          </w:p>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Графические материалы:</w:t>
            </w:r>
          </w:p>
          <w:p w:rsidR="006E4D61" w:rsidRPr="00CA11C7" w:rsidRDefault="006E4D61" w:rsidP="00A20D14">
            <w:pPr>
              <w:widowControl w:val="0"/>
              <w:numPr>
                <w:ilvl w:val="0"/>
                <w:numId w:val="7"/>
              </w:numPr>
              <w:suppressAutoHyphens/>
              <w:spacing w:after="0" w:line="240" w:lineRule="auto"/>
              <w:ind w:left="175" w:firstLine="0"/>
              <w:jc w:val="center"/>
              <w:rPr>
                <w:rFonts w:ascii="Times New Roman" w:hAnsi="Times New Roman" w:cs="Times New Roman"/>
                <w:sz w:val="20"/>
                <w:szCs w:val="20"/>
              </w:rPr>
            </w:pPr>
            <w:r w:rsidRPr="00CA11C7">
              <w:rPr>
                <w:rFonts w:ascii="Times New Roman" w:hAnsi="Times New Roman" w:cs="Times New Roman"/>
                <w:sz w:val="20"/>
                <w:szCs w:val="20"/>
              </w:rPr>
              <w:t>Карта генерального плана (с отображением функциональных зон и транспортной инфраструктуры).</w:t>
            </w:r>
          </w:p>
        </w:tc>
      </w:tr>
      <w:tr w:rsidR="006E4D61" w:rsidRPr="00CA11C7" w:rsidTr="00CA11C7">
        <w:trPr>
          <w:trHeight w:val="1263"/>
        </w:trPr>
        <w:tc>
          <w:tcPr>
            <w:tcW w:w="2127"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Приложение к Тому I</w:t>
            </w:r>
          </w:p>
        </w:tc>
        <w:tc>
          <w:tcPr>
            <w:tcW w:w="75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Сведения о границах населенных пунктов села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хутора Попасное</w:t>
            </w:r>
          </w:p>
        </w:tc>
      </w:tr>
      <w:tr w:rsidR="006E4D61" w:rsidRPr="00CA11C7" w:rsidTr="00CA11C7">
        <w:trPr>
          <w:trHeight w:val="748"/>
        </w:trPr>
        <w:tc>
          <w:tcPr>
            <w:tcW w:w="2127"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Том II</w:t>
            </w:r>
          </w:p>
        </w:tc>
        <w:tc>
          <w:tcPr>
            <w:tcW w:w="75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b/>
                <w:sz w:val="20"/>
                <w:szCs w:val="20"/>
              </w:rPr>
              <w:t>Текстовая часть</w:t>
            </w:r>
            <w:r w:rsidRPr="00CA11C7">
              <w:rPr>
                <w:rFonts w:ascii="Times New Roman" w:hAnsi="Times New Roman" w:cs="Times New Roman"/>
                <w:sz w:val="20"/>
                <w:szCs w:val="20"/>
              </w:rPr>
              <w:t xml:space="preserve"> </w:t>
            </w:r>
          </w:p>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Материалы по обоснованию проекта генерального плана (пояснительная записка)</w:t>
            </w:r>
          </w:p>
          <w:p w:rsidR="006E4D61" w:rsidRPr="00CA11C7" w:rsidRDefault="006E4D61" w:rsidP="006E4D61">
            <w:pPr>
              <w:snapToGrid w:val="0"/>
              <w:spacing w:after="0" w:line="240" w:lineRule="auto"/>
              <w:jc w:val="center"/>
              <w:rPr>
                <w:rFonts w:ascii="Times New Roman" w:hAnsi="Times New Roman" w:cs="Times New Roman"/>
                <w:sz w:val="20"/>
                <w:szCs w:val="20"/>
              </w:rPr>
            </w:pPr>
          </w:p>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Графические материалы:</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2. Карта существующего состояния, комплексной оценки территории, земель различных категорий. </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3. Карта землепользования и распределения территорий по категориям. </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 Карта электроснабжения и слаботочных сетей связи.</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 Карта газоснабжения.</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 Карта водоснабжения и водоотведения.</w:t>
            </w:r>
          </w:p>
        </w:tc>
      </w:tr>
      <w:tr w:rsidR="006E4D61" w:rsidRPr="00CA11C7" w:rsidTr="00CA11C7">
        <w:trPr>
          <w:trHeight w:val="1006"/>
        </w:trPr>
        <w:tc>
          <w:tcPr>
            <w:tcW w:w="2127"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Том III</w:t>
            </w:r>
          </w:p>
        </w:tc>
        <w:tc>
          <w:tcPr>
            <w:tcW w:w="75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Перечень основных факторов риска возникновения чрезвычайных ситуаций природного и техногенного характера. Инженерно-технические мероприятия по ГО ЧС</w:t>
            </w:r>
          </w:p>
        </w:tc>
      </w:tr>
    </w:tbl>
    <w:p w:rsidR="006E4D61" w:rsidRPr="00CA11C7" w:rsidRDefault="006E4D61" w:rsidP="006E4D61">
      <w:pPr>
        <w:spacing w:after="0" w:line="240" w:lineRule="auto"/>
        <w:rPr>
          <w:rFonts w:ascii="Times New Roman" w:hAnsi="Times New Roman" w:cs="Times New Roman"/>
          <w:sz w:val="20"/>
          <w:szCs w:val="20"/>
        </w:rPr>
        <w:sectPr w:rsidR="006E4D61" w:rsidRPr="00CA11C7" w:rsidSect="00CA11C7">
          <w:footerReference w:type="default" r:id="rId8"/>
          <w:footnotePr>
            <w:pos w:val="beneathText"/>
          </w:footnotePr>
          <w:pgSz w:w="11905" w:h="16837"/>
          <w:pgMar w:top="1134" w:right="811" w:bottom="731" w:left="1701" w:header="720" w:footer="414" w:gutter="0"/>
          <w:cols w:space="720"/>
          <w:titlePg/>
          <w:docGrid w:linePitch="381"/>
        </w:sectPr>
      </w:pPr>
    </w:p>
    <w:p w:rsidR="006E4D61" w:rsidRPr="00CA11C7" w:rsidRDefault="006E4D61" w:rsidP="006E4D61">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lastRenderedPageBreak/>
        <w:t>Том II</w:t>
      </w:r>
    </w:p>
    <w:p w:rsidR="006E4D61" w:rsidRPr="00CA11C7" w:rsidRDefault="006E4D61" w:rsidP="006E4D61">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Материалы по обоснованию проекта генерального плана.</w:t>
      </w:r>
    </w:p>
    <w:p w:rsidR="006E4D61" w:rsidRPr="00CA11C7" w:rsidRDefault="006E4D61" w:rsidP="006E4D61">
      <w:pPr>
        <w:tabs>
          <w:tab w:val="left" w:pos="9360"/>
        </w:tabs>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Содержание:</w:t>
      </w:r>
    </w:p>
    <w:p w:rsidR="006E4D61" w:rsidRPr="00CA11C7" w:rsidRDefault="006E4D61" w:rsidP="006E4D61">
      <w:pPr>
        <w:tabs>
          <w:tab w:val="left" w:pos="9360"/>
        </w:tabs>
        <w:spacing w:after="0" w:line="240" w:lineRule="auto"/>
        <w:jc w:val="center"/>
        <w:rPr>
          <w:rFonts w:ascii="Times New Roman" w:hAnsi="Times New Roman" w:cs="Times New Roman"/>
          <w:b/>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33"/>
        <w:gridCol w:w="8207"/>
        <w:gridCol w:w="465"/>
      </w:tblGrid>
      <w:tr w:rsidR="006E4D61" w:rsidRPr="00CA11C7" w:rsidTr="00CA11C7">
        <w:tc>
          <w:tcPr>
            <w:tcW w:w="733" w:type="dxa"/>
          </w:tcPr>
          <w:p w:rsidR="006E4D61" w:rsidRPr="00CA11C7" w:rsidRDefault="006E4D61" w:rsidP="006E4D61">
            <w:pPr>
              <w:widowControl w:val="0"/>
              <w:suppressLineNumbers/>
              <w:suppressAutoHyphens/>
              <w:snapToGrid w:val="0"/>
              <w:spacing w:after="0" w:line="240" w:lineRule="auto"/>
              <w:rPr>
                <w:rFonts w:ascii="Times New Roman" w:eastAsia="Lucida Sans Unicode" w:hAnsi="Times New Roman" w:cs="Times New Roman"/>
                <w:kern w:val="1"/>
                <w:sz w:val="20"/>
                <w:szCs w:val="20"/>
                <w:lang w:eastAsia="ar-SA"/>
              </w:rPr>
            </w:pPr>
          </w:p>
        </w:tc>
        <w:tc>
          <w:tcPr>
            <w:tcW w:w="8207" w:type="dxa"/>
          </w:tcPr>
          <w:p w:rsidR="006E4D61" w:rsidRPr="00CA11C7" w:rsidRDefault="006E4D61" w:rsidP="006E4D61">
            <w:pPr>
              <w:spacing w:after="0" w:line="240" w:lineRule="auto"/>
              <w:rPr>
                <w:rFonts w:ascii="Times New Roman" w:hAnsi="Times New Roman" w:cs="Times New Roman"/>
                <w:b/>
                <w:bCs/>
                <w:sz w:val="20"/>
                <w:szCs w:val="20"/>
              </w:rPr>
            </w:pPr>
            <w:r w:rsidRPr="00CA11C7">
              <w:rPr>
                <w:rFonts w:ascii="Times New Roman" w:hAnsi="Times New Roman" w:cs="Times New Roman"/>
                <w:sz w:val="20"/>
                <w:szCs w:val="20"/>
              </w:rPr>
              <w:t>Введение</w:t>
            </w:r>
            <w:r w:rsidRPr="00CA11C7">
              <w:rPr>
                <w:rFonts w:ascii="Times New Roman" w:hAnsi="Times New Roman" w:cs="Times New Roman"/>
                <w:bCs/>
                <w:sz w:val="20"/>
                <w:szCs w:val="20"/>
              </w:rPr>
              <w:t>………………………………………………………………………</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w:t>
            </w:r>
          </w:p>
        </w:tc>
      </w:tr>
      <w:tr w:rsidR="006E4D61" w:rsidRPr="00CA11C7" w:rsidTr="00CA11C7">
        <w:tc>
          <w:tcPr>
            <w:tcW w:w="733" w:type="dxa"/>
          </w:tcPr>
          <w:p w:rsidR="006E4D61" w:rsidRPr="00CA11C7" w:rsidRDefault="006E4D61" w:rsidP="006E4D61">
            <w:pPr>
              <w:tabs>
                <w:tab w:val="left" w:pos="9360"/>
              </w:tabs>
              <w:snapToGrid w:val="0"/>
              <w:spacing w:after="0" w:line="240" w:lineRule="auto"/>
              <w:rPr>
                <w:rFonts w:ascii="Times New Roman" w:hAnsi="Times New Roman" w:cs="Times New Roman"/>
                <w:sz w:val="20"/>
                <w:szCs w:val="20"/>
              </w:rPr>
            </w:pPr>
            <w:r w:rsidRPr="00CA11C7">
              <w:rPr>
                <w:rFonts w:ascii="Times New Roman" w:hAnsi="Times New Roman" w:cs="Times New Roman"/>
                <w:sz w:val="20"/>
                <w:szCs w:val="20"/>
              </w:rPr>
              <w:t>1.</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Характеристика и анализ современного состояния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w:t>
            </w:r>
          </w:p>
        </w:tc>
      </w:tr>
      <w:tr w:rsidR="006E4D61" w:rsidRPr="00CA11C7" w:rsidTr="00CA11C7">
        <w:tc>
          <w:tcPr>
            <w:tcW w:w="733" w:type="dxa"/>
          </w:tcPr>
          <w:p w:rsidR="006E4D61" w:rsidRPr="00CA11C7" w:rsidRDefault="006E4D61" w:rsidP="006E4D61">
            <w:pPr>
              <w:widowControl w:val="0"/>
              <w:suppressLineNumbers/>
              <w:suppressAutoHyphens/>
              <w:snapToGrid w:val="0"/>
              <w:spacing w:after="0" w:line="240" w:lineRule="auto"/>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w:t>
            </w:r>
          </w:p>
        </w:tc>
        <w:tc>
          <w:tcPr>
            <w:tcW w:w="8207" w:type="dxa"/>
          </w:tcPr>
          <w:p w:rsidR="006E4D61" w:rsidRPr="00CA11C7" w:rsidRDefault="006E4D61" w:rsidP="006E4D61">
            <w:pPr>
              <w:tabs>
                <w:tab w:val="left" w:pos="182"/>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Историко-культурная справка................................................................</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w:t>
            </w:r>
          </w:p>
        </w:tc>
      </w:tr>
      <w:tr w:rsidR="006E4D61" w:rsidRPr="00CA11C7" w:rsidTr="00CA11C7">
        <w:tc>
          <w:tcPr>
            <w:tcW w:w="733" w:type="dxa"/>
          </w:tcPr>
          <w:p w:rsidR="006E4D61" w:rsidRPr="00CA11C7" w:rsidRDefault="006E4D61" w:rsidP="006E4D61">
            <w:pPr>
              <w:tabs>
                <w:tab w:val="left" w:pos="14832"/>
              </w:tabs>
              <w:snapToGrid w:val="0"/>
              <w:spacing w:after="0" w:line="240" w:lineRule="auto"/>
              <w:rPr>
                <w:rFonts w:ascii="Times New Roman" w:hAnsi="Times New Roman" w:cs="Times New Roman"/>
                <w:sz w:val="20"/>
                <w:szCs w:val="20"/>
              </w:rPr>
            </w:pPr>
            <w:r w:rsidRPr="00CA11C7">
              <w:rPr>
                <w:rFonts w:ascii="Times New Roman" w:hAnsi="Times New Roman" w:cs="Times New Roman"/>
                <w:sz w:val="20"/>
                <w:szCs w:val="20"/>
              </w:rPr>
              <w:t>1.2.</w:t>
            </w:r>
          </w:p>
        </w:tc>
        <w:tc>
          <w:tcPr>
            <w:tcW w:w="8207" w:type="dxa"/>
          </w:tcPr>
          <w:p w:rsidR="006E4D61" w:rsidRPr="00CA11C7" w:rsidRDefault="006E4D61" w:rsidP="006E4D61">
            <w:pPr>
              <w:tabs>
                <w:tab w:val="left" w:pos="14832"/>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Административно-территориальное устройство сельского поселения..................................................................................................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1.3.</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Природно-климатические условия........................................................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3.1. Климатическая характеристика.......................................................</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3.2. Почвы.................................................................................................</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iCs/>
                <w:sz w:val="20"/>
                <w:szCs w:val="20"/>
              </w:rPr>
            </w:pPr>
            <w:r w:rsidRPr="00CA11C7">
              <w:rPr>
                <w:rFonts w:ascii="Times New Roman" w:hAnsi="Times New Roman" w:cs="Times New Roman"/>
                <w:sz w:val="20"/>
                <w:szCs w:val="20"/>
              </w:rPr>
              <w:t xml:space="preserve">3.3. </w:t>
            </w:r>
            <w:r w:rsidRPr="00CA11C7">
              <w:rPr>
                <w:rFonts w:ascii="Times New Roman" w:hAnsi="Times New Roman" w:cs="Times New Roman"/>
                <w:iCs/>
                <w:sz w:val="20"/>
                <w:szCs w:val="20"/>
              </w:rPr>
              <w:t>Геология............................................................................................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iCs/>
                <w:sz w:val="20"/>
                <w:szCs w:val="20"/>
              </w:rPr>
            </w:pPr>
            <w:r w:rsidRPr="00CA11C7">
              <w:rPr>
                <w:rFonts w:ascii="Times New Roman" w:hAnsi="Times New Roman" w:cs="Times New Roman"/>
                <w:sz w:val="20"/>
                <w:szCs w:val="20"/>
              </w:rPr>
              <w:t xml:space="preserve">3.4. </w:t>
            </w:r>
            <w:r w:rsidRPr="00CA11C7">
              <w:rPr>
                <w:rFonts w:ascii="Times New Roman" w:hAnsi="Times New Roman" w:cs="Times New Roman"/>
                <w:iCs/>
                <w:sz w:val="20"/>
                <w:szCs w:val="20"/>
              </w:rPr>
              <w:t>Растительность..................................................................................</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3.5. Водные ресурсы................................................................................</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16</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3.6. Полезные ископаемые......................................................................</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18</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1.4.</w:t>
            </w:r>
          </w:p>
        </w:tc>
        <w:tc>
          <w:tcPr>
            <w:tcW w:w="8207" w:type="dxa"/>
          </w:tcPr>
          <w:p w:rsidR="006E4D61" w:rsidRPr="00CA11C7" w:rsidRDefault="006E4D61" w:rsidP="006E4D61">
            <w:pPr>
              <w:tabs>
                <w:tab w:val="left" w:pos="6745"/>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Существующая планировочная структура сельского поселения, система планировочных ограничений...................................................</w:t>
            </w:r>
          </w:p>
        </w:tc>
        <w:tc>
          <w:tcPr>
            <w:tcW w:w="465" w:type="dxa"/>
            <w:vAlign w:val="bottom"/>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18</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1.5.</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Объекты историко-культурного наследия............................................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19</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1.6. </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Экономическая база развития сельского поселения............................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1.7.</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Население.................................................................................................</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25</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1.8.</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Жилищный фонд.....................................................................................</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29</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1.9.</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Культурно-бытовое и социальное обслуживание................................</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32</w:t>
            </w:r>
          </w:p>
        </w:tc>
      </w:tr>
      <w:tr w:rsidR="006E4D61" w:rsidRPr="00CA11C7" w:rsidTr="00CA11C7">
        <w:tc>
          <w:tcPr>
            <w:tcW w:w="733" w:type="dxa"/>
          </w:tcPr>
          <w:p w:rsidR="006E4D61" w:rsidRPr="00CA11C7" w:rsidRDefault="006E4D61" w:rsidP="006E4D61">
            <w:pPr>
              <w:tabs>
                <w:tab w:val="left" w:pos="14832"/>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1.10.</w:t>
            </w:r>
          </w:p>
        </w:tc>
        <w:tc>
          <w:tcPr>
            <w:tcW w:w="8207" w:type="dxa"/>
          </w:tcPr>
          <w:p w:rsidR="006E4D61" w:rsidRPr="00CA11C7" w:rsidRDefault="006E4D61" w:rsidP="006E4D61">
            <w:pPr>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Земельный фонд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категории земель........................................................................................................</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36</w:t>
            </w:r>
          </w:p>
        </w:tc>
      </w:tr>
      <w:tr w:rsidR="006E4D61" w:rsidRPr="00CA11C7" w:rsidTr="00CA11C7">
        <w:tc>
          <w:tcPr>
            <w:tcW w:w="733" w:type="dxa"/>
          </w:tcPr>
          <w:p w:rsidR="006E4D61" w:rsidRPr="00CA11C7" w:rsidRDefault="006E4D61" w:rsidP="006E4D61">
            <w:pPr>
              <w:tabs>
                <w:tab w:val="left" w:pos="14832"/>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1.11.</w:t>
            </w:r>
          </w:p>
        </w:tc>
        <w:tc>
          <w:tcPr>
            <w:tcW w:w="8207" w:type="dxa"/>
          </w:tcPr>
          <w:p w:rsidR="006E4D61" w:rsidRPr="00CA11C7" w:rsidRDefault="006E4D61" w:rsidP="006E4D61">
            <w:pPr>
              <w:tabs>
                <w:tab w:val="left" w:pos="14832"/>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Кадастровая оценка земель.....................................................................</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41</w:t>
            </w:r>
          </w:p>
        </w:tc>
      </w:tr>
      <w:tr w:rsidR="006E4D61" w:rsidRPr="00CA11C7" w:rsidTr="00CA11C7">
        <w:tc>
          <w:tcPr>
            <w:tcW w:w="733" w:type="dxa"/>
          </w:tcPr>
          <w:p w:rsidR="006E4D61" w:rsidRPr="00CA11C7" w:rsidRDefault="006E4D61" w:rsidP="006E4D61">
            <w:pPr>
              <w:tabs>
                <w:tab w:val="left" w:pos="14832"/>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1.12.</w:t>
            </w:r>
          </w:p>
        </w:tc>
        <w:tc>
          <w:tcPr>
            <w:tcW w:w="8207" w:type="dxa"/>
          </w:tcPr>
          <w:p w:rsidR="006E4D61" w:rsidRPr="00CA11C7" w:rsidRDefault="006E4D61" w:rsidP="006E4D61">
            <w:pPr>
              <w:tabs>
                <w:tab w:val="left" w:pos="14832"/>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Сельское хозяйство и промышленность...............................................</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42</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1.13.</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Транспортная инфраструктура...............................................................</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43</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1.14.</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Инженерная инфраструктура.................................................................</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45</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14.1. Газоснабжение................................................................................</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45</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14.2. Водоснабжение...............................................................................</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46</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14.3. Электроснабжение..........................................................................</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46</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14.4. Теплоснабжение.............................................................................</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47</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14.5. Связь................................................................................................</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47</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1.15.</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Зоны специального назначения..............................................................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48</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15.1. Места сбора твердых бытовых отходов.......................................</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48</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15.2. Кладбища.........................................................................................</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48</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1.</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15.3. Скотомогильники...........................................................................</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48</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1.16.</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Выводы по современному состоянию...................................................</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48</w:t>
            </w:r>
          </w:p>
        </w:tc>
      </w:tr>
      <w:tr w:rsidR="006E4D61" w:rsidRPr="00CA11C7" w:rsidTr="00CA11C7">
        <w:tc>
          <w:tcPr>
            <w:tcW w:w="733" w:type="dxa"/>
          </w:tcPr>
          <w:p w:rsidR="006E4D61" w:rsidRPr="00CA11C7" w:rsidRDefault="006E4D61" w:rsidP="006E4D61">
            <w:pPr>
              <w:tabs>
                <w:tab w:val="left" w:pos="9360"/>
              </w:tabs>
              <w:snapToGrid w:val="0"/>
              <w:spacing w:after="0" w:line="240" w:lineRule="auto"/>
              <w:rPr>
                <w:rFonts w:ascii="Times New Roman" w:hAnsi="Times New Roman" w:cs="Times New Roman"/>
                <w:sz w:val="20"/>
                <w:szCs w:val="20"/>
              </w:rPr>
            </w:pPr>
            <w:r w:rsidRPr="00CA11C7">
              <w:rPr>
                <w:rFonts w:ascii="Times New Roman" w:hAnsi="Times New Roman" w:cs="Times New Roman"/>
                <w:bCs/>
                <w:sz w:val="20"/>
                <w:szCs w:val="20"/>
              </w:rPr>
              <w:t>2.</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bCs/>
                <w:sz w:val="20"/>
                <w:szCs w:val="20"/>
              </w:rPr>
              <w:t>Проектные решения по стратегии развития и обоснованию предложений по территориальному планированию…………………</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50</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2.1.</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Архитектурно-планировочная организация территории…………….</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50</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2.2.</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Административно-территориальное устройство </w:t>
            </w:r>
            <w:r w:rsidRPr="00CA11C7">
              <w:rPr>
                <w:rFonts w:ascii="Times New Roman" w:hAnsi="Times New Roman" w:cs="Times New Roman"/>
                <w:i/>
                <w:sz w:val="20"/>
                <w:szCs w:val="20"/>
              </w:rPr>
              <w:t xml:space="preserve">(в </w:t>
            </w:r>
            <w:proofErr w:type="spellStart"/>
            <w:r w:rsidRPr="00CA11C7">
              <w:rPr>
                <w:rFonts w:ascii="Times New Roman" w:hAnsi="Times New Roman" w:cs="Times New Roman"/>
                <w:i/>
                <w:sz w:val="20"/>
                <w:szCs w:val="20"/>
              </w:rPr>
              <w:t>ред.решения</w:t>
            </w:r>
            <w:proofErr w:type="spellEnd"/>
            <w:r w:rsidRPr="00CA11C7">
              <w:rPr>
                <w:rFonts w:ascii="Times New Roman" w:hAnsi="Times New Roman" w:cs="Times New Roman"/>
                <w:i/>
                <w:sz w:val="20"/>
                <w:szCs w:val="20"/>
              </w:rPr>
              <w:t xml:space="preserve"> СНД </w:t>
            </w:r>
            <w:proofErr w:type="spellStart"/>
            <w:r w:rsidRPr="00CA11C7">
              <w:rPr>
                <w:rFonts w:ascii="Times New Roman" w:hAnsi="Times New Roman" w:cs="Times New Roman"/>
                <w:i/>
                <w:sz w:val="20"/>
                <w:szCs w:val="20"/>
              </w:rPr>
              <w:t>Коломыцевского</w:t>
            </w:r>
            <w:proofErr w:type="spellEnd"/>
            <w:r w:rsidRPr="00CA11C7">
              <w:rPr>
                <w:rFonts w:ascii="Times New Roman" w:hAnsi="Times New Roman" w:cs="Times New Roman"/>
                <w:i/>
                <w:sz w:val="20"/>
                <w:szCs w:val="20"/>
              </w:rPr>
              <w:t xml:space="preserve"> сельского поселения от 15.09.2020 №9)</w:t>
            </w:r>
            <w:r w:rsidRPr="00CA11C7">
              <w:rPr>
                <w:rFonts w:ascii="Times New Roman" w:hAnsi="Times New Roman" w:cs="Times New Roman"/>
                <w:bCs/>
                <w:sz w:val="20"/>
                <w:szCs w:val="20"/>
              </w:rPr>
              <w:t>…………………..……………………………………………………………</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50</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lastRenderedPageBreak/>
              <w:t>2.3.</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Функциональное зонирование территории и структура землепользования………………………………………………………</w:t>
            </w:r>
          </w:p>
        </w:tc>
        <w:tc>
          <w:tcPr>
            <w:tcW w:w="465" w:type="dxa"/>
            <w:vAlign w:val="bottom"/>
          </w:tcPr>
          <w:p w:rsidR="006E4D61" w:rsidRPr="00CA11C7" w:rsidRDefault="006E4D61" w:rsidP="006E4D61">
            <w:pPr>
              <w:widowControl w:val="0"/>
              <w:suppressLineNumbers/>
              <w:tabs>
                <w:tab w:val="left" w:pos="345"/>
              </w:tab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51</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bCs/>
                <w:sz w:val="20"/>
                <w:szCs w:val="20"/>
              </w:rPr>
              <w:t>2.</w:t>
            </w:r>
          </w:p>
        </w:tc>
        <w:tc>
          <w:tcPr>
            <w:tcW w:w="8207" w:type="dxa"/>
          </w:tcPr>
          <w:p w:rsidR="006E4D61" w:rsidRPr="00CA11C7" w:rsidRDefault="006E4D61" w:rsidP="006E4D61">
            <w:pPr>
              <w:spacing w:after="0" w:line="240" w:lineRule="auto"/>
              <w:jc w:val="both"/>
              <w:rPr>
                <w:rFonts w:ascii="Times New Roman" w:hAnsi="Times New Roman" w:cs="Times New Roman"/>
                <w:sz w:val="20"/>
                <w:szCs w:val="20"/>
              </w:rPr>
            </w:pPr>
            <w:r w:rsidRPr="00CA11C7">
              <w:rPr>
                <w:rFonts w:ascii="Times New Roman" w:hAnsi="Times New Roman" w:cs="Times New Roman"/>
                <w:bCs/>
                <w:sz w:val="20"/>
                <w:szCs w:val="20"/>
              </w:rPr>
              <w:t>3.1. Функциональное зонирование территории сельского поселения………………………………………………………………..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51</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2.</w:t>
            </w:r>
          </w:p>
        </w:tc>
        <w:tc>
          <w:tcPr>
            <w:tcW w:w="8207" w:type="dxa"/>
          </w:tcPr>
          <w:p w:rsidR="006E4D61" w:rsidRPr="00CA11C7" w:rsidRDefault="006E4D61" w:rsidP="006E4D61">
            <w:pPr>
              <w:spacing w:after="0" w:line="240" w:lineRule="auto"/>
              <w:rPr>
                <w:rFonts w:ascii="Times New Roman" w:hAnsi="Times New Roman" w:cs="Times New Roman"/>
                <w:sz w:val="20"/>
                <w:szCs w:val="20"/>
              </w:rPr>
            </w:pPr>
            <w:r w:rsidRPr="00CA11C7">
              <w:rPr>
                <w:rFonts w:ascii="Times New Roman" w:hAnsi="Times New Roman" w:cs="Times New Roman"/>
                <w:sz w:val="20"/>
                <w:szCs w:val="20"/>
              </w:rPr>
              <w:t>3.2. Охранные зоны инженерно-транспортных коммуникаций……..</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54</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bCs/>
                <w:kern w:val="1"/>
                <w:sz w:val="20"/>
                <w:szCs w:val="20"/>
              </w:rPr>
              <w:t>2.</w:t>
            </w:r>
          </w:p>
        </w:tc>
        <w:tc>
          <w:tcPr>
            <w:tcW w:w="8207" w:type="dxa"/>
          </w:tcPr>
          <w:p w:rsidR="006E4D61" w:rsidRPr="00CA11C7" w:rsidRDefault="006E4D61" w:rsidP="006E4D61">
            <w:pPr>
              <w:spacing w:after="0" w:line="240" w:lineRule="auto"/>
              <w:jc w:val="both"/>
              <w:rPr>
                <w:rFonts w:ascii="Times New Roman" w:hAnsi="Times New Roman" w:cs="Times New Roman"/>
                <w:bCs/>
                <w:kern w:val="1"/>
                <w:sz w:val="20"/>
                <w:szCs w:val="20"/>
              </w:rPr>
            </w:pPr>
            <w:r w:rsidRPr="00CA11C7">
              <w:rPr>
                <w:rFonts w:ascii="Times New Roman" w:hAnsi="Times New Roman" w:cs="Times New Roman"/>
                <w:bCs/>
                <w:kern w:val="1"/>
                <w:sz w:val="20"/>
                <w:szCs w:val="20"/>
              </w:rPr>
              <w:t>3.3. Ограничения по экологическим и санитарно-гигиеническим условиям………………………………………………………………...</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57</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bCs/>
                <w:kern w:val="1"/>
                <w:sz w:val="20"/>
                <w:szCs w:val="20"/>
              </w:rPr>
              <w:t>2.</w:t>
            </w:r>
          </w:p>
        </w:tc>
        <w:tc>
          <w:tcPr>
            <w:tcW w:w="8207" w:type="dxa"/>
          </w:tcPr>
          <w:p w:rsidR="006E4D61" w:rsidRPr="00CA11C7" w:rsidRDefault="006E4D61" w:rsidP="006E4D61">
            <w:pPr>
              <w:tabs>
                <w:tab w:val="left" w:pos="700"/>
              </w:tabs>
              <w:spacing w:after="0" w:line="240" w:lineRule="auto"/>
              <w:jc w:val="both"/>
              <w:rPr>
                <w:rFonts w:ascii="Times New Roman" w:hAnsi="Times New Roman" w:cs="Times New Roman"/>
                <w:bCs/>
                <w:kern w:val="1"/>
                <w:sz w:val="20"/>
                <w:szCs w:val="20"/>
              </w:rPr>
            </w:pPr>
            <w:r w:rsidRPr="00CA11C7">
              <w:rPr>
                <w:rFonts w:ascii="Times New Roman" w:hAnsi="Times New Roman" w:cs="Times New Roman"/>
                <w:bCs/>
                <w:kern w:val="1"/>
                <w:sz w:val="20"/>
                <w:szCs w:val="20"/>
              </w:rPr>
              <w:t>3.4. Территории, подверженные риску возникновения чрезвычайных ситуаций природного и техногенного характера……</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59</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bCs/>
                <w:kern w:val="1"/>
                <w:sz w:val="20"/>
                <w:szCs w:val="20"/>
              </w:rPr>
              <w:t>2.</w:t>
            </w:r>
          </w:p>
        </w:tc>
        <w:tc>
          <w:tcPr>
            <w:tcW w:w="8207" w:type="dxa"/>
          </w:tcPr>
          <w:p w:rsidR="006E4D61" w:rsidRPr="00CA11C7" w:rsidRDefault="006E4D61" w:rsidP="006E4D61">
            <w:pPr>
              <w:tabs>
                <w:tab w:val="left" w:pos="360"/>
                <w:tab w:val="left" w:pos="700"/>
              </w:tabs>
              <w:spacing w:after="0" w:line="240" w:lineRule="auto"/>
              <w:jc w:val="both"/>
              <w:rPr>
                <w:rFonts w:ascii="Times New Roman" w:hAnsi="Times New Roman" w:cs="Times New Roman"/>
                <w:bCs/>
                <w:kern w:val="1"/>
                <w:sz w:val="20"/>
                <w:szCs w:val="20"/>
              </w:rPr>
            </w:pPr>
            <w:r w:rsidRPr="00CA11C7">
              <w:rPr>
                <w:rFonts w:ascii="Times New Roman" w:hAnsi="Times New Roman" w:cs="Times New Roman"/>
                <w:bCs/>
                <w:kern w:val="1"/>
                <w:sz w:val="20"/>
                <w:szCs w:val="20"/>
              </w:rPr>
              <w:t>3.5. Прочие ограничения……………………………………………….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59</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2.4.</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Прогноз численности населения………………………………………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60</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2.5.</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Жилищное строительство……………………………………………</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60</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2.6.</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Промышленность и сельское хозяйство………………………………</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62</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2.7.</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Организация культурно-бытового и социального обслуживания…..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62</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2.8.</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Охрана объектов историко-культурного наследия…………………..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66</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2.9.</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Развитие транспортной инфраструктуры……………………………..</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67</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2.10.</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Развитие инженерной инфраструктуры………………………………</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68</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2.</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10.1. Газоснабжение……………………………………………………</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68</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2.</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10.2. Водоснабжение…………………………………………………..</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68</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2.</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10.3. Электроснабжение………………………………………………..</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69</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2.</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10.4. Теплоснабжение…………………………………………………</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69</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2.11.</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Проектирование зон специального назначения………………………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69</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2.</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11.1. Места сбора твердых бытовых отходов......................................</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69</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2.</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11.2. Кладбища.........................................................................................</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69</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2.</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11.3. Скотомогильники...........................................................................</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70</w:t>
            </w:r>
          </w:p>
        </w:tc>
      </w:tr>
      <w:tr w:rsidR="006E4D61" w:rsidRPr="00CA11C7" w:rsidTr="00CA11C7">
        <w:trPr>
          <w:trHeight w:val="225"/>
        </w:trPr>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bCs/>
                <w:sz w:val="20"/>
                <w:szCs w:val="20"/>
              </w:rPr>
              <w:t>3.</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bCs/>
                <w:sz w:val="20"/>
                <w:szCs w:val="20"/>
              </w:rPr>
              <w:t>Охрана окружающей среды……………………………………………</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71</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3.1.</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Полномочия и ответственность органов местного самоуправления в сфере охраны окружающей среды…………………………………..</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71</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bCs/>
                <w:sz w:val="20"/>
                <w:szCs w:val="20"/>
              </w:rPr>
              <w:t>3.2.</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bCs/>
                <w:sz w:val="20"/>
                <w:szCs w:val="20"/>
              </w:rPr>
              <w:t>Экологические проблемы и пути их решения………………………..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72</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2.1. Экологическое и санитарное состояние территории поселения..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72</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3.3.</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Воздействие на воздушный бассейн поселения……………………...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76</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3.1. Воздействие теплоэнергетического комплекса на воздушный бассейн………………………………………………………………….</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76</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3.2. Воздействие транспортного комплекса на воздушный бассейн..</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76</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3.3. Воздействие жилищного строительства на воздушный бассейн.</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78</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3.4. Воздействие загрязнения атмосферного воздуха на состояние здоровья населения……………………………………………………..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78</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3.4.</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Мероприятия по охране воздушного бассейна……………………….</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79</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3.5.</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Воздействие на состояние водного бассейна…………………………</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82</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5.1. Состояние поверхностных вод……………………………………</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82</w:t>
            </w:r>
          </w:p>
        </w:tc>
      </w:tr>
      <w:tr w:rsidR="006E4D61" w:rsidRPr="00CA11C7" w:rsidTr="00CA11C7">
        <w:trPr>
          <w:trHeight w:val="157"/>
        </w:trPr>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5.2. Состояние подземных вод………………………………………...</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83</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3.6.</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Состояние и охрана почв………………………………………………</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84</w:t>
            </w:r>
          </w:p>
        </w:tc>
      </w:tr>
      <w:tr w:rsidR="006E4D61" w:rsidRPr="00CA11C7" w:rsidTr="00CA11C7">
        <w:trPr>
          <w:trHeight w:val="579"/>
        </w:trPr>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3.7.</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Загрязнение окружающей среды отходами производства и потребления……………………………………………………………..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86</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sz w:val="20"/>
                <w:szCs w:val="20"/>
              </w:rPr>
              <w:t>3.</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7.1. Сельскохозяйственные отходы…………………………………...</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86</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bCs/>
                <w:color w:val="000080"/>
                <w:kern w:val="1"/>
                <w:sz w:val="20"/>
                <w:szCs w:val="20"/>
              </w:rPr>
              <w:t>3.</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bCs/>
                <w:color w:val="000080"/>
                <w:kern w:val="1"/>
                <w:sz w:val="20"/>
                <w:szCs w:val="20"/>
              </w:rPr>
              <w:t>7.2. Транспортные отходы……………………………………………...</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87</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bCs/>
                <w:color w:val="000080"/>
                <w:kern w:val="1"/>
                <w:sz w:val="20"/>
                <w:szCs w:val="20"/>
              </w:rPr>
              <w:lastRenderedPageBreak/>
              <w:t>3.</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bCs/>
                <w:color w:val="000080"/>
                <w:kern w:val="1"/>
                <w:sz w:val="20"/>
                <w:szCs w:val="20"/>
              </w:rPr>
              <w:t xml:space="preserve">7.3. Отходы </w:t>
            </w:r>
            <w:r w:rsidRPr="00CA11C7">
              <w:rPr>
                <w:rFonts w:ascii="Times New Roman" w:hAnsi="Times New Roman" w:cs="Times New Roman"/>
                <w:kern w:val="1"/>
                <w:sz w:val="20"/>
                <w:szCs w:val="20"/>
              </w:rPr>
              <w:t>садоводческих объединений……………………………..</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87</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bCs/>
                <w:color w:val="000080"/>
                <w:sz w:val="20"/>
                <w:szCs w:val="20"/>
              </w:rPr>
              <w:t>3.</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bCs/>
                <w:color w:val="000080"/>
                <w:sz w:val="20"/>
                <w:szCs w:val="20"/>
              </w:rPr>
              <w:t>7.4. Медицинские отходы……………………………………………...</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87</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kern w:val="1"/>
                <w:sz w:val="20"/>
                <w:szCs w:val="20"/>
              </w:rPr>
              <w:t>3.</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kern w:val="1"/>
                <w:sz w:val="20"/>
                <w:szCs w:val="20"/>
              </w:rPr>
              <w:t xml:space="preserve">7.5. </w:t>
            </w:r>
            <w:r w:rsidRPr="00CA11C7">
              <w:rPr>
                <w:rFonts w:ascii="Times New Roman" w:hAnsi="Times New Roman" w:cs="Times New Roman"/>
                <w:bCs/>
                <w:kern w:val="1"/>
                <w:sz w:val="20"/>
                <w:szCs w:val="20"/>
              </w:rPr>
              <w:t>Твёрдые бытовые отходы………………………………………….</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87</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kern w:val="1"/>
                <w:sz w:val="20"/>
                <w:szCs w:val="20"/>
              </w:rPr>
              <w:t>3.8.</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kern w:val="1"/>
                <w:sz w:val="20"/>
                <w:szCs w:val="20"/>
              </w:rPr>
              <w:t>Состояние и формирование природно-экологического каркаса…….</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88</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bCs/>
                <w:kern w:val="1"/>
                <w:sz w:val="20"/>
                <w:szCs w:val="20"/>
              </w:rPr>
              <w:t>3.</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bCs/>
                <w:kern w:val="1"/>
                <w:sz w:val="20"/>
                <w:szCs w:val="20"/>
              </w:rPr>
              <w:t>8.1. Естественные растительные сообщества.......................................</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89</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right"/>
              <w:rPr>
                <w:rFonts w:ascii="Times New Roman" w:hAnsi="Times New Roman" w:cs="Times New Roman"/>
                <w:sz w:val="20"/>
                <w:szCs w:val="20"/>
              </w:rPr>
            </w:pPr>
            <w:r w:rsidRPr="00CA11C7">
              <w:rPr>
                <w:rFonts w:ascii="Times New Roman" w:hAnsi="Times New Roman" w:cs="Times New Roman"/>
                <w:kern w:val="1"/>
                <w:sz w:val="20"/>
                <w:szCs w:val="20"/>
              </w:rPr>
              <w:t>3.</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kern w:val="1"/>
                <w:sz w:val="20"/>
                <w:szCs w:val="20"/>
              </w:rPr>
              <w:t>8.2. Искусственно созданные зеленые насаждения………………….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90</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bCs/>
                <w:kern w:val="1"/>
                <w:sz w:val="20"/>
                <w:szCs w:val="20"/>
              </w:rPr>
              <w:t>3.9.</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bCs/>
                <w:kern w:val="1"/>
                <w:sz w:val="20"/>
                <w:szCs w:val="20"/>
              </w:rPr>
              <w:t>Экологическая оценка ландшафтов…………………………………...</w:t>
            </w:r>
          </w:p>
        </w:tc>
        <w:tc>
          <w:tcPr>
            <w:tcW w:w="465" w:type="dxa"/>
            <w:vAlign w:val="bottom"/>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90</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bCs/>
                <w:kern w:val="1"/>
                <w:sz w:val="20"/>
                <w:szCs w:val="20"/>
              </w:rPr>
              <w:t>3.10.</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bCs/>
                <w:kern w:val="1"/>
                <w:sz w:val="20"/>
                <w:szCs w:val="20"/>
              </w:rPr>
            </w:pPr>
            <w:r w:rsidRPr="00CA11C7">
              <w:rPr>
                <w:rFonts w:ascii="Times New Roman" w:hAnsi="Times New Roman" w:cs="Times New Roman"/>
                <w:bCs/>
                <w:kern w:val="1"/>
                <w:sz w:val="20"/>
                <w:szCs w:val="20"/>
              </w:rPr>
              <w:t>Ландшафтно-экологическая оптимизация ландшафтов......................</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90</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bCs/>
                <w:kern w:val="1"/>
                <w:sz w:val="20"/>
                <w:szCs w:val="20"/>
              </w:rPr>
              <w:t>3.11.</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bCs/>
                <w:kern w:val="1"/>
                <w:sz w:val="20"/>
                <w:szCs w:val="20"/>
              </w:rPr>
            </w:pPr>
            <w:r w:rsidRPr="00CA11C7">
              <w:rPr>
                <w:rFonts w:ascii="Times New Roman" w:hAnsi="Times New Roman" w:cs="Times New Roman"/>
                <w:bCs/>
                <w:kern w:val="1"/>
                <w:sz w:val="20"/>
                <w:szCs w:val="20"/>
              </w:rPr>
              <w:t>Воздействие неблагоприятных факторов среды обитания на состояние здоровья населения…………………………………………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90</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3.12.</w:t>
            </w:r>
          </w:p>
        </w:tc>
        <w:tc>
          <w:tcPr>
            <w:tcW w:w="8207" w:type="dxa"/>
          </w:tcPr>
          <w:p w:rsidR="006E4D61" w:rsidRPr="00CA11C7" w:rsidRDefault="006E4D61" w:rsidP="006E4D61">
            <w:pPr>
              <w:tabs>
                <w:tab w:val="left" w:pos="9360"/>
              </w:tabs>
              <w:snapToGrid w:val="0"/>
              <w:spacing w:after="0" w:line="240" w:lineRule="auto"/>
              <w:jc w:val="both"/>
              <w:rPr>
                <w:rFonts w:ascii="Times New Roman" w:hAnsi="Times New Roman" w:cs="Times New Roman"/>
                <w:bCs/>
                <w:kern w:val="1"/>
                <w:sz w:val="20"/>
                <w:szCs w:val="20"/>
              </w:rPr>
            </w:pPr>
            <w:r w:rsidRPr="00CA11C7">
              <w:rPr>
                <w:rFonts w:ascii="Times New Roman" w:hAnsi="Times New Roman" w:cs="Times New Roman"/>
                <w:sz w:val="20"/>
                <w:szCs w:val="20"/>
              </w:rPr>
              <w:t>Природоохранные мероприятия………………………………………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91</w:t>
            </w:r>
          </w:p>
        </w:tc>
      </w:tr>
      <w:tr w:rsidR="006E4D61" w:rsidRPr="00CA11C7" w:rsidTr="00CA11C7">
        <w:tc>
          <w:tcPr>
            <w:tcW w:w="733" w:type="dxa"/>
          </w:tcPr>
          <w:p w:rsidR="006E4D61" w:rsidRPr="00CA11C7" w:rsidRDefault="006E4D61" w:rsidP="006E4D61">
            <w:pPr>
              <w:tabs>
                <w:tab w:val="left" w:pos="9360"/>
              </w:tabs>
              <w:snapToGrid w:val="0"/>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4.</w:t>
            </w:r>
          </w:p>
        </w:tc>
        <w:tc>
          <w:tcPr>
            <w:tcW w:w="8207" w:type="dxa"/>
          </w:tcPr>
          <w:p w:rsidR="006E4D61" w:rsidRPr="00CA11C7" w:rsidRDefault="006E4D61" w:rsidP="006E4D61">
            <w:pPr>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Основные технико-экономические показатели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tc>
        <w:tc>
          <w:tcPr>
            <w:tcW w:w="465" w:type="dxa"/>
            <w:vAlign w:val="bottom"/>
          </w:tcPr>
          <w:p w:rsidR="006E4D61" w:rsidRPr="00CA11C7" w:rsidRDefault="006E4D61" w:rsidP="006E4D61">
            <w:pPr>
              <w:widowControl w:val="0"/>
              <w:suppressLineNumbers/>
              <w:suppressAutoHyphens/>
              <w:snapToGrid w:val="0"/>
              <w:spacing w:after="0" w:line="240" w:lineRule="auto"/>
              <w:jc w:val="right"/>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94</w:t>
            </w:r>
          </w:p>
        </w:tc>
      </w:tr>
    </w:tbl>
    <w:p w:rsidR="006E4D61" w:rsidRPr="00CA11C7" w:rsidRDefault="006E4D61" w:rsidP="006E4D61">
      <w:pPr>
        <w:tabs>
          <w:tab w:val="left" w:pos="9360"/>
        </w:tabs>
        <w:spacing w:after="0" w:line="240" w:lineRule="auto"/>
        <w:jc w:val="center"/>
        <w:rPr>
          <w:rFonts w:ascii="Times New Roman" w:hAnsi="Times New Roman" w:cs="Times New Roman"/>
          <w:sz w:val="20"/>
          <w:szCs w:val="20"/>
        </w:rPr>
      </w:pPr>
    </w:p>
    <w:p w:rsidR="006E4D61" w:rsidRPr="00CA11C7" w:rsidRDefault="006E4D61" w:rsidP="006E4D61">
      <w:pPr>
        <w:spacing w:after="0" w:line="240" w:lineRule="auto"/>
        <w:ind w:firstLine="560"/>
        <w:rPr>
          <w:rFonts w:ascii="Times New Roman" w:hAnsi="Times New Roman" w:cs="Times New Roman"/>
          <w:b/>
          <w:bCs/>
          <w:sz w:val="20"/>
          <w:szCs w:val="20"/>
        </w:rPr>
      </w:pPr>
      <w:r w:rsidRPr="00CA11C7">
        <w:rPr>
          <w:rFonts w:ascii="Times New Roman" w:hAnsi="Times New Roman" w:cs="Times New Roman"/>
          <w:b/>
          <w:bCs/>
          <w:sz w:val="20"/>
          <w:szCs w:val="20"/>
        </w:rPr>
        <w:t>Введение</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Проект генерального плана </w:t>
      </w:r>
      <w:proofErr w:type="spellStart"/>
      <w:r w:rsidRPr="00CA11C7">
        <w:rPr>
          <w:rFonts w:ascii="Times New Roman" w:eastAsia="Lucida Sans Unicode" w:hAnsi="Times New Roman" w:cs="Times New Roman"/>
          <w:kern w:val="1"/>
          <w:sz w:val="20"/>
          <w:szCs w:val="20"/>
          <w:lang w:eastAsia="ar-SA"/>
        </w:rPr>
        <w:t>Коломыцевского</w:t>
      </w:r>
      <w:proofErr w:type="spellEnd"/>
      <w:r w:rsidRPr="00CA11C7">
        <w:rPr>
          <w:rFonts w:ascii="Times New Roman" w:eastAsia="Lucida Sans Unicode" w:hAnsi="Times New Roman" w:cs="Times New Roman"/>
          <w:kern w:val="1"/>
          <w:sz w:val="20"/>
          <w:szCs w:val="20"/>
          <w:lang w:eastAsia="ar-SA"/>
        </w:rPr>
        <w:t xml:space="preserve"> сельского поселения Лискинского муниципального района Воронежской области выполнен в соответствии с муниципальным контрактом МК 12 - 08 от 29.12.2008 г. с Администрацией </w:t>
      </w:r>
      <w:proofErr w:type="spellStart"/>
      <w:r w:rsidRPr="00CA11C7">
        <w:rPr>
          <w:rFonts w:ascii="Times New Roman" w:eastAsia="Lucida Sans Unicode" w:hAnsi="Times New Roman" w:cs="Times New Roman"/>
          <w:kern w:val="1"/>
          <w:sz w:val="20"/>
          <w:szCs w:val="20"/>
          <w:lang w:eastAsia="ar-SA"/>
        </w:rPr>
        <w:t>Коломыцевского</w:t>
      </w:r>
      <w:proofErr w:type="spellEnd"/>
      <w:r w:rsidRPr="00CA11C7">
        <w:rPr>
          <w:rFonts w:ascii="Times New Roman" w:eastAsia="Lucida Sans Unicode" w:hAnsi="Times New Roman" w:cs="Times New Roman"/>
          <w:kern w:val="1"/>
          <w:sz w:val="20"/>
          <w:szCs w:val="20"/>
          <w:lang w:eastAsia="ar-SA"/>
        </w:rPr>
        <w:t xml:space="preserve"> сельского поселения.</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xml:space="preserve">Генеральный план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утверждён решением Совета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от 12.07.2011 №58 (в ред. решения от 23.04.2015 №191).</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xml:space="preserve">Внесение изменений в генеральный план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выполнено БУВО «Нормативно-проектный центр» по заказу администрации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в соответствии с постановлением администрации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от 07.11.2019 №89. Изменения генерального плана утверждены решением Совета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от 15.09.2020 № 9.</w:t>
      </w:r>
    </w:p>
    <w:p w:rsidR="006E4D61" w:rsidRPr="00CA11C7" w:rsidRDefault="006E4D61" w:rsidP="006E4D61">
      <w:pPr>
        <w:spacing w:after="0" w:line="240" w:lineRule="auto"/>
        <w:ind w:firstLine="319"/>
        <w:jc w:val="both"/>
        <w:rPr>
          <w:rFonts w:ascii="Times New Roman" w:hAnsi="Times New Roman" w:cs="Times New Roman"/>
          <w:color w:val="0070C0"/>
          <w:sz w:val="20"/>
          <w:szCs w:val="20"/>
        </w:rPr>
      </w:pPr>
    </w:p>
    <w:p w:rsidR="006E4D61" w:rsidRPr="00CA11C7" w:rsidRDefault="006E4D61" w:rsidP="006E4D61">
      <w:pPr>
        <w:spacing w:after="0" w:line="240" w:lineRule="auto"/>
        <w:ind w:firstLine="567"/>
        <w:jc w:val="both"/>
        <w:rPr>
          <w:rFonts w:ascii="Times New Roman" w:eastAsia="Calibri" w:hAnsi="Times New Roman" w:cs="Times New Roman"/>
          <w:color w:val="0070C0"/>
          <w:sz w:val="20"/>
          <w:szCs w:val="20"/>
        </w:rPr>
      </w:pPr>
      <w:r w:rsidRPr="00CA11C7">
        <w:rPr>
          <w:rFonts w:ascii="Times New Roman" w:hAnsi="Times New Roman" w:cs="Times New Roman"/>
          <w:color w:val="0070C0"/>
          <w:sz w:val="20"/>
          <w:szCs w:val="20"/>
        </w:rPr>
        <w:t xml:space="preserve">Внесение изменений в генеральный план </w:t>
      </w:r>
      <w:proofErr w:type="spellStart"/>
      <w:r w:rsidRPr="00CA11C7">
        <w:rPr>
          <w:rFonts w:ascii="Times New Roman" w:hAnsi="Times New Roman" w:cs="Times New Roman"/>
          <w:color w:val="0070C0"/>
          <w:sz w:val="20"/>
          <w:szCs w:val="20"/>
        </w:rPr>
        <w:t>Коломыцевского</w:t>
      </w:r>
      <w:proofErr w:type="spellEnd"/>
      <w:r w:rsidRPr="00CA11C7">
        <w:rPr>
          <w:rFonts w:ascii="Times New Roman" w:hAnsi="Times New Roman" w:cs="Times New Roman"/>
          <w:color w:val="0070C0"/>
          <w:sz w:val="20"/>
          <w:szCs w:val="20"/>
        </w:rPr>
        <w:t xml:space="preserve"> сельского поселения сельского поселения выполнено БУВО «Нормативно-проектный центр» на основании постановления администрации </w:t>
      </w:r>
      <w:proofErr w:type="spellStart"/>
      <w:r w:rsidRPr="00CA11C7">
        <w:rPr>
          <w:rFonts w:ascii="Times New Roman" w:hAnsi="Times New Roman" w:cs="Times New Roman"/>
          <w:color w:val="0070C0"/>
          <w:sz w:val="20"/>
          <w:szCs w:val="20"/>
        </w:rPr>
        <w:t>Коломыцевского</w:t>
      </w:r>
      <w:proofErr w:type="spellEnd"/>
      <w:r w:rsidRPr="00CA11C7">
        <w:rPr>
          <w:rFonts w:ascii="Times New Roman" w:hAnsi="Times New Roman" w:cs="Times New Roman"/>
          <w:color w:val="0070C0"/>
          <w:sz w:val="20"/>
          <w:szCs w:val="20"/>
        </w:rPr>
        <w:t xml:space="preserve"> сельского поселения Лискинского муниципального района Воронежской области от 11.05.2023 № 34 в части отображения мероприятия по размещению </w:t>
      </w:r>
      <w:proofErr w:type="spellStart"/>
      <w:r w:rsidRPr="00CA11C7">
        <w:rPr>
          <w:rFonts w:ascii="Times New Roman" w:hAnsi="Times New Roman" w:cs="Times New Roman"/>
          <w:color w:val="0070C0"/>
          <w:sz w:val="20"/>
          <w:szCs w:val="20"/>
        </w:rPr>
        <w:t>скотоубойного</w:t>
      </w:r>
      <w:proofErr w:type="spellEnd"/>
      <w:r w:rsidRPr="00CA11C7">
        <w:rPr>
          <w:rFonts w:ascii="Times New Roman" w:hAnsi="Times New Roman" w:cs="Times New Roman"/>
          <w:color w:val="0070C0"/>
          <w:sz w:val="20"/>
          <w:szCs w:val="20"/>
        </w:rPr>
        <w:t xml:space="preserve"> цеха мощностью 5 тонн в сутки на земельном участке с кадастровым номером </w:t>
      </w:r>
      <w:r w:rsidRPr="00CA11C7">
        <w:rPr>
          <w:rFonts w:ascii="Times New Roman" w:eastAsia="Calibri" w:hAnsi="Times New Roman" w:cs="Times New Roman"/>
          <w:color w:val="0070C0"/>
          <w:sz w:val="20"/>
          <w:szCs w:val="20"/>
        </w:rPr>
        <w:t xml:space="preserve">36:14:0800024:198. </w:t>
      </w:r>
    </w:p>
    <w:p w:rsidR="006E4D61" w:rsidRPr="00CA11C7" w:rsidRDefault="006E4D61" w:rsidP="006E4D61">
      <w:pPr>
        <w:spacing w:after="0" w:line="240" w:lineRule="auto"/>
        <w:ind w:firstLine="567"/>
        <w:jc w:val="both"/>
        <w:rPr>
          <w:rFonts w:ascii="Times New Roman" w:hAnsi="Times New Roman" w:cs="Times New Roman"/>
          <w:sz w:val="20"/>
          <w:szCs w:val="20"/>
        </w:rPr>
      </w:pP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ahoma"/>
          <w:kern w:val="1"/>
          <w:sz w:val="20"/>
          <w:szCs w:val="20"/>
          <w:lang w:bidi="en-US"/>
        </w:rPr>
      </w:pPr>
      <w:r w:rsidRPr="00CA11C7">
        <w:rPr>
          <w:rFonts w:ascii="Times New Roman" w:eastAsia="Lucida Sans Unicode" w:hAnsi="Times New Roman" w:cs="Tahoma"/>
          <w:kern w:val="1"/>
          <w:sz w:val="20"/>
          <w:szCs w:val="20"/>
          <w:lang w:bidi="en-US"/>
        </w:rPr>
        <w:t>При разработке проекта генерального плана использована следующая действующая законодательно-нормативная и методическая документация:</w:t>
      </w:r>
    </w:p>
    <w:p w:rsidR="006E4D61" w:rsidRPr="00CA11C7" w:rsidRDefault="006E4D61" w:rsidP="006E4D61">
      <w:pPr>
        <w:widowControl w:val="0"/>
        <w:tabs>
          <w:tab w:val="left" w:pos="432"/>
        </w:tabs>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 Градостроительный кодекс РФ от 29 декабря </w:t>
      </w:r>
      <w:smartTag w:uri="urn:schemas-microsoft-com:office:smarttags" w:element="metricconverter">
        <w:smartTagPr>
          <w:attr w:name="ProductID" w:val="2004 г"/>
        </w:smartTagPr>
        <w:r w:rsidRPr="00CA11C7">
          <w:rPr>
            <w:rFonts w:ascii="Times New Roman" w:eastAsia="Lucida Sans Unicode" w:hAnsi="Times New Roman" w:cs="Times New Roman"/>
            <w:kern w:val="1"/>
            <w:sz w:val="20"/>
            <w:szCs w:val="20"/>
            <w:lang w:eastAsia="ar-SA"/>
          </w:rPr>
          <w:t>2004 г</w:t>
        </w:r>
      </w:smartTag>
      <w:r w:rsidRPr="00CA11C7">
        <w:rPr>
          <w:rFonts w:ascii="Times New Roman" w:eastAsia="Lucida Sans Unicode" w:hAnsi="Times New Roman" w:cs="Times New Roman"/>
          <w:kern w:val="1"/>
          <w:sz w:val="20"/>
          <w:szCs w:val="20"/>
          <w:lang w:eastAsia="ar-SA"/>
        </w:rPr>
        <w:t xml:space="preserve"> №190-ФЗ;</w:t>
      </w:r>
    </w:p>
    <w:p w:rsidR="006E4D61" w:rsidRPr="00CA11C7" w:rsidRDefault="006E4D61" w:rsidP="006E4D61">
      <w:pPr>
        <w:widowControl w:val="0"/>
        <w:tabs>
          <w:tab w:val="left" w:pos="432"/>
        </w:tabs>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 Земельный кодекс РФ от 25 октября </w:t>
      </w:r>
      <w:smartTag w:uri="urn:schemas-microsoft-com:office:smarttags" w:element="metricconverter">
        <w:smartTagPr>
          <w:attr w:name="ProductID" w:val="2001 г"/>
        </w:smartTagPr>
        <w:r w:rsidRPr="00CA11C7">
          <w:rPr>
            <w:rFonts w:ascii="Times New Roman" w:eastAsia="Lucida Sans Unicode" w:hAnsi="Times New Roman" w:cs="Times New Roman"/>
            <w:kern w:val="1"/>
            <w:sz w:val="20"/>
            <w:szCs w:val="20"/>
            <w:lang w:eastAsia="ar-SA"/>
          </w:rPr>
          <w:t>2001 г</w:t>
        </w:r>
      </w:smartTag>
      <w:r w:rsidRPr="00CA11C7">
        <w:rPr>
          <w:rFonts w:ascii="Times New Roman" w:eastAsia="Lucida Sans Unicode" w:hAnsi="Times New Roman" w:cs="Times New Roman"/>
          <w:kern w:val="1"/>
          <w:sz w:val="20"/>
          <w:szCs w:val="20"/>
          <w:lang w:eastAsia="ar-SA"/>
        </w:rPr>
        <w:t>. №136-ФЗ;</w:t>
      </w:r>
    </w:p>
    <w:p w:rsidR="006E4D61" w:rsidRPr="00CA11C7" w:rsidRDefault="006E4D61" w:rsidP="006E4D61">
      <w:pPr>
        <w:widowControl w:val="0"/>
        <w:tabs>
          <w:tab w:val="left" w:pos="432"/>
        </w:tabs>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Водный кодекс РФ от 03.06.2006 г. №74-ФЗ;</w:t>
      </w:r>
    </w:p>
    <w:p w:rsidR="006E4D61" w:rsidRPr="00CA11C7" w:rsidRDefault="006E4D61" w:rsidP="006E4D61">
      <w:pPr>
        <w:widowControl w:val="0"/>
        <w:tabs>
          <w:tab w:val="left" w:pos="432"/>
        </w:tabs>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Федеральный закон об охране окружающей среды от 10.01.2002 г. №7-ФЗ;</w:t>
      </w:r>
    </w:p>
    <w:p w:rsidR="006E4D61" w:rsidRPr="00CA11C7" w:rsidRDefault="006E4D61" w:rsidP="006E4D61">
      <w:pPr>
        <w:widowControl w:val="0"/>
        <w:tabs>
          <w:tab w:val="left" w:pos="432"/>
        </w:tabs>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 Федеральный закон РФ от 6 октября </w:t>
      </w:r>
      <w:smartTag w:uri="urn:schemas-microsoft-com:office:smarttags" w:element="metricconverter">
        <w:smartTagPr>
          <w:attr w:name="ProductID" w:val="2003 г"/>
        </w:smartTagPr>
        <w:r w:rsidRPr="00CA11C7">
          <w:rPr>
            <w:rFonts w:ascii="Times New Roman" w:eastAsia="Lucida Sans Unicode" w:hAnsi="Times New Roman" w:cs="Times New Roman"/>
            <w:kern w:val="1"/>
            <w:sz w:val="20"/>
            <w:szCs w:val="20"/>
            <w:lang w:eastAsia="ar-SA"/>
          </w:rPr>
          <w:t>2003 г</w:t>
        </w:r>
      </w:smartTag>
      <w:r w:rsidRPr="00CA11C7">
        <w:rPr>
          <w:rFonts w:ascii="Times New Roman" w:eastAsia="Lucida Sans Unicode" w:hAnsi="Times New Roman" w:cs="Times New Roman"/>
          <w:kern w:val="1"/>
          <w:sz w:val="20"/>
          <w:szCs w:val="20"/>
          <w:lang w:eastAsia="ar-SA"/>
        </w:rPr>
        <w:t>. N 131-ФЗ «Об общих принципах организации местного самоуправления в Российской Федерации»;</w:t>
      </w:r>
    </w:p>
    <w:p w:rsidR="006E4D61" w:rsidRPr="00CA11C7" w:rsidRDefault="006E4D61" w:rsidP="006E4D61">
      <w:pPr>
        <w:widowControl w:val="0"/>
        <w:tabs>
          <w:tab w:val="left" w:pos="432"/>
        </w:tabs>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 </w:t>
      </w:r>
      <w:proofErr w:type="spellStart"/>
      <w:r w:rsidRPr="00CA11C7">
        <w:rPr>
          <w:rFonts w:ascii="Times New Roman" w:eastAsia="Lucida Sans Unicode" w:hAnsi="Times New Roman" w:cs="Times New Roman"/>
          <w:kern w:val="1"/>
          <w:sz w:val="20"/>
          <w:szCs w:val="20"/>
          <w:lang w:eastAsia="ar-SA"/>
        </w:rPr>
        <w:t>СанПин</w:t>
      </w:r>
      <w:proofErr w:type="spellEnd"/>
      <w:r w:rsidRPr="00CA11C7">
        <w:rPr>
          <w:rFonts w:ascii="Times New Roman" w:eastAsia="Lucida Sans Unicode" w:hAnsi="Times New Roman" w:cs="Times New Roman"/>
          <w:kern w:val="1"/>
          <w:sz w:val="20"/>
          <w:szCs w:val="20"/>
          <w:lang w:eastAsia="ar-SA"/>
        </w:rPr>
        <w:t xml:space="preserve"> 2.2.1/2.1.1.1200-03 «Санитарно-защитные зоны и санитарная классификация предприятий, сооружений и иных объектов», новая редакция (утв. Постановлением Главного государственного санитарного врача Российской Федерации от 10.04.2008 г);</w:t>
      </w:r>
    </w:p>
    <w:p w:rsidR="006E4D61" w:rsidRPr="00CA11C7" w:rsidRDefault="006E4D61" w:rsidP="006E4D61">
      <w:pPr>
        <w:widowControl w:val="0"/>
        <w:tabs>
          <w:tab w:val="left" w:pos="432"/>
        </w:tabs>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 Постановление Правительства Российской Федерации от 16 февраля </w:t>
      </w:r>
      <w:smartTag w:uri="urn:schemas-microsoft-com:office:smarttags" w:element="metricconverter">
        <w:smartTagPr>
          <w:attr w:name="ProductID" w:val="2008 г"/>
        </w:smartTagPr>
        <w:r w:rsidRPr="00CA11C7">
          <w:rPr>
            <w:rFonts w:ascii="Times New Roman" w:eastAsia="Lucida Sans Unicode" w:hAnsi="Times New Roman" w:cs="Times New Roman"/>
            <w:kern w:val="1"/>
            <w:sz w:val="20"/>
            <w:szCs w:val="20"/>
            <w:lang w:eastAsia="ar-SA"/>
          </w:rPr>
          <w:t>2008 г</w:t>
        </w:r>
      </w:smartTag>
      <w:r w:rsidRPr="00CA11C7">
        <w:rPr>
          <w:rFonts w:ascii="Times New Roman" w:eastAsia="Lucida Sans Unicode" w:hAnsi="Times New Roman" w:cs="Times New Roman"/>
          <w:kern w:val="1"/>
          <w:sz w:val="20"/>
          <w:szCs w:val="20"/>
          <w:lang w:eastAsia="ar-SA"/>
        </w:rPr>
        <w:t xml:space="preserve">. № </w:t>
      </w:r>
      <w:smartTag w:uri="urn:schemas-microsoft-com:office:smarttags" w:element="metricconverter">
        <w:smartTagPr>
          <w:attr w:name="ProductID" w:val="87 г"/>
        </w:smartTagPr>
        <w:r w:rsidRPr="00CA11C7">
          <w:rPr>
            <w:rFonts w:ascii="Times New Roman" w:eastAsia="Lucida Sans Unicode" w:hAnsi="Times New Roman" w:cs="Times New Roman"/>
            <w:kern w:val="1"/>
            <w:sz w:val="20"/>
            <w:szCs w:val="20"/>
            <w:lang w:eastAsia="ar-SA"/>
          </w:rPr>
          <w:t>87 г</w:t>
        </w:r>
      </w:smartTag>
      <w:r w:rsidRPr="00CA11C7">
        <w:rPr>
          <w:rFonts w:ascii="Times New Roman" w:eastAsia="Lucida Sans Unicode" w:hAnsi="Times New Roman" w:cs="Times New Roman"/>
          <w:kern w:val="1"/>
          <w:sz w:val="20"/>
          <w:szCs w:val="20"/>
          <w:lang w:eastAsia="ar-SA"/>
        </w:rPr>
        <w:t>. Москва «О составе разделов проектной документации и требования к их содержанию»;</w:t>
      </w:r>
    </w:p>
    <w:p w:rsidR="006E4D61" w:rsidRPr="00CA11C7" w:rsidRDefault="006E4D61" w:rsidP="006E4D61">
      <w:pPr>
        <w:widowControl w:val="0"/>
        <w:tabs>
          <w:tab w:val="left" w:pos="432"/>
        </w:tabs>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Региональный норматив градостроительного проектирования «Планировка жилых, общественно-деловых и рекреационных зон населенных пунктов Воронежской области»;</w:t>
      </w:r>
    </w:p>
    <w:p w:rsidR="006E4D61" w:rsidRPr="00CA11C7" w:rsidRDefault="006E4D61" w:rsidP="006E4D61">
      <w:pPr>
        <w:widowControl w:val="0"/>
        <w:tabs>
          <w:tab w:val="left" w:pos="432"/>
        </w:tabs>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Региональный норматив градостроительного проектирования «Зоны специального назначения и защиты территории населенных пунктов Воронежской области»;</w:t>
      </w:r>
    </w:p>
    <w:p w:rsidR="006E4D61" w:rsidRPr="00CA11C7" w:rsidRDefault="006E4D61" w:rsidP="006E4D61">
      <w:pPr>
        <w:widowControl w:val="0"/>
        <w:tabs>
          <w:tab w:val="left" w:pos="432"/>
        </w:tabs>
        <w:suppressAutoHyphens/>
        <w:spacing w:after="0" w:line="240" w:lineRule="auto"/>
        <w:ind w:firstLine="709"/>
        <w:jc w:val="both"/>
        <w:rPr>
          <w:rFonts w:ascii="Times New Roman" w:eastAsia="Lucida Sans Unicode" w:hAnsi="Times New Roman" w:cs="Times New Roman"/>
          <w:bCs/>
          <w:kern w:val="1"/>
          <w:sz w:val="20"/>
          <w:szCs w:val="20"/>
          <w:lang w:eastAsia="ar-SA"/>
        </w:rPr>
      </w:pPr>
      <w:r w:rsidRPr="00CA11C7">
        <w:rPr>
          <w:rFonts w:ascii="Times New Roman" w:eastAsia="Lucida Sans Unicode" w:hAnsi="Times New Roman" w:cs="Times New Roman"/>
          <w:bCs/>
          <w:kern w:val="1"/>
          <w:sz w:val="20"/>
          <w:szCs w:val="20"/>
          <w:lang w:eastAsia="ar-SA"/>
        </w:rPr>
        <w:t>- Федеральный закон от 10.01.2003 № 17-ФЗ «О железнодорожном транспорте в Российской Федерации»;</w:t>
      </w:r>
    </w:p>
    <w:p w:rsidR="006E4D61" w:rsidRPr="00CA11C7" w:rsidRDefault="006E4D61" w:rsidP="006E4D61">
      <w:pPr>
        <w:tabs>
          <w:tab w:val="left" w:pos="700"/>
        </w:tabs>
        <w:spacing w:after="0" w:line="240" w:lineRule="auto"/>
        <w:ind w:firstLine="709"/>
        <w:jc w:val="both"/>
        <w:rPr>
          <w:iCs/>
          <w:spacing w:val="-3"/>
          <w:sz w:val="20"/>
          <w:szCs w:val="20"/>
          <w:shd w:val="clear" w:color="auto" w:fill="FFFFFF"/>
        </w:rPr>
      </w:pPr>
      <w:r w:rsidRPr="00CA11C7">
        <w:rPr>
          <w:bCs/>
          <w:kern w:val="1"/>
          <w:sz w:val="20"/>
          <w:szCs w:val="20"/>
        </w:rPr>
        <w:t xml:space="preserve">- </w:t>
      </w:r>
      <w:r w:rsidRPr="00CA11C7">
        <w:rPr>
          <w:iCs/>
          <w:spacing w:val="-3"/>
          <w:sz w:val="20"/>
          <w:szCs w:val="20"/>
          <w:shd w:val="clear" w:color="auto" w:fill="FFFFFF"/>
        </w:rPr>
        <w:t>СНиП 2.05.06-85 «Магистральные трубопроводы»;</w:t>
      </w:r>
    </w:p>
    <w:p w:rsidR="006E4D61" w:rsidRPr="00CA11C7" w:rsidRDefault="006E4D61" w:rsidP="006E4D61">
      <w:pPr>
        <w:widowControl w:val="0"/>
        <w:tabs>
          <w:tab w:val="left" w:pos="432"/>
        </w:tabs>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 «Правила охраны магистральных трубопроводов» утвержденными постановлением </w:t>
      </w:r>
      <w:proofErr w:type="spellStart"/>
      <w:r w:rsidRPr="00CA11C7">
        <w:rPr>
          <w:rFonts w:ascii="Times New Roman" w:eastAsia="Arial Unicode MS" w:hAnsi="Times New Roman" w:cs="Times New Roman"/>
          <w:kern w:val="1"/>
          <w:sz w:val="20"/>
          <w:szCs w:val="20"/>
          <w:lang w:eastAsia="ar-SA"/>
        </w:rPr>
        <w:t>Гостехнадзора</w:t>
      </w:r>
      <w:proofErr w:type="spellEnd"/>
      <w:r w:rsidRPr="00CA11C7">
        <w:rPr>
          <w:rFonts w:ascii="Times New Roman" w:eastAsia="Arial Unicode MS" w:hAnsi="Times New Roman" w:cs="Times New Roman"/>
          <w:kern w:val="1"/>
          <w:sz w:val="20"/>
          <w:szCs w:val="20"/>
          <w:lang w:eastAsia="ar-SA"/>
        </w:rPr>
        <w:t xml:space="preserve"> России №9 от 22.04.1992;</w:t>
      </w:r>
    </w:p>
    <w:p w:rsidR="006E4D61" w:rsidRPr="00CA11C7" w:rsidRDefault="006E4D61" w:rsidP="006E4D61">
      <w:pPr>
        <w:widowControl w:val="0"/>
        <w:tabs>
          <w:tab w:val="left" w:pos="432"/>
        </w:tabs>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«Правила охраны газораспределительных сетей» утвержденными постановлением правительства РФ №878 от 20.11.2000;</w:t>
      </w:r>
    </w:p>
    <w:p w:rsidR="006E4D61" w:rsidRPr="00CA11C7" w:rsidRDefault="006E4D61" w:rsidP="006E4D61">
      <w:pPr>
        <w:widowControl w:val="0"/>
        <w:tabs>
          <w:tab w:val="left" w:pos="432"/>
        </w:tabs>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CA11C7">
          <w:rPr>
            <w:rFonts w:ascii="Times New Roman" w:eastAsia="Lucida Sans Unicode" w:hAnsi="Times New Roman" w:cs="Times New Roman"/>
            <w:kern w:val="1"/>
            <w:sz w:val="20"/>
            <w:szCs w:val="20"/>
            <w:lang w:eastAsia="ar-SA"/>
          </w:rPr>
          <w:t>2009 г</w:t>
        </w:r>
      </w:smartTag>
      <w:r w:rsidRPr="00CA11C7">
        <w:rPr>
          <w:rFonts w:ascii="Times New Roman" w:eastAsia="Lucida Sans Unicode" w:hAnsi="Times New Roman" w:cs="Times New Roman"/>
          <w:kern w:val="1"/>
          <w:sz w:val="20"/>
          <w:szCs w:val="20"/>
          <w:lang w:eastAsia="ar-SA"/>
        </w:rPr>
        <w:t>. № 160);</w:t>
      </w:r>
    </w:p>
    <w:p w:rsidR="006E4D61" w:rsidRPr="00CA11C7" w:rsidRDefault="006E4D61" w:rsidP="006E4D61">
      <w:pPr>
        <w:widowControl w:val="0"/>
        <w:tabs>
          <w:tab w:val="left" w:pos="432"/>
        </w:tabs>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lastRenderedPageBreak/>
        <w:t>- СанПиН 2.1.4.1110-02 «Зоны санитарной охраны источников водоснабжения и водопроводов питьевого назначения»;</w:t>
      </w:r>
    </w:p>
    <w:p w:rsidR="006E4D61" w:rsidRPr="00CA11C7" w:rsidRDefault="006E4D61" w:rsidP="006E4D61">
      <w:pPr>
        <w:widowControl w:val="0"/>
        <w:tabs>
          <w:tab w:val="left" w:pos="432"/>
        </w:tabs>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СНиП 2.04.02-84 «Водоснабжение. Наружные сети и сооружения»;</w:t>
      </w:r>
    </w:p>
    <w:p w:rsidR="006E4D61" w:rsidRPr="00CA11C7" w:rsidRDefault="006E4D61" w:rsidP="006E4D61">
      <w:pPr>
        <w:widowControl w:val="0"/>
        <w:tabs>
          <w:tab w:val="left" w:pos="432"/>
        </w:tabs>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Генеральный план сельского поселения разработан на основе топографической съемки М 1:25000.</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ahoma"/>
          <w:kern w:val="1"/>
          <w:sz w:val="20"/>
          <w:szCs w:val="20"/>
          <w:lang w:bidi="en-US"/>
        </w:rPr>
      </w:pPr>
      <w:r w:rsidRPr="00CA11C7">
        <w:rPr>
          <w:rFonts w:ascii="Times New Roman" w:eastAsia="Lucida Sans Unicode" w:hAnsi="Times New Roman" w:cs="Tahoma"/>
          <w:kern w:val="1"/>
          <w:sz w:val="20"/>
          <w:szCs w:val="20"/>
          <w:lang w:bidi="en-US"/>
        </w:rPr>
        <w:t>При разработке проекта генерального плана были использованы:</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ahoma"/>
          <w:kern w:val="1"/>
          <w:sz w:val="20"/>
          <w:szCs w:val="20"/>
          <w:lang w:bidi="en-US"/>
        </w:rPr>
      </w:pPr>
      <w:r w:rsidRPr="00CA11C7">
        <w:rPr>
          <w:rFonts w:ascii="Times New Roman" w:eastAsia="Lucida Sans Unicode" w:hAnsi="Times New Roman" w:cs="Tahoma"/>
          <w:kern w:val="1"/>
          <w:sz w:val="20"/>
          <w:szCs w:val="20"/>
          <w:lang w:bidi="en-US"/>
        </w:rPr>
        <w:t xml:space="preserve">1. Данные анкетного обследования </w:t>
      </w:r>
      <w:proofErr w:type="spellStart"/>
      <w:r w:rsidRPr="00CA11C7">
        <w:rPr>
          <w:rFonts w:ascii="Times New Roman" w:eastAsia="Lucida Sans Unicode" w:hAnsi="Times New Roman" w:cs="Arial"/>
          <w:kern w:val="1"/>
          <w:sz w:val="20"/>
          <w:szCs w:val="20"/>
          <w:lang w:eastAsia="ar-SA"/>
        </w:rPr>
        <w:t>Коломыцевского</w:t>
      </w:r>
      <w:proofErr w:type="spellEnd"/>
      <w:r w:rsidRPr="00CA11C7">
        <w:rPr>
          <w:rFonts w:ascii="Times New Roman" w:eastAsia="Lucida Sans Unicode" w:hAnsi="Times New Roman" w:cs="Times New Roman"/>
          <w:kern w:val="1"/>
          <w:sz w:val="20"/>
          <w:szCs w:val="20"/>
          <w:lang w:eastAsia="ar-SA"/>
        </w:rPr>
        <w:t xml:space="preserve"> </w:t>
      </w:r>
      <w:r w:rsidRPr="00CA11C7">
        <w:rPr>
          <w:rFonts w:ascii="Times New Roman" w:eastAsia="Lucida Sans Unicode" w:hAnsi="Times New Roman" w:cs="Tahoma"/>
          <w:kern w:val="1"/>
          <w:sz w:val="20"/>
          <w:szCs w:val="20"/>
          <w:lang w:bidi="en-US"/>
        </w:rPr>
        <w:t>сельского поселения;</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2. Ответы, представленные на запросы от Администрации сельского поселения, а также от соответствующих служб и организаций, ведущих хозяйственную деятельность на территории </w:t>
      </w:r>
      <w:proofErr w:type="spellStart"/>
      <w:r w:rsidRPr="00CA11C7">
        <w:rPr>
          <w:rFonts w:ascii="Times New Roman" w:eastAsia="Lucida Sans Unicode" w:hAnsi="Times New Roman" w:cs="Arial"/>
          <w:kern w:val="1"/>
          <w:sz w:val="20"/>
          <w:szCs w:val="20"/>
          <w:lang w:eastAsia="ar-SA"/>
        </w:rPr>
        <w:t>Коломыцевского</w:t>
      </w:r>
      <w:proofErr w:type="spellEnd"/>
      <w:r w:rsidRPr="00CA11C7">
        <w:rPr>
          <w:rFonts w:ascii="Times New Roman" w:eastAsia="Lucida Sans Unicode" w:hAnsi="Times New Roman" w:cs="Times New Roman"/>
          <w:kern w:val="1"/>
          <w:sz w:val="20"/>
          <w:szCs w:val="20"/>
          <w:lang w:eastAsia="ar-SA"/>
        </w:rPr>
        <w:t xml:space="preserve"> сельского поселения;</w:t>
      </w:r>
    </w:p>
    <w:p w:rsidR="006E4D61" w:rsidRPr="00CA11C7" w:rsidRDefault="006E4D61" w:rsidP="006E4D61">
      <w:pPr>
        <w:widowControl w:val="0"/>
        <w:tabs>
          <w:tab w:val="left" w:pos="-31680"/>
        </w:tabs>
        <w:suppressAutoHyphens/>
        <w:spacing w:after="0" w:line="240" w:lineRule="auto"/>
        <w:ind w:firstLine="709"/>
        <w:jc w:val="both"/>
        <w:rPr>
          <w:rFonts w:ascii="Times New Roman" w:eastAsia="Lucida Sans Unicode" w:hAnsi="Times New Roman" w:cs="Tahoma"/>
          <w:kern w:val="1"/>
          <w:sz w:val="20"/>
          <w:szCs w:val="20"/>
          <w:lang w:bidi="en-US"/>
        </w:rPr>
      </w:pPr>
      <w:r w:rsidRPr="00CA11C7">
        <w:rPr>
          <w:rFonts w:ascii="Times New Roman" w:eastAsia="Lucida Sans Unicode" w:hAnsi="Times New Roman" w:cs="Tahoma"/>
          <w:kern w:val="1"/>
          <w:sz w:val="20"/>
          <w:szCs w:val="20"/>
          <w:lang w:bidi="en-US"/>
        </w:rPr>
        <w:t xml:space="preserve">3. Чертеж границ </w:t>
      </w:r>
      <w:proofErr w:type="spellStart"/>
      <w:r w:rsidRPr="00CA11C7">
        <w:rPr>
          <w:rFonts w:ascii="Times New Roman" w:eastAsia="Lucida Sans Unicode" w:hAnsi="Times New Roman" w:cs="Tahoma"/>
          <w:kern w:val="1"/>
          <w:sz w:val="20"/>
          <w:szCs w:val="20"/>
          <w:lang w:bidi="en-US"/>
        </w:rPr>
        <w:t>Коломыцевского</w:t>
      </w:r>
      <w:proofErr w:type="spellEnd"/>
      <w:r w:rsidRPr="00CA11C7">
        <w:rPr>
          <w:rFonts w:ascii="Times New Roman" w:eastAsia="Lucida Sans Unicode" w:hAnsi="Times New Roman" w:cs="Tahoma"/>
          <w:kern w:val="1"/>
          <w:sz w:val="20"/>
          <w:szCs w:val="20"/>
          <w:lang w:bidi="en-US"/>
        </w:rPr>
        <w:t xml:space="preserve"> сельского поселения Лискинского муниципального образования Воронежской области;</w:t>
      </w:r>
    </w:p>
    <w:p w:rsidR="006E4D61" w:rsidRPr="00CA11C7" w:rsidRDefault="006E4D61" w:rsidP="006E4D61">
      <w:pPr>
        <w:widowControl w:val="0"/>
        <w:tabs>
          <w:tab w:val="left" w:pos="-31680"/>
        </w:tabs>
        <w:suppressAutoHyphens/>
        <w:spacing w:after="0" w:line="240" w:lineRule="auto"/>
        <w:ind w:firstLine="709"/>
        <w:jc w:val="both"/>
        <w:rPr>
          <w:rFonts w:ascii="Times New Roman" w:eastAsia="Lucida Sans Unicode" w:hAnsi="Times New Roman" w:cs="Tahoma"/>
          <w:kern w:val="1"/>
          <w:sz w:val="20"/>
          <w:szCs w:val="20"/>
          <w:lang w:bidi="en-US"/>
        </w:rPr>
      </w:pPr>
      <w:r w:rsidRPr="00CA11C7">
        <w:rPr>
          <w:rFonts w:ascii="Times New Roman" w:eastAsia="Lucida Sans Unicode" w:hAnsi="Times New Roman" w:cs="Tahoma"/>
          <w:kern w:val="1"/>
          <w:sz w:val="20"/>
          <w:szCs w:val="20"/>
          <w:lang w:bidi="en-US"/>
        </w:rPr>
        <w:t>4. Реестр объектов культурного наследия расположенных на территории Воронежской области;</w:t>
      </w:r>
    </w:p>
    <w:p w:rsidR="006E4D61" w:rsidRPr="00CA11C7" w:rsidRDefault="006E4D61" w:rsidP="006E4D61">
      <w:pPr>
        <w:widowControl w:val="0"/>
        <w:tabs>
          <w:tab w:val="left" w:pos="-31680"/>
        </w:tabs>
        <w:suppressAutoHyphens/>
        <w:spacing w:after="0" w:line="240" w:lineRule="auto"/>
        <w:ind w:firstLine="709"/>
        <w:jc w:val="both"/>
        <w:rPr>
          <w:rFonts w:ascii="Times New Roman" w:eastAsia="Lucida Sans Unicode" w:hAnsi="Times New Roman" w:cs="Tahoma"/>
          <w:kern w:val="1"/>
          <w:sz w:val="20"/>
          <w:szCs w:val="20"/>
          <w:lang w:bidi="en-US"/>
        </w:rPr>
      </w:pPr>
      <w:r w:rsidRPr="00CA11C7">
        <w:rPr>
          <w:rFonts w:ascii="Times New Roman" w:eastAsia="Lucida Sans Unicode" w:hAnsi="Times New Roman" w:cs="Tahoma"/>
          <w:kern w:val="1"/>
          <w:sz w:val="20"/>
          <w:szCs w:val="20"/>
          <w:lang w:bidi="en-US"/>
        </w:rPr>
        <w:t xml:space="preserve">5. Паспорт </w:t>
      </w:r>
      <w:proofErr w:type="spellStart"/>
      <w:r w:rsidRPr="00CA11C7">
        <w:rPr>
          <w:rFonts w:ascii="Times New Roman" w:eastAsia="Lucida Sans Unicode" w:hAnsi="Times New Roman" w:cs="Arial"/>
          <w:kern w:val="1"/>
          <w:sz w:val="20"/>
          <w:szCs w:val="20"/>
          <w:lang w:eastAsia="ar-SA"/>
        </w:rPr>
        <w:t>Коломыцевского</w:t>
      </w:r>
      <w:proofErr w:type="spellEnd"/>
      <w:r w:rsidRPr="00CA11C7">
        <w:rPr>
          <w:rFonts w:ascii="Times New Roman" w:eastAsia="Lucida Sans Unicode" w:hAnsi="Times New Roman" w:cs="Times New Roman"/>
          <w:kern w:val="1"/>
          <w:sz w:val="20"/>
          <w:szCs w:val="20"/>
          <w:lang w:eastAsia="ar-SA"/>
        </w:rPr>
        <w:t xml:space="preserve"> </w:t>
      </w:r>
      <w:r w:rsidRPr="00CA11C7">
        <w:rPr>
          <w:rFonts w:ascii="Times New Roman" w:eastAsia="Lucida Sans Unicode" w:hAnsi="Times New Roman" w:cs="Tahoma"/>
          <w:kern w:val="1"/>
          <w:sz w:val="20"/>
          <w:szCs w:val="20"/>
          <w:lang w:bidi="en-US"/>
        </w:rPr>
        <w:t>сельского поселения;</w:t>
      </w:r>
    </w:p>
    <w:p w:rsidR="006E4D61" w:rsidRPr="00CA11C7" w:rsidRDefault="006E4D61" w:rsidP="006E4D61">
      <w:pPr>
        <w:widowControl w:val="0"/>
        <w:tabs>
          <w:tab w:val="left" w:pos="-31680"/>
        </w:tabs>
        <w:suppressAutoHyphens/>
        <w:spacing w:after="0" w:line="240" w:lineRule="auto"/>
        <w:ind w:firstLine="709"/>
        <w:jc w:val="both"/>
        <w:rPr>
          <w:rFonts w:ascii="Times New Roman" w:eastAsia="Lucida Sans Unicode" w:hAnsi="Times New Roman" w:cs="Tahoma"/>
          <w:kern w:val="1"/>
          <w:sz w:val="20"/>
          <w:szCs w:val="20"/>
          <w:lang w:bidi="en-US"/>
        </w:rPr>
      </w:pPr>
      <w:r w:rsidRPr="00CA11C7">
        <w:rPr>
          <w:rFonts w:ascii="Times New Roman" w:eastAsia="Lucida Sans Unicode" w:hAnsi="Times New Roman" w:cs="Tahoma"/>
          <w:kern w:val="1"/>
          <w:sz w:val="20"/>
          <w:szCs w:val="20"/>
          <w:lang w:bidi="en-US"/>
        </w:rPr>
        <w:t>6. Программа газификации Воронежской области на 2007-2009 гг.;</w:t>
      </w:r>
    </w:p>
    <w:p w:rsidR="006E4D61" w:rsidRPr="00CA11C7" w:rsidRDefault="006E4D61" w:rsidP="006E4D61">
      <w:pPr>
        <w:widowControl w:val="0"/>
        <w:tabs>
          <w:tab w:val="left" w:pos="-31680"/>
        </w:tabs>
        <w:suppressAutoHyphens/>
        <w:spacing w:after="0" w:line="240" w:lineRule="auto"/>
        <w:ind w:firstLine="709"/>
        <w:jc w:val="both"/>
        <w:rPr>
          <w:rFonts w:ascii="Times New Roman" w:eastAsia="Lucida Sans Unicode" w:hAnsi="Times New Roman" w:cs="Arial"/>
          <w:kern w:val="1"/>
          <w:sz w:val="20"/>
          <w:szCs w:val="20"/>
          <w:lang w:eastAsia="ar-SA"/>
        </w:rPr>
      </w:pPr>
      <w:r w:rsidRPr="00CA11C7">
        <w:rPr>
          <w:rFonts w:ascii="Times New Roman" w:eastAsia="Lucida Sans Unicode" w:hAnsi="Times New Roman" w:cs="Times New Roman"/>
          <w:kern w:val="1"/>
          <w:sz w:val="20"/>
          <w:szCs w:val="20"/>
          <w:lang w:eastAsia="ar-SA"/>
        </w:rPr>
        <w:t>7. П</w:t>
      </w:r>
      <w:r w:rsidRPr="00CA11C7">
        <w:rPr>
          <w:rFonts w:ascii="Times New Roman" w:eastAsia="Lucida Sans Unicode" w:hAnsi="Times New Roman" w:cs="Arial"/>
          <w:kern w:val="1"/>
          <w:sz w:val="20"/>
          <w:szCs w:val="20"/>
          <w:lang w:eastAsia="ar-SA"/>
        </w:rPr>
        <w:t>рограмма «Экология и природные ресурсы Воронежской области на 2006-2010 годы»;</w:t>
      </w:r>
    </w:p>
    <w:p w:rsidR="006E4D61" w:rsidRPr="00CA11C7" w:rsidRDefault="006E4D61" w:rsidP="006E4D61">
      <w:pPr>
        <w:widowControl w:val="0"/>
        <w:tabs>
          <w:tab w:val="left" w:pos="-31680"/>
        </w:tabs>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 Решения и отводы под новое строительство;</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9. Областная целевая программа «Социальное развитие села на 2005 — 2010 годы»;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10. Областная целевая программа «Развитие образования в Воронежской области на 2006 — 2010 годы»;</w:t>
      </w:r>
    </w:p>
    <w:p w:rsidR="006E4D61" w:rsidRPr="00CA11C7" w:rsidRDefault="006E4D61" w:rsidP="006E4D61">
      <w:pPr>
        <w:tabs>
          <w:tab w:val="left" w:pos="-3168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11. Областная целевая программа «Развитие сельского хозяйства на территории Воронежской области на 2008 - 2012 годы»;</w:t>
      </w:r>
    </w:p>
    <w:p w:rsidR="006E4D61" w:rsidRPr="00CA11C7" w:rsidRDefault="006E4D61" w:rsidP="006E4D61">
      <w:pPr>
        <w:tabs>
          <w:tab w:val="left" w:pos="-3168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12. Областная целевая программа «Создание документов территориального планирования Воронежской области (2005 — 2009 годы)»;</w:t>
      </w:r>
    </w:p>
    <w:p w:rsidR="006E4D61" w:rsidRPr="00CA11C7" w:rsidRDefault="006E4D61" w:rsidP="006E4D61">
      <w:pPr>
        <w:tabs>
          <w:tab w:val="left" w:pos="-3168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13. Областная целевая программа «Развитие культуры Воронежской области (2007 — 2010 годы)»;</w:t>
      </w:r>
    </w:p>
    <w:p w:rsidR="006E4D61" w:rsidRPr="00CA11C7" w:rsidRDefault="006E4D61" w:rsidP="006E4D61">
      <w:pPr>
        <w:tabs>
          <w:tab w:val="left" w:pos="-3168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14. Областная целевая программа «Реформирование и модернизация жилищно-коммунального комплекса Воронежской области на 2006 — 2010 годы»;</w:t>
      </w:r>
    </w:p>
    <w:p w:rsidR="006E4D61" w:rsidRPr="00CA11C7" w:rsidRDefault="006E4D61" w:rsidP="006E4D61">
      <w:pPr>
        <w:tabs>
          <w:tab w:val="left" w:pos="-3168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15. Областная целевая программа «Развитие физической культуры и спорта в Воронежской области на 2007 — 2015 годы».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Проект генерального плана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разработан на следующие проектные периоды: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Исходный год – </w:t>
      </w:r>
      <w:smartTag w:uri="urn:schemas-microsoft-com:office:smarttags" w:element="metricconverter">
        <w:smartTagPr>
          <w:attr w:name="ProductID" w:val="2009 г"/>
        </w:smartTagPr>
        <w:r w:rsidRPr="00CA11C7">
          <w:rPr>
            <w:rFonts w:ascii="Times New Roman" w:hAnsi="Times New Roman" w:cs="Times New Roman"/>
            <w:sz w:val="20"/>
            <w:szCs w:val="20"/>
          </w:rPr>
          <w:t>2009 г</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Расчетный срок – </w:t>
      </w:r>
      <w:smartTag w:uri="urn:schemas-microsoft-com:office:smarttags" w:element="metricconverter">
        <w:smartTagPr>
          <w:attr w:name="ProductID" w:val="2029 г"/>
        </w:smartTagPr>
        <w:r w:rsidRPr="00CA11C7">
          <w:rPr>
            <w:rFonts w:ascii="Times New Roman" w:hAnsi="Times New Roman" w:cs="Times New Roman"/>
            <w:sz w:val="20"/>
            <w:szCs w:val="20"/>
          </w:rPr>
          <w:t>2029 г</w:t>
        </w:r>
      </w:smartTag>
      <w:r w:rsidRPr="00CA11C7">
        <w:rPr>
          <w:rFonts w:ascii="Times New Roman" w:hAnsi="Times New Roman" w:cs="Times New Roman"/>
          <w:sz w:val="20"/>
          <w:szCs w:val="20"/>
        </w:rPr>
        <w:t>.</w:t>
      </w:r>
    </w:p>
    <w:p w:rsidR="006E4D61" w:rsidRPr="00CA11C7" w:rsidRDefault="006E4D61" w:rsidP="006E4D61">
      <w:pPr>
        <w:tabs>
          <w:tab w:val="left" w:pos="-3168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I очередь — 2014 г</w:t>
      </w:r>
    </w:p>
    <w:p w:rsidR="006E4D61" w:rsidRPr="00CA11C7" w:rsidRDefault="006E4D61" w:rsidP="006E4D61">
      <w:pPr>
        <w:tabs>
          <w:tab w:val="left" w:pos="-31680"/>
        </w:tabs>
        <w:spacing w:after="0" w:line="240" w:lineRule="auto"/>
        <w:ind w:firstLine="709"/>
        <w:jc w:val="both"/>
        <w:rPr>
          <w:rFonts w:ascii="Times New Roman" w:hAnsi="Times New Roman" w:cs="Times New Roman"/>
          <w:sz w:val="20"/>
          <w:szCs w:val="20"/>
        </w:rPr>
      </w:pPr>
    </w:p>
    <w:p w:rsidR="006E4D61" w:rsidRPr="00CA11C7" w:rsidRDefault="006E4D61" w:rsidP="006E4D61">
      <w:pPr>
        <w:tabs>
          <w:tab w:val="left" w:pos="-31680"/>
        </w:tabs>
        <w:spacing w:after="0" w:line="240" w:lineRule="auto"/>
        <w:ind w:firstLine="709"/>
        <w:jc w:val="both"/>
        <w:rPr>
          <w:rFonts w:ascii="Times New Roman" w:hAnsi="Times New Roman" w:cs="Times New Roman"/>
          <w:b/>
          <w:sz w:val="20"/>
          <w:szCs w:val="20"/>
        </w:rPr>
      </w:pPr>
      <w:r w:rsidRPr="00CA11C7">
        <w:rPr>
          <w:rFonts w:ascii="Times New Roman" w:hAnsi="Times New Roman" w:cs="Times New Roman"/>
          <w:b/>
          <w:sz w:val="20"/>
          <w:szCs w:val="20"/>
        </w:rPr>
        <w:t xml:space="preserve">1. Характеристика и анализ современного состояния </w:t>
      </w:r>
      <w:proofErr w:type="spellStart"/>
      <w:r w:rsidRPr="00CA11C7">
        <w:rPr>
          <w:rFonts w:ascii="Times New Roman" w:hAnsi="Times New Roman" w:cs="Times New Roman"/>
          <w:b/>
          <w:sz w:val="20"/>
          <w:szCs w:val="20"/>
        </w:rPr>
        <w:t>Коломыцевского</w:t>
      </w:r>
      <w:proofErr w:type="spellEnd"/>
      <w:r w:rsidRPr="00CA11C7">
        <w:rPr>
          <w:rFonts w:ascii="Times New Roman" w:hAnsi="Times New Roman" w:cs="Times New Roman"/>
          <w:b/>
          <w:bCs/>
          <w:sz w:val="20"/>
          <w:szCs w:val="20"/>
        </w:rPr>
        <w:t xml:space="preserve"> сельского</w:t>
      </w:r>
      <w:r w:rsidRPr="00CA11C7">
        <w:rPr>
          <w:rFonts w:ascii="Times New Roman" w:hAnsi="Times New Roman" w:cs="Times New Roman"/>
          <w:b/>
          <w:sz w:val="20"/>
          <w:szCs w:val="20"/>
        </w:rPr>
        <w:t xml:space="preserve"> поселения.</w:t>
      </w:r>
    </w:p>
    <w:p w:rsidR="006E4D61" w:rsidRPr="00CA11C7" w:rsidRDefault="006E4D61" w:rsidP="006E4D61">
      <w:pPr>
        <w:tabs>
          <w:tab w:val="left" w:pos="-376"/>
        </w:tabs>
        <w:spacing w:after="0" w:line="240" w:lineRule="auto"/>
        <w:ind w:firstLine="709"/>
        <w:jc w:val="both"/>
        <w:rPr>
          <w:rFonts w:ascii="Times New Roman" w:hAnsi="Times New Roman" w:cs="Times New Roman"/>
          <w:b/>
          <w:sz w:val="20"/>
          <w:szCs w:val="20"/>
        </w:rPr>
      </w:pPr>
    </w:p>
    <w:p w:rsidR="006E4D61" w:rsidRPr="00CA11C7" w:rsidRDefault="006E4D61" w:rsidP="006E4D61">
      <w:pPr>
        <w:tabs>
          <w:tab w:val="left" w:pos="1080"/>
        </w:tabs>
        <w:spacing w:after="0" w:line="240" w:lineRule="auto"/>
        <w:ind w:firstLine="709"/>
        <w:jc w:val="both"/>
        <w:rPr>
          <w:rFonts w:ascii="Times New Roman" w:hAnsi="Times New Roman" w:cs="Times New Roman"/>
          <w:b/>
          <w:sz w:val="20"/>
          <w:szCs w:val="20"/>
        </w:rPr>
      </w:pPr>
      <w:r w:rsidRPr="00CA11C7">
        <w:rPr>
          <w:rFonts w:ascii="Times New Roman" w:hAnsi="Times New Roman" w:cs="Times New Roman"/>
          <w:b/>
          <w:sz w:val="20"/>
          <w:szCs w:val="20"/>
        </w:rPr>
        <w:t>1.1. Историко-культурная справка.</w:t>
      </w:r>
    </w:p>
    <w:p w:rsidR="006E4D61" w:rsidRPr="00CA11C7" w:rsidRDefault="006E4D61" w:rsidP="006E4D61">
      <w:pPr>
        <w:spacing w:after="0" w:line="240" w:lineRule="auto"/>
        <w:ind w:firstLine="709"/>
        <w:jc w:val="both"/>
        <w:rPr>
          <w:rFonts w:ascii="Times New Roman" w:hAnsi="Times New Roman" w:cs="Times New Roman"/>
          <w:sz w:val="20"/>
          <w:szCs w:val="20"/>
        </w:rPr>
      </w:pPr>
      <w:proofErr w:type="spellStart"/>
      <w:r w:rsidRPr="00CA11C7">
        <w:rPr>
          <w:rFonts w:ascii="Times New Roman" w:hAnsi="Times New Roman" w:cs="Times New Roman"/>
          <w:sz w:val="20"/>
          <w:szCs w:val="20"/>
        </w:rPr>
        <w:t>Коломыцевский</w:t>
      </w:r>
      <w:proofErr w:type="spellEnd"/>
      <w:r w:rsidRPr="00CA11C7">
        <w:rPr>
          <w:rFonts w:ascii="Times New Roman" w:hAnsi="Times New Roman" w:cs="Times New Roman"/>
          <w:sz w:val="20"/>
          <w:szCs w:val="20"/>
        </w:rPr>
        <w:t xml:space="preserve"> сельский совет образован 30 марта 1991 года путём выделения из </w:t>
      </w:r>
      <w:proofErr w:type="spellStart"/>
      <w:r w:rsidRPr="00CA11C7">
        <w:rPr>
          <w:rFonts w:ascii="Times New Roman" w:hAnsi="Times New Roman" w:cs="Times New Roman"/>
          <w:sz w:val="20"/>
          <w:szCs w:val="20"/>
        </w:rPr>
        <w:t>Ковалёвского</w:t>
      </w:r>
      <w:proofErr w:type="spellEnd"/>
      <w:r w:rsidRPr="00CA11C7">
        <w:rPr>
          <w:rFonts w:ascii="Times New Roman" w:hAnsi="Times New Roman" w:cs="Times New Roman"/>
          <w:sz w:val="20"/>
          <w:szCs w:val="20"/>
        </w:rPr>
        <w:t xml:space="preserve"> сельсовета решением Президиума Совета народных депутатов Воронежской области.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Законом Воронежской области от 02.12.2004 года № 85-ОЗ сельсовет наделен статусом сельского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Административным центром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является село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состав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входит хутор Попасное, который расположен от центральной усадьбы на расстоянии </w:t>
      </w:r>
      <w:smartTag w:uri="urn:schemas-microsoft-com:office:smarttags" w:element="metricconverter">
        <w:smartTagPr>
          <w:attr w:name="ProductID" w:val="4 км"/>
        </w:smartTagPr>
        <w:r w:rsidRPr="00CA11C7">
          <w:rPr>
            <w:rFonts w:ascii="Times New Roman" w:hAnsi="Times New Roman" w:cs="Times New Roman"/>
            <w:sz w:val="20"/>
            <w:szCs w:val="20"/>
          </w:rPr>
          <w:t>4 км</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 территории поселения проживают в основном русские, удельный вес их составляет 97% от других национальностей.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Основное занятие населения – сельское хозяйство.</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На территории поселения имеется храм Покрова Пресвятой Богородицы, братская могила погибшим в годы Великой Отечественной войны.</w:t>
      </w:r>
    </w:p>
    <w:p w:rsidR="006E4D61" w:rsidRPr="00CA11C7" w:rsidRDefault="006E4D61" w:rsidP="006E4D61">
      <w:pPr>
        <w:tabs>
          <w:tab w:val="left" w:pos="9135"/>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i/>
          <w:sz w:val="20"/>
          <w:szCs w:val="20"/>
        </w:rPr>
        <w:t xml:space="preserve">Село </w:t>
      </w:r>
      <w:proofErr w:type="spellStart"/>
      <w:r w:rsidRPr="00CA11C7">
        <w:rPr>
          <w:rFonts w:ascii="Times New Roman" w:hAnsi="Times New Roman" w:cs="Times New Roman"/>
          <w:i/>
          <w:sz w:val="20"/>
          <w:szCs w:val="20"/>
        </w:rPr>
        <w:t>Коломыцево</w:t>
      </w:r>
      <w:proofErr w:type="spellEnd"/>
      <w:r w:rsidRPr="00CA11C7">
        <w:rPr>
          <w:rFonts w:ascii="Times New Roman" w:hAnsi="Times New Roman" w:cs="Times New Roman"/>
          <w:i/>
          <w:sz w:val="20"/>
          <w:szCs w:val="20"/>
        </w:rPr>
        <w:t xml:space="preserve"> </w:t>
      </w:r>
      <w:r w:rsidRPr="00CA11C7">
        <w:rPr>
          <w:rFonts w:ascii="Times New Roman" w:hAnsi="Times New Roman" w:cs="Times New Roman"/>
          <w:sz w:val="20"/>
          <w:szCs w:val="20"/>
        </w:rPr>
        <w:t xml:space="preserve">основано в первой половине </w:t>
      </w:r>
      <w:r w:rsidRPr="00CA11C7">
        <w:rPr>
          <w:rFonts w:ascii="Times New Roman" w:hAnsi="Times New Roman" w:cs="Times New Roman"/>
          <w:sz w:val="20"/>
          <w:szCs w:val="20"/>
          <w:lang w:val="en-US"/>
        </w:rPr>
        <w:t>XVIII</w:t>
      </w:r>
      <w:r w:rsidRPr="00CA11C7">
        <w:rPr>
          <w:rFonts w:ascii="Times New Roman" w:hAnsi="Times New Roman" w:cs="Times New Roman"/>
          <w:sz w:val="20"/>
          <w:szCs w:val="20"/>
        </w:rPr>
        <w:t xml:space="preserve"> века выходцами из города Острогожска. Названо по первопоселенцу </w:t>
      </w:r>
      <w:proofErr w:type="spellStart"/>
      <w:r w:rsidRPr="00CA11C7">
        <w:rPr>
          <w:rFonts w:ascii="Times New Roman" w:hAnsi="Times New Roman" w:cs="Times New Roman"/>
          <w:sz w:val="20"/>
          <w:szCs w:val="20"/>
        </w:rPr>
        <w:t>Коломыцеву</w:t>
      </w:r>
      <w:proofErr w:type="spellEnd"/>
      <w:r w:rsidRPr="00CA11C7">
        <w:rPr>
          <w:rFonts w:ascii="Times New Roman" w:hAnsi="Times New Roman" w:cs="Times New Roman"/>
          <w:sz w:val="20"/>
          <w:szCs w:val="20"/>
        </w:rPr>
        <w:t>.</w:t>
      </w:r>
    </w:p>
    <w:p w:rsidR="006E4D61" w:rsidRPr="00CA11C7" w:rsidRDefault="006E4D61" w:rsidP="006E4D61">
      <w:pPr>
        <w:shd w:val="clear" w:color="auto" w:fill="FFFFFF"/>
        <w:autoSpaceDE w:val="0"/>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bCs/>
          <w:i/>
          <w:sz w:val="20"/>
          <w:szCs w:val="20"/>
        </w:rPr>
        <w:t>Хутор Попасное</w:t>
      </w:r>
      <w:r w:rsidRPr="00CA11C7">
        <w:rPr>
          <w:rFonts w:ascii="Times New Roman" w:hAnsi="Times New Roman" w:cs="Times New Roman"/>
          <w:bCs/>
          <w:sz w:val="20"/>
          <w:szCs w:val="20"/>
        </w:rPr>
        <w:t xml:space="preserve"> расположен</w:t>
      </w:r>
      <w:r w:rsidRPr="00CA11C7">
        <w:rPr>
          <w:rFonts w:ascii="Times New Roman" w:hAnsi="Times New Roman" w:cs="Times New Roman"/>
          <w:sz w:val="20"/>
          <w:szCs w:val="20"/>
        </w:rPr>
        <w:t xml:space="preserve"> в </w:t>
      </w:r>
      <w:smartTag w:uri="urn:schemas-microsoft-com:office:smarttags" w:element="metricconverter">
        <w:smartTagPr>
          <w:attr w:name="ProductID" w:val="12 км"/>
        </w:smartTagPr>
        <w:r w:rsidRPr="00CA11C7">
          <w:rPr>
            <w:rFonts w:ascii="Times New Roman" w:hAnsi="Times New Roman" w:cs="Times New Roman"/>
            <w:sz w:val="20"/>
            <w:szCs w:val="20"/>
          </w:rPr>
          <w:t>12 км</w:t>
        </w:r>
      </w:smartTag>
      <w:r w:rsidRPr="00CA11C7">
        <w:rPr>
          <w:rFonts w:ascii="Times New Roman" w:hAnsi="Times New Roman" w:cs="Times New Roman"/>
          <w:sz w:val="20"/>
          <w:szCs w:val="20"/>
        </w:rPr>
        <w:t xml:space="preserve"> к </w:t>
      </w:r>
      <w:r w:rsidRPr="00CA11C7">
        <w:rPr>
          <w:rFonts w:ascii="Times New Roman" w:hAnsi="Times New Roman" w:cs="Times New Roman"/>
          <w:smallCaps/>
          <w:sz w:val="20"/>
          <w:szCs w:val="20"/>
        </w:rPr>
        <w:t xml:space="preserve">югу </w:t>
      </w:r>
      <w:r w:rsidRPr="00CA11C7">
        <w:rPr>
          <w:rFonts w:ascii="Times New Roman" w:hAnsi="Times New Roman" w:cs="Times New Roman"/>
          <w:sz w:val="20"/>
          <w:szCs w:val="20"/>
        </w:rPr>
        <w:t>от города Лиски. В южнорусских говорах глагол «</w:t>
      </w:r>
      <w:proofErr w:type="spellStart"/>
      <w:r w:rsidRPr="00CA11C7">
        <w:rPr>
          <w:rFonts w:ascii="Times New Roman" w:hAnsi="Times New Roman" w:cs="Times New Roman"/>
          <w:sz w:val="20"/>
          <w:szCs w:val="20"/>
        </w:rPr>
        <w:t>попасать</w:t>
      </w:r>
      <w:proofErr w:type="spellEnd"/>
      <w:r w:rsidRPr="00CA11C7">
        <w:rPr>
          <w:rFonts w:ascii="Times New Roman" w:hAnsi="Times New Roman" w:cs="Times New Roman"/>
          <w:sz w:val="20"/>
          <w:szCs w:val="20"/>
        </w:rPr>
        <w:t xml:space="preserve">» означал покормить дорогой волов или коней на подножье, Место, где делалась такая стоянка, называлось — Попасное. У </w:t>
      </w:r>
      <w:proofErr w:type="spellStart"/>
      <w:r w:rsidRPr="00CA11C7">
        <w:rPr>
          <w:rFonts w:ascii="Times New Roman" w:hAnsi="Times New Roman" w:cs="Times New Roman"/>
          <w:sz w:val="20"/>
          <w:szCs w:val="20"/>
        </w:rPr>
        <w:t>острогожцев</w:t>
      </w:r>
      <w:proofErr w:type="spellEnd"/>
      <w:r w:rsidRPr="00CA11C7">
        <w:rPr>
          <w:rFonts w:ascii="Times New Roman" w:hAnsi="Times New Roman" w:cs="Times New Roman"/>
          <w:sz w:val="20"/>
          <w:szCs w:val="20"/>
        </w:rPr>
        <w:t xml:space="preserve">, когда они разъезжали по степи к востоку от города, имелось несколько мест на примете, где можно было сделать стоянку для отдыха и кормления лошадей. В одном из таких мест, около балки Дубравы при вершине </w:t>
      </w:r>
      <w:proofErr w:type="spellStart"/>
      <w:r w:rsidRPr="00CA11C7">
        <w:rPr>
          <w:rFonts w:ascii="Times New Roman" w:hAnsi="Times New Roman" w:cs="Times New Roman"/>
          <w:sz w:val="20"/>
          <w:szCs w:val="20"/>
        </w:rPr>
        <w:t>Пичужной</w:t>
      </w:r>
      <w:proofErr w:type="spellEnd"/>
      <w:r w:rsidRPr="00CA11C7">
        <w:rPr>
          <w:rFonts w:ascii="Times New Roman" w:hAnsi="Times New Roman" w:cs="Times New Roman"/>
          <w:sz w:val="20"/>
          <w:szCs w:val="20"/>
        </w:rPr>
        <w:t xml:space="preserve">, в начале </w:t>
      </w:r>
      <w:r w:rsidRPr="00CA11C7">
        <w:rPr>
          <w:rFonts w:ascii="Times New Roman" w:hAnsi="Times New Roman" w:cs="Times New Roman"/>
          <w:sz w:val="20"/>
          <w:szCs w:val="20"/>
          <w:lang w:val="en-US"/>
        </w:rPr>
        <w:t>XVIII</w:t>
      </w:r>
      <w:r w:rsidRPr="00CA11C7">
        <w:rPr>
          <w:rFonts w:ascii="Times New Roman" w:hAnsi="Times New Roman" w:cs="Times New Roman"/>
          <w:sz w:val="20"/>
          <w:szCs w:val="20"/>
        </w:rPr>
        <w:t xml:space="preserve"> века поселились </w:t>
      </w:r>
      <w:proofErr w:type="spellStart"/>
      <w:r w:rsidRPr="00CA11C7">
        <w:rPr>
          <w:rFonts w:ascii="Times New Roman" w:hAnsi="Times New Roman" w:cs="Times New Roman"/>
          <w:sz w:val="20"/>
          <w:szCs w:val="20"/>
        </w:rPr>
        <w:t>острогожцы</w:t>
      </w:r>
      <w:proofErr w:type="spellEnd"/>
      <w:r w:rsidRPr="00CA11C7">
        <w:rPr>
          <w:rFonts w:ascii="Times New Roman" w:hAnsi="Times New Roman" w:cs="Times New Roman"/>
          <w:sz w:val="20"/>
          <w:szCs w:val="20"/>
        </w:rPr>
        <w:t xml:space="preserve">. Хутор получил название Попасное. В </w:t>
      </w:r>
      <w:smartTag w:uri="urn:schemas-microsoft-com:office:smarttags" w:element="metricconverter">
        <w:smartTagPr>
          <w:attr w:name="ProductID" w:val="1767 г"/>
        </w:smartTagPr>
        <w:r w:rsidRPr="00CA11C7">
          <w:rPr>
            <w:rFonts w:ascii="Times New Roman" w:hAnsi="Times New Roman" w:cs="Times New Roman"/>
            <w:sz w:val="20"/>
            <w:szCs w:val="20"/>
          </w:rPr>
          <w:t>1767 г</w:t>
        </w:r>
      </w:smartTag>
      <w:r w:rsidRPr="00CA11C7">
        <w:rPr>
          <w:rFonts w:ascii="Times New Roman" w:hAnsi="Times New Roman" w:cs="Times New Roman"/>
          <w:sz w:val="20"/>
          <w:szCs w:val="20"/>
        </w:rPr>
        <w:t>. в нем было 18 дворов.</w:t>
      </w:r>
    </w:p>
    <w:p w:rsidR="006E4D61" w:rsidRPr="00CA11C7" w:rsidRDefault="006E4D61" w:rsidP="006E4D61">
      <w:pPr>
        <w:tabs>
          <w:tab w:val="left" w:pos="9135"/>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годы Великой Отечественной войны у хутора совершил героический подвиг комсомолец-партизан Николай </w:t>
      </w:r>
      <w:proofErr w:type="spellStart"/>
      <w:r w:rsidRPr="00CA11C7">
        <w:rPr>
          <w:rFonts w:ascii="Times New Roman" w:hAnsi="Times New Roman" w:cs="Times New Roman"/>
          <w:sz w:val="20"/>
          <w:szCs w:val="20"/>
        </w:rPr>
        <w:t>Коржов</w:t>
      </w:r>
      <w:proofErr w:type="spellEnd"/>
      <w:r w:rsidRPr="00CA11C7">
        <w:rPr>
          <w:rFonts w:ascii="Times New Roman" w:hAnsi="Times New Roman" w:cs="Times New Roman"/>
          <w:sz w:val="20"/>
          <w:szCs w:val="20"/>
        </w:rPr>
        <w:t xml:space="preserve">. В </w:t>
      </w:r>
      <w:smartTag w:uri="urn:schemas-microsoft-com:office:smarttags" w:element="metricconverter">
        <w:smartTagPr>
          <w:attr w:name="ProductID" w:val="1942 г"/>
        </w:smartTagPr>
        <w:r w:rsidRPr="00CA11C7">
          <w:rPr>
            <w:rFonts w:ascii="Times New Roman" w:hAnsi="Times New Roman" w:cs="Times New Roman"/>
            <w:sz w:val="20"/>
            <w:szCs w:val="20"/>
          </w:rPr>
          <w:t>1942 г</w:t>
        </w:r>
      </w:smartTag>
      <w:r w:rsidRPr="00CA11C7">
        <w:rPr>
          <w:rFonts w:ascii="Times New Roman" w:hAnsi="Times New Roman" w:cs="Times New Roman"/>
          <w:sz w:val="20"/>
          <w:szCs w:val="20"/>
        </w:rPr>
        <w:t xml:space="preserve">. он получил задание партизанского командира — прервать армейскую связь фашистов. </w:t>
      </w:r>
      <w:proofErr w:type="spellStart"/>
      <w:r w:rsidRPr="00CA11C7">
        <w:rPr>
          <w:rFonts w:ascii="Times New Roman" w:hAnsi="Times New Roman" w:cs="Times New Roman"/>
          <w:sz w:val="20"/>
          <w:szCs w:val="20"/>
        </w:rPr>
        <w:t>Коржов</w:t>
      </w:r>
      <w:proofErr w:type="spellEnd"/>
      <w:r w:rsidRPr="00CA11C7">
        <w:rPr>
          <w:rFonts w:ascii="Times New Roman" w:hAnsi="Times New Roman" w:cs="Times New Roman"/>
          <w:sz w:val="20"/>
          <w:szCs w:val="20"/>
        </w:rPr>
        <w:t xml:space="preserve"> пробрался к хутору Попасное, уничтожил фашистского офицера, оборвал телефонный провод и скрылся. Задание было выполнено. Во время другой операции комсомолец-герой погиб.</w:t>
      </w:r>
    </w:p>
    <w:p w:rsidR="006E4D61" w:rsidRPr="00CA11C7" w:rsidRDefault="006E4D61" w:rsidP="006E4D61">
      <w:pPr>
        <w:tabs>
          <w:tab w:val="left" w:pos="9135"/>
        </w:tabs>
        <w:spacing w:after="0" w:line="240" w:lineRule="auto"/>
        <w:ind w:firstLine="709"/>
        <w:jc w:val="both"/>
        <w:rPr>
          <w:rFonts w:ascii="Times New Roman" w:hAnsi="Times New Roman" w:cs="Times New Roman"/>
          <w:b/>
          <w:sz w:val="20"/>
          <w:szCs w:val="20"/>
        </w:rPr>
      </w:pPr>
    </w:p>
    <w:p w:rsidR="006E4D61" w:rsidRPr="00CA11C7" w:rsidRDefault="006E4D61" w:rsidP="006E4D61">
      <w:pPr>
        <w:tabs>
          <w:tab w:val="left" w:pos="1080"/>
        </w:tabs>
        <w:spacing w:after="0" w:line="240" w:lineRule="auto"/>
        <w:ind w:firstLine="709"/>
        <w:jc w:val="both"/>
        <w:rPr>
          <w:rFonts w:ascii="Times New Roman" w:hAnsi="Times New Roman" w:cs="Times New Roman"/>
          <w:b/>
          <w:sz w:val="20"/>
          <w:szCs w:val="20"/>
        </w:rPr>
      </w:pPr>
      <w:r w:rsidRPr="00CA11C7">
        <w:rPr>
          <w:rFonts w:ascii="Times New Roman" w:hAnsi="Times New Roman" w:cs="Times New Roman"/>
          <w:b/>
          <w:sz w:val="20"/>
          <w:szCs w:val="20"/>
        </w:rPr>
        <w:t>1.2. Административно-территориальное устройство сельского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Коломыцевское сельское поселение расположено в южной части Лискинского муниципального района в </w:t>
      </w:r>
      <w:smartTag w:uri="urn:schemas-microsoft-com:office:smarttags" w:element="metricconverter">
        <w:smartTagPr>
          <w:attr w:name="ProductID" w:val="12 км"/>
        </w:smartTagPr>
        <w:r w:rsidRPr="00CA11C7">
          <w:rPr>
            <w:rFonts w:ascii="Times New Roman" w:hAnsi="Times New Roman" w:cs="Times New Roman"/>
            <w:sz w:val="20"/>
            <w:szCs w:val="20"/>
          </w:rPr>
          <w:t>12 км</w:t>
        </w:r>
      </w:smartTag>
      <w:r w:rsidRPr="00CA11C7">
        <w:rPr>
          <w:rFonts w:ascii="Times New Roman" w:hAnsi="Times New Roman" w:cs="Times New Roman"/>
          <w:sz w:val="20"/>
          <w:szCs w:val="20"/>
        </w:rPr>
        <w:t xml:space="preserve"> от районного центра г. Лиски. Административным центром поселения является село </w:t>
      </w:r>
      <w:proofErr w:type="spellStart"/>
      <w:r w:rsidRPr="00CA11C7">
        <w:rPr>
          <w:rFonts w:ascii="Times New Roman" w:hAnsi="Times New Roman" w:cs="Times New Roman"/>
          <w:sz w:val="20"/>
          <w:szCs w:val="20"/>
        </w:rPr>
        <w:lastRenderedPageBreak/>
        <w:t>Коломыцево</w:t>
      </w:r>
      <w:proofErr w:type="spellEnd"/>
      <w:r w:rsidRPr="00CA11C7">
        <w:rPr>
          <w:rFonts w:ascii="Times New Roman" w:hAnsi="Times New Roman" w:cs="Times New Roman"/>
          <w:sz w:val="20"/>
          <w:szCs w:val="20"/>
        </w:rPr>
        <w:t xml:space="preserve">. На севере территория поселения граничит с </w:t>
      </w:r>
      <w:proofErr w:type="spellStart"/>
      <w:r w:rsidRPr="00CA11C7">
        <w:rPr>
          <w:rFonts w:ascii="Times New Roman" w:hAnsi="Times New Roman" w:cs="Times New Roman"/>
          <w:sz w:val="20"/>
          <w:szCs w:val="20"/>
        </w:rPr>
        <w:t>Залуженским</w:t>
      </w:r>
      <w:proofErr w:type="spellEnd"/>
      <w:r w:rsidRPr="00CA11C7">
        <w:rPr>
          <w:rFonts w:ascii="Times New Roman" w:hAnsi="Times New Roman" w:cs="Times New Roman"/>
          <w:sz w:val="20"/>
          <w:szCs w:val="20"/>
        </w:rPr>
        <w:t xml:space="preserve"> сельским поселением, на востоке — с Петровским сельским поселением, на юге — с Каменским муниципальным районом, на западе — с Ковалевским сельским поселением.</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kern w:val="1"/>
          <w:sz w:val="20"/>
          <w:szCs w:val="20"/>
        </w:rPr>
        <w:t xml:space="preserve">Общая численность населения сельского поселения по состоянию на 01.01.2008 г. составляет 911 человек. </w:t>
      </w:r>
      <w:r w:rsidRPr="00CA11C7">
        <w:rPr>
          <w:rFonts w:ascii="Times New Roman" w:hAnsi="Times New Roman" w:cs="Times New Roman"/>
          <w:sz w:val="20"/>
          <w:szCs w:val="20"/>
        </w:rPr>
        <w:t xml:space="preserve">На территории поселения расположено два населенных пункта: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и х. Попасное, общее число домохозяйств 358 единиц.</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Общая площадь земель в границах муниципального образования по состоянию на 1.01.2008 г. – 6,693 тыс. га, из них 2,644 тыс. га в муниципальной собственности и 4,049 тыс. га в собственности физических лиц.</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Большая часть поселения занята землями сельскохозяйственного назначения — 6,49 тыс. га, в том числе:</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пашни — </w:t>
      </w:r>
      <w:smartTag w:uri="urn:schemas-microsoft-com:office:smarttags" w:element="metricconverter">
        <w:smartTagPr>
          <w:attr w:name="ProductID" w:val="4476 га"/>
        </w:smartTagPr>
        <w:r w:rsidRPr="00CA11C7">
          <w:rPr>
            <w:rFonts w:ascii="Times New Roman" w:hAnsi="Times New Roman" w:cs="Times New Roman"/>
            <w:sz w:val="20"/>
            <w:szCs w:val="20"/>
          </w:rPr>
          <w:t>4476 га</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сенокосов — </w:t>
      </w:r>
      <w:smartTag w:uri="urn:schemas-microsoft-com:office:smarttags" w:element="metricconverter">
        <w:smartTagPr>
          <w:attr w:name="ProductID" w:val="100 га"/>
        </w:smartTagPr>
        <w:r w:rsidRPr="00CA11C7">
          <w:rPr>
            <w:rFonts w:ascii="Times New Roman" w:hAnsi="Times New Roman" w:cs="Times New Roman"/>
            <w:sz w:val="20"/>
            <w:szCs w:val="20"/>
          </w:rPr>
          <w:t>100 га</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пастбищ — </w:t>
      </w:r>
      <w:smartTag w:uri="urn:schemas-microsoft-com:office:smarttags" w:element="metricconverter">
        <w:smartTagPr>
          <w:attr w:name="ProductID" w:val="1902 га"/>
        </w:smartTagPr>
        <w:r w:rsidRPr="00CA11C7">
          <w:rPr>
            <w:rFonts w:ascii="Times New Roman" w:hAnsi="Times New Roman" w:cs="Times New Roman"/>
            <w:sz w:val="20"/>
            <w:szCs w:val="20"/>
          </w:rPr>
          <w:t>1902 га</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многолетние насаждения – </w:t>
      </w:r>
      <w:smartTag w:uri="urn:schemas-microsoft-com:office:smarttags" w:element="metricconverter">
        <w:smartTagPr>
          <w:attr w:name="ProductID" w:val="12 га"/>
        </w:smartTagPr>
        <w:r w:rsidRPr="00CA11C7">
          <w:rPr>
            <w:rFonts w:ascii="Times New Roman" w:hAnsi="Times New Roman" w:cs="Times New Roman"/>
            <w:sz w:val="20"/>
            <w:szCs w:val="20"/>
          </w:rPr>
          <w:t>12 га</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Связь с районным центром осуществляется по автодороге Лиски – Каменка. По территории поселения проходит дорога регионального значения Лиски – </w:t>
      </w:r>
      <w:proofErr w:type="spellStart"/>
      <w:r w:rsidRPr="00CA11C7">
        <w:rPr>
          <w:rFonts w:ascii="Times New Roman" w:hAnsi="Times New Roman" w:cs="Times New Roman"/>
          <w:sz w:val="20"/>
          <w:szCs w:val="20"/>
        </w:rPr>
        <w:t>Залужное</w:t>
      </w:r>
      <w:proofErr w:type="spellEnd"/>
      <w:r w:rsidRPr="00CA11C7">
        <w:rPr>
          <w:rFonts w:ascii="Times New Roman" w:hAnsi="Times New Roman" w:cs="Times New Roman"/>
          <w:sz w:val="20"/>
          <w:szCs w:val="20"/>
        </w:rPr>
        <w:t xml:space="preserve"> – </w:t>
      </w:r>
      <w:proofErr w:type="spellStart"/>
      <w:r w:rsidRPr="00CA11C7">
        <w:rPr>
          <w:rFonts w:ascii="Times New Roman" w:hAnsi="Times New Roman" w:cs="Times New Roman"/>
          <w:sz w:val="20"/>
          <w:szCs w:val="20"/>
        </w:rPr>
        <w:t>Колыбелка</w:t>
      </w:r>
      <w:proofErr w:type="spellEnd"/>
      <w:r w:rsidRPr="00CA11C7">
        <w:rPr>
          <w:rFonts w:ascii="Times New Roman" w:hAnsi="Times New Roman" w:cs="Times New Roman"/>
          <w:sz w:val="20"/>
          <w:szCs w:val="20"/>
        </w:rPr>
        <w:t>. Пути воздушного сообщения и аэропорты отсутствуют.</w:t>
      </w:r>
    </w:p>
    <w:p w:rsidR="006E4D61" w:rsidRPr="00CA11C7" w:rsidRDefault="006E4D61" w:rsidP="006E4D61">
      <w:pPr>
        <w:tabs>
          <w:tab w:val="left" w:pos="9360"/>
        </w:tabs>
        <w:spacing w:after="0" w:line="240" w:lineRule="auto"/>
        <w:ind w:firstLine="709"/>
        <w:rPr>
          <w:rFonts w:ascii="Times New Roman" w:hAnsi="Times New Roman" w:cs="Times New Roman"/>
          <w:sz w:val="20"/>
          <w:szCs w:val="20"/>
        </w:rPr>
      </w:pPr>
    </w:p>
    <w:p w:rsidR="006E4D61" w:rsidRPr="00CA11C7" w:rsidRDefault="006E4D61" w:rsidP="006E4D61">
      <w:pPr>
        <w:tabs>
          <w:tab w:val="left" w:pos="9360"/>
        </w:tabs>
        <w:spacing w:after="0" w:line="240" w:lineRule="auto"/>
        <w:ind w:firstLine="709"/>
        <w:rPr>
          <w:rFonts w:ascii="Times New Roman" w:hAnsi="Times New Roman" w:cs="Times New Roman"/>
          <w:b/>
          <w:bCs/>
          <w:sz w:val="20"/>
          <w:szCs w:val="20"/>
        </w:rPr>
      </w:pPr>
      <w:r w:rsidRPr="00CA11C7">
        <w:rPr>
          <w:rFonts w:ascii="Times New Roman" w:hAnsi="Times New Roman" w:cs="Times New Roman"/>
          <w:b/>
          <w:bCs/>
          <w:sz w:val="20"/>
          <w:szCs w:val="20"/>
        </w:rPr>
        <w:t>1.3. Природно-климатические условия.</w:t>
      </w:r>
    </w:p>
    <w:p w:rsidR="006E4D61" w:rsidRPr="00CA11C7" w:rsidRDefault="006E4D61" w:rsidP="006E4D61">
      <w:pPr>
        <w:tabs>
          <w:tab w:val="left" w:pos="9360"/>
        </w:tabs>
        <w:spacing w:after="0" w:line="240" w:lineRule="auto"/>
        <w:ind w:firstLine="709"/>
        <w:rPr>
          <w:rFonts w:ascii="Times New Roman" w:hAnsi="Times New Roman" w:cs="Times New Roman"/>
          <w:b/>
          <w:bCs/>
          <w:sz w:val="20"/>
          <w:szCs w:val="20"/>
        </w:rPr>
      </w:pPr>
    </w:p>
    <w:p w:rsidR="006E4D61" w:rsidRPr="00CA11C7" w:rsidRDefault="006E4D61" w:rsidP="006E4D61">
      <w:pPr>
        <w:tabs>
          <w:tab w:val="left" w:pos="9360"/>
        </w:tabs>
        <w:spacing w:after="0" w:line="240" w:lineRule="auto"/>
        <w:ind w:firstLine="709"/>
        <w:rPr>
          <w:rFonts w:ascii="Times New Roman" w:hAnsi="Times New Roman" w:cs="Times New Roman"/>
          <w:b/>
          <w:bCs/>
          <w:sz w:val="20"/>
          <w:szCs w:val="20"/>
        </w:rPr>
      </w:pPr>
      <w:r w:rsidRPr="00CA11C7">
        <w:rPr>
          <w:rFonts w:ascii="Times New Roman" w:hAnsi="Times New Roman" w:cs="Times New Roman"/>
          <w:b/>
          <w:bCs/>
          <w:sz w:val="20"/>
          <w:szCs w:val="20"/>
        </w:rPr>
        <w:t>1.3.1. Климатическая характеристика.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Климат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умеренно континентальный с жарким сухим летом и холодной зимой. Он характеризуется следующими данными: средняя температура января составляет - 8,8</w:t>
      </w:r>
      <w:r w:rsidRPr="00CA11C7">
        <w:rPr>
          <w:rFonts w:ascii="Times New Roman" w:hAnsi="Times New Roman" w:cs="Times New Roman"/>
          <w:sz w:val="20"/>
          <w:szCs w:val="20"/>
          <w:vertAlign w:val="superscript"/>
        </w:rPr>
        <w:t>0</w:t>
      </w:r>
      <w:r w:rsidRPr="00CA11C7">
        <w:rPr>
          <w:rFonts w:ascii="Times New Roman" w:hAnsi="Times New Roman" w:cs="Times New Roman"/>
          <w:sz w:val="20"/>
          <w:szCs w:val="20"/>
        </w:rPr>
        <w:t>С;</w:t>
      </w:r>
      <w:r w:rsidRPr="00CA11C7">
        <w:rPr>
          <w:rFonts w:ascii="Times New Roman" w:hAnsi="Times New Roman" w:cs="Times New Roman"/>
          <w:sz w:val="20"/>
          <w:szCs w:val="20"/>
          <w:vertAlign w:val="superscript"/>
        </w:rPr>
        <w:t xml:space="preserve"> </w:t>
      </w:r>
      <w:r w:rsidRPr="00CA11C7">
        <w:rPr>
          <w:rFonts w:ascii="Times New Roman" w:hAnsi="Times New Roman" w:cs="Times New Roman"/>
          <w:sz w:val="20"/>
          <w:szCs w:val="20"/>
        </w:rPr>
        <w:t>средний из абсолютных минимумов, характеризующий уровень наиболее низких температур воздуха, составляет - 25</w:t>
      </w:r>
      <w:r w:rsidRPr="00CA11C7">
        <w:rPr>
          <w:rFonts w:ascii="Times New Roman" w:hAnsi="Times New Roman" w:cs="Times New Roman"/>
          <w:sz w:val="20"/>
          <w:szCs w:val="20"/>
          <w:vertAlign w:val="superscript"/>
        </w:rPr>
        <w:t>0</w:t>
      </w:r>
      <w:r w:rsidRPr="00CA11C7">
        <w:rPr>
          <w:rFonts w:ascii="Times New Roman" w:hAnsi="Times New Roman" w:cs="Times New Roman"/>
          <w:sz w:val="20"/>
          <w:szCs w:val="20"/>
        </w:rPr>
        <w:t xml:space="preserve">С.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Средняя продолжительность периода со средними суточными температурами выше 0</w:t>
      </w:r>
      <w:r w:rsidRPr="00CA11C7">
        <w:rPr>
          <w:rFonts w:ascii="Times New Roman" w:hAnsi="Times New Roman" w:cs="Times New Roman"/>
          <w:sz w:val="20"/>
          <w:szCs w:val="20"/>
          <w:vertAlign w:val="superscript"/>
        </w:rPr>
        <w:t>0</w:t>
      </w:r>
      <w:r w:rsidRPr="00CA11C7">
        <w:rPr>
          <w:rFonts w:ascii="Times New Roman" w:hAnsi="Times New Roman" w:cs="Times New Roman"/>
          <w:sz w:val="20"/>
          <w:szCs w:val="20"/>
        </w:rPr>
        <w:t>С - 232 дня. Со сходом снежного покрова в первых числах апреля температура континентального воздуха быстро повышается и через неделю достигает 5</w:t>
      </w:r>
      <w:r w:rsidRPr="00CA11C7">
        <w:rPr>
          <w:rFonts w:ascii="Times New Roman" w:hAnsi="Times New Roman" w:cs="Times New Roman"/>
          <w:sz w:val="20"/>
          <w:szCs w:val="20"/>
          <w:vertAlign w:val="superscript"/>
        </w:rPr>
        <w:t>0</w:t>
      </w:r>
      <w:r w:rsidRPr="00CA11C7">
        <w:rPr>
          <w:rFonts w:ascii="Times New Roman" w:hAnsi="Times New Roman" w:cs="Times New Roman"/>
          <w:sz w:val="20"/>
          <w:szCs w:val="20"/>
        </w:rPr>
        <w:t xml:space="preserve">С. Оттаивание почвы начинается в третьей декаде марта и завершается к концу первой декады апреля; в середине апреля почва приобретает </w:t>
      </w:r>
      <w:proofErr w:type="spellStart"/>
      <w:r w:rsidRPr="00CA11C7">
        <w:rPr>
          <w:rFonts w:ascii="Times New Roman" w:hAnsi="Times New Roman" w:cs="Times New Roman"/>
          <w:sz w:val="20"/>
          <w:szCs w:val="20"/>
        </w:rPr>
        <w:t>мягкопластичное</w:t>
      </w:r>
      <w:proofErr w:type="spellEnd"/>
      <w:r w:rsidRPr="00CA11C7">
        <w:rPr>
          <w:rFonts w:ascii="Times New Roman" w:hAnsi="Times New Roman" w:cs="Times New Roman"/>
          <w:sz w:val="20"/>
          <w:szCs w:val="20"/>
        </w:rPr>
        <w:t xml:space="preserve"> состояние.</w:t>
      </w:r>
    </w:p>
    <w:p w:rsidR="006E4D61" w:rsidRPr="00CA11C7" w:rsidRDefault="006E4D61" w:rsidP="006E4D61">
      <w:pPr>
        <w:spacing w:after="0" w:line="240" w:lineRule="auto"/>
        <w:ind w:firstLine="709"/>
        <w:jc w:val="both"/>
        <w:rPr>
          <w:rFonts w:ascii="Times New Roman" w:hAnsi="Times New Roman" w:cs="Times New Roman"/>
          <w:w w:val="105"/>
          <w:sz w:val="20"/>
          <w:szCs w:val="20"/>
        </w:rPr>
      </w:pPr>
      <w:r w:rsidRPr="00CA11C7">
        <w:rPr>
          <w:rFonts w:ascii="Times New Roman" w:hAnsi="Times New Roman" w:cs="Times New Roman"/>
          <w:w w:val="105"/>
          <w:sz w:val="20"/>
          <w:szCs w:val="20"/>
        </w:rPr>
        <w:t xml:space="preserve">Особенно быстрым прогревом и высокими температурами отличаются песчаные почвы. В начале третьей декады апреля они прогреваются на глубине </w:t>
      </w:r>
      <w:smartTag w:uri="urn:schemas-microsoft-com:office:smarttags" w:element="metricconverter">
        <w:smartTagPr>
          <w:attr w:name="ProductID" w:val="10 см"/>
        </w:smartTagPr>
        <w:r w:rsidRPr="00CA11C7">
          <w:rPr>
            <w:rFonts w:ascii="Times New Roman" w:hAnsi="Times New Roman" w:cs="Times New Roman"/>
            <w:w w:val="105"/>
            <w:sz w:val="20"/>
            <w:szCs w:val="20"/>
          </w:rPr>
          <w:t>10 см</w:t>
        </w:r>
      </w:smartTag>
      <w:r w:rsidRPr="00CA11C7">
        <w:rPr>
          <w:rFonts w:ascii="Times New Roman" w:hAnsi="Times New Roman" w:cs="Times New Roman"/>
          <w:w w:val="105"/>
          <w:sz w:val="20"/>
          <w:szCs w:val="20"/>
        </w:rPr>
        <w:t xml:space="preserve"> до 10</w:t>
      </w:r>
      <w:r w:rsidRPr="00CA11C7">
        <w:rPr>
          <w:rFonts w:ascii="Times New Roman" w:hAnsi="Times New Roman" w:cs="Times New Roman"/>
          <w:w w:val="105"/>
          <w:sz w:val="20"/>
          <w:szCs w:val="20"/>
          <w:vertAlign w:val="superscript"/>
        </w:rPr>
        <w:t>0</w:t>
      </w:r>
      <w:r w:rsidRPr="00CA11C7">
        <w:rPr>
          <w:rFonts w:ascii="Times New Roman" w:hAnsi="Times New Roman" w:cs="Times New Roman"/>
          <w:w w:val="105"/>
          <w:sz w:val="20"/>
          <w:szCs w:val="20"/>
        </w:rPr>
        <w:t xml:space="preserve">С, на </w:t>
      </w:r>
      <w:proofErr w:type="gramStart"/>
      <w:r w:rsidRPr="00CA11C7">
        <w:rPr>
          <w:rFonts w:ascii="Times New Roman" w:hAnsi="Times New Roman" w:cs="Times New Roman"/>
          <w:w w:val="105"/>
          <w:sz w:val="20"/>
          <w:szCs w:val="20"/>
        </w:rPr>
        <w:t>легко-суглинистых</w:t>
      </w:r>
      <w:proofErr w:type="gramEnd"/>
      <w:r w:rsidRPr="00CA11C7">
        <w:rPr>
          <w:rFonts w:ascii="Times New Roman" w:hAnsi="Times New Roman" w:cs="Times New Roman"/>
          <w:w w:val="105"/>
          <w:sz w:val="20"/>
          <w:szCs w:val="20"/>
        </w:rPr>
        <w:t xml:space="preserve"> почвах такие температуры отмечаются на 4 - 5 дней позже. С 24 апреля наблюдается переход средних суточных температур воздуха через 10</w:t>
      </w:r>
      <w:r w:rsidRPr="00CA11C7">
        <w:rPr>
          <w:rFonts w:ascii="Times New Roman" w:hAnsi="Times New Roman" w:cs="Times New Roman"/>
          <w:w w:val="105"/>
          <w:sz w:val="20"/>
          <w:szCs w:val="20"/>
          <w:vertAlign w:val="superscript"/>
        </w:rPr>
        <w:t>0</w:t>
      </w:r>
      <w:r w:rsidRPr="00CA11C7">
        <w:rPr>
          <w:rFonts w:ascii="Times New Roman" w:hAnsi="Times New Roman" w:cs="Times New Roman"/>
          <w:w w:val="105"/>
          <w:sz w:val="20"/>
          <w:szCs w:val="20"/>
        </w:rPr>
        <w:t>С. С их установлением обычно начинается безморозный период. При средней продолжительности безморозного</w:t>
      </w:r>
      <w:r w:rsidRPr="00CA11C7">
        <w:rPr>
          <w:rFonts w:ascii="Times New Roman" w:hAnsi="Times New Roman" w:cs="Times New Roman"/>
          <w:b/>
          <w:bCs/>
          <w:w w:val="105"/>
          <w:sz w:val="20"/>
          <w:szCs w:val="20"/>
        </w:rPr>
        <w:t xml:space="preserve"> </w:t>
      </w:r>
      <w:r w:rsidRPr="00CA11C7">
        <w:rPr>
          <w:rFonts w:ascii="Times New Roman" w:hAnsi="Times New Roman" w:cs="Times New Roman"/>
          <w:w w:val="105"/>
          <w:sz w:val="20"/>
          <w:szCs w:val="20"/>
        </w:rPr>
        <w:t>периода 163 дня в 90 % он длится 144 дня и более. В отдельные годы заморозки наблюдаются и на месяц позже. Заморозки интенсивностью ниже - 5</w:t>
      </w:r>
      <w:r w:rsidRPr="00CA11C7">
        <w:rPr>
          <w:rFonts w:ascii="Times New Roman" w:hAnsi="Times New Roman" w:cs="Times New Roman"/>
          <w:w w:val="105"/>
          <w:sz w:val="20"/>
          <w:szCs w:val="20"/>
          <w:vertAlign w:val="superscript"/>
        </w:rPr>
        <w:t>0</w:t>
      </w:r>
      <w:r w:rsidRPr="00CA11C7">
        <w:rPr>
          <w:rFonts w:ascii="Times New Roman" w:hAnsi="Times New Roman" w:cs="Times New Roman"/>
          <w:w w:val="105"/>
          <w:sz w:val="20"/>
          <w:szCs w:val="20"/>
        </w:rPr>
        <w:t>С</w:t>
      </w:r>
      <w:r w:rsidRPr="00CA11C7">
        <w:rPr>
          <w:rFonts w:ascii="Times New Roman" w:hAnsi="Times New Roman" w:cs="Times New Roman"/>
          <w:w w:val="105"/>
          <w:sz w:val="20"/>
          <w:szCs w:val="20"/>
          <w:vertAlign w:val="superscript"/>
        </w:rPr>
        <w:t xml:space="preserve"> </w:t>
      </w:r>
      <w:r w:rsidRPr="00CA11C7">
        <w:rPr>
          <w:rFonts w:ascii="Times New Roman" w:hAnsi="Times New Roman" w:cs="Times New Roman"/>
          <w:w w:val="105"/>
          <w:sz w:val="20"/>
          <w:szCs w:val="20"/>
        </w:rPr>
        <w:t>в основном прекращаются в первой декаде апреля, в 1 - 2 года из 10 наблюдаются во второй декаде. Средние заморозки интенсивностью - 2 - 3</w:t>
      </w:r>
      <w:r w:rsidRPr="00CA11C7">
        <w:rPr>
          <w:rFonts w:ascii="Times New Roman" w:hAnsi="Times New Roman" w:cs="Times New Roman"/>
          <w:w w:val="105"/>
          <w:sz w:val="20"/>
          <w:szCs w:val="20"/>
          <w:vertAlign w:val="superscript"/>
        </w:rPr>
        <w:t>0</w:t>
      </w:r>
      <w:r w:rsidRPr="00CA11C7">
        <w:rPr>
          <w:rFonts w:ascii="Times New Roman" w:hAnsi="Times New Roman" w:cs="Times New Roman"/>
          <w:w w:val="105"/>
          <w:sz w:val="20"/>
          <w:szCs w:val="20"/>
        </w:rPr>
        <w:t>С возникают чаще в 2 - 3 года могут быть в третьей декаде апреля. Слабые заморозки продолжаются и в первой декаде мая, в 1 - 2 года из 10 возможны во второй декаде мая.</w:t>
      </w:r>
    </w:p>
    <w:p w:rsidR="006E4D61" w:rsidRPr="00CA11C7" w:rsidRDefault="006E4D61" w:rsidP="006E4D61">
      <w:pPr>
        <w:spacing w:after="0" w:line="240" w:lineRule="auto"/>
        <w:ind w:firstLine="709"/>
        <w:jc w:val="both"/>
        <w:rPr>
          <w:rFonts w:ascii="Times New Roman" w:hAnsi="Times New Roman" w:cs="Times New Roman"/>
          <w:w w:val="105"/>
          <w:sz w:val="20"/>
          <w:szCs w:val="20"/>
        </w:rPr>
      </w:pPr>
      <w:r w:rsidRPr="00CA11C7">
        <w:rPr>
          <w:rFonts w:ascii="Times New Roman" w:hAnsi="Times New Roman" w:cs="Times New Roman"/>
          <w:w w:val="105"/>
          <w:sz w:val="20"/>
          <w:szCs w:val="20"/>
        </w:rPr>
        <w:t xml:space="preserve">Заморозки на поверхности почвы прекращаются примерно на две недели позже, осенью наступают раньше. Их интенсивность зависит от местных условий рельефа, типа и механического состава почвы, характера растительности.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w w:val="105"/>
          <w:sz w:val="20"/>
          <w:szCs w:val="20"/>
        </w:rPr>
        <w:t>Коломыцевское сельское поселение обладает богатыми термическими ре</w:t>
      </w:r>
      <w:r w:rsidRPr="00CA11C7">
        <w:rPr>
          <w:rFonts w:ascii="Times New Roman" w:hAnsi="Times New Roman" w:cs="Times New Roman"/>
          <w:sz w:val="20"/>
          <w:szCs w:val="20"/>
        </w:rPr>
        <w:t xml:space="preserve">сурсами. Продолжительность периода с температурами выше </w:t>
      </w:r>
      <w:r w:rsidRPr="00CA11C7">
        <w:rPr>
          <w:rFonts w:ascii="Times New Roman" w:hAnsi="Times New Roman" w:cs="Times New Roman"/>
          <w:w w:val="105"/>
          <w:sz w:val="20"/>
          <w:szCs w:val="20"/>
        </w:rPr>
        <w:t>10</w:t>
      </w:r>
      <w:r w:rsidRPr="00CA11C7">
        <w:rPr>
          <w:rFonts w:ascii="Times New Roman" w:hAnsi="Times New Roman" w:cs="Times New Roman"/>
          <w:sz w:val="20"/>
          <w:szCs w:val="20"/>
          <w:vertAlign w:val="superscript"/>
        </w:rPr>
        <w:t>0</w:t>
      </w:r>
      <w:r w:rsidRPr="00CA11C7">
        <w:rPr>
          <w:rFonts w:ascii="Times New Roman" w:hAnsi="Times New Roman" w:cs="Times New Roman"/>
          <w:sz w:val="20"/>
          <w:szCs w:val="20"/>
        </w:rPr>
        <w:t>С</w:t>
      </w:r>
      <w:r w:rsidRPr="00CA11C7">
        <w:rPr>
          <w:rFonts w:ascii="Times New Roman" w:hAnsi="Times New Roman" w:cs="Times New Roman"/>
          <w:w w:val="105"/>
          <w:sz w:val="20"/>
          <w:szCs w:val="20"/>
        </w:rPr>
        <w:t xml:space="preserve"> составляет 157 дней, в 90 % продолжительность этого пе</w:t>
      </w:r>
      <w:r w:rsidRPr="00CA11C7">
        <w:rPr>
          <w:rFonts w:ascii="Times New Roman" w:hAnsi="Times New Roman" w:cs="Times New Roman"/>
          <w:sz w:val="20"/>
          <w:szCs w:val="20"/>
        </w:rPr>
        <w:t xml:space="preserve">риода — 145 дней и более.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По характеру увлажнения Коломыцевское сельское поселение относится к зоне неустойчивого увлажнения. Годовая сумма осадков составляет </w:t>
      </w:r>
      <w:smartTag w:uri="urn:schemas-microsoft-com:office:smarttags" w:element="metricconverter">
        <w:smartTagPr>
          <w:attr w:name="ProductID" w:val="435 мм"/>
        </w:smartTagPr>
        <w:r w:rsidRPr="00CA11C7">
          <w:rPr>
            <w:rFonts w:ascii="Times New Roman" w:hAnsi="Times New Roman" w:cs="Times New Roman"/>
            <w:sz w:val="20"/>
            <w:szCs w:val="20"/>
          </w:rPr>
          <w:t>435 мм</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Атмосферные осадки характеризуются большой изменчивостью и неравномерным распределением по территории. Это объясняется, прежде всего, неоднородностью циркуляционных процессов и влиянием местных природных факторов. Особенно пятнисто распределяются осадки теплого периода, часто имеющие ливневый характер.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холодный период в пределах поселения выпадает </w:t>
      </w:r>
      <w:smartTag w:uri="urn:schemas-microsoft-com:office:smarttags" w:element="metricconverter">
        <w:smartTagPr>
          <w:attr w:name="ProductID" w:val="158 мм"/>
        </w:smartTagPr>
        <w:r w:rsidRPr="00CA11C7">
          <w:rPr>
            <w:rFonts w:ascii="Times New Roman" w:hAnsi="Times New Roman" w:cs="Times New Roman"/>
            <w:w w:val="105"/>
            <w:sz w:val="20"/>
            <w:szCs w:val="20"/>
          </w:rPr>
          <w:t>158 мм</w:t>
        </w:r>
      </w:smartTag>
      <w:r w:rsidRPr="00CA11C7">
        <w:rPr>
          <w:rFonts w:ascii="Times New Roman" w:hAnsi="Times New Roman" w:cs="Times New Roman"/>
          <w:w w:val="105"/>
          <w:sz w:val="20"/>
          <w:szCs w:val="20"/>
        </w:rPr>
        <w:t xml:space="preserve"> осадков. Наименьшее их количество приходится на февраль и март. Примерно 25% от годовой нормы составляют осадки твердые и смешанные. В нормальные годы снеж</w:t>
      </w:r>
      <w:r w:rsidRPr="00CA11C7">
        <w:rPr>
          <w:rFonts w:ascii="Times New Roman" w:hAnsi="Times New Roman" w:cs="Times New Roman"/>
          <w:sz w:val="20"/>
          <w:szCs w:val="20"/>
        </w:rPr>
        <w:t>ный покров устанавливается в конце второй декады декабря</w:t>
      </w:r>
      <w:r w:rsidRPr="00CA11C7">
        <w:rPr>
          <w:rFonts w:ascii="Times New Roman" w:hAnsi="Times New Roman" w:cs="Times New Roman"/>
          <w:w w:val="105"/>
          <w:sz w:val="20"/>
          <w:szCs w:val="20"/>
        </w:rPr>
        <w:t>, в теплые зимы он бывает неустойчивым. Снежн</w:t>
      </w:r>
      <w:r w:rsidRPr="00CA11C7">
        <w:rPr>
          <w:rFonts w:ascii="Times New Roman" w:hAnsi="Times New Roman" w:cs="Times New Roman"/>
          <w:sz w:val="20"/>
          <w:szCs w:val="20"/>
        </w:rPr>
        <w:t>ый покров залегает неравномерно. Соотношение высот зависит от х</w:t>
      </w:r>
      <w:r w:rsidRPr="00CA11C7">
        <w:rPr>
          <w:rFonts w:ascii="Times New Roman" w:hAnsi="Times New Roman" w:cs="Times New Roman"/>
          <w:w w:val="105"/>
          <w:sz w:val="20"/>
          <w:szCs w:val="20"/>
        </w:rPr>
        <w:t xml:space="preserve">арактера рельефа, </w:t>
      </w:r>
      <w:proofErr w:type="spellStart"/>
      <w:r w:rsidRPr="00CA11C7">
        <w:rPr>
          <w:rFonts w:ascii="Times New Roman" w:hAnsi="Times New Roman" w:cs="Times New Roman"/>
          <w:w w:val="105"/>
          <w:sz w:val="20"/>
          <w:szCs w:val="20"/>
        </w:rPr>
        <w:t>залесенности</w:t>
      </w:r>
      <w:proofErr w:type="spellEnd"/>
      <w:r w:rsidRPr="00CA11C7">
        <w:rPr>
          <w:rFonts w:ascii="Times New Roman" w:hAnsi="Times New Roman" w:cs="Times New Roman"/>
          <w:w w:val="105"/>
          <w:sz w:val="20"/>
          <w:szCs w:val="20"/>
        </w:rPr>
        <w:t>, защищенности местности от</w:t>
      </w:r>
      <w:r w:rsidRPr="00CA11C7">
        <w:rPr>
          <w:rFonts w:ascii="Times New Roman" w:hAnsi="Times New Roman" w:cs="Times New Roman"/>
          <w:sz w:val="20"/>
          <w:szCs w:val="20"/>
        </w:rPr>
        <w:t xml:space="preserve"> ветра. Средняя высота снежного покрова в январе по </w:t>
      </w:r>
      <w:proofErr w:type="spellStart"/>
      <w:r w:rsidRPr="00CA11C7">
        <w:rPr>
          <w:rFonts w:ascii="Times New Roman" w:hAnsi="Times New Roman" w:cs="Times New Roman"/>
          <w:sz w:val="20"/>
          <w:szCs w:val="20"/>
        </w:rPr>
        <w:t>снегосъемкам</w:t>
      </w:r>
      <w:proofErr w:type="spellEnd"/>
      <w:r w:rsidRPr="00CA11C7">
        <w:rPr>
          <w:rFonts w:ascii="Times New Roman" w:hAnsi="Times New Roman" w:cs="Times New Roman"/>
          <w:sz w:val="20"/>
          <w:szCs w:val="20"/>
        </w:rPr>
        <w:t xml:space="preserve"> в поле составляет </w:t>
      </w:r>
      <w:smartTag w:uri="urn:schemas-microsoft-com:office:smarttags" w:element="metricconverter">
        <w:smartTagPr>
          <w:attr w:name="ProductID" w:val="10 см"/>
        </w:smartTagPr>
        <w:r w:rsidRPr="00CA11C7">
          <w:rPr>
            <w:rFonts w:ascii="Times New Roman" w:hAnsi="Times New Roman" w:cs="Times New Roman"/>
            <w:sz w:val="20"/>
            <w:szCs w:val="20"/>
          </w:rPr>
          <w:t>10 см</w:t>
        </w:r>
      </w:smartTag>
      <w:r w:rsidRPr="00CA11C7">
        <w:rPr>
          <w:rFonts w:ascii="Times New Roman" w:hAnsi="Times New Roman" w:cs="Times New Roman"/>
          <w:sz w:val="20"/>
          <w:szCs w:val="20"/>
        </w:rPr>
        <w:t xml:space="preserve">.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Снежный покров на территории поселения залегает неравномерно. В течение зимы снег сдувается с водораздельных пространств, наветренных склонов холмов и приовражных плато в пониженные места - овраги и балки, а также к различного рода препятствиям. Недоучет снега, снесенного лишь в овражно-балочную сеть, приводит к преуменьшению фактических </w:t>
      </w:r>
      <w:proofErr w:type="spellStart"/>
      <w:r w:rsidRPr="00CA11C7">
        <w:rPr>
          <w:rFonts w:ascii="Times New Roman" w:hAnsi="Times New Roman" w:cs="Times New Roman"/>
          <w:sz w:val="20"/>
          <w:szCs w:val="20"/>
        </w:rPr>
        <w:t>снегозапасов</w:t>
      </w:r>
      <w:proofErr w:type="spellEnd"/>
      <w:r w:rsidRPr="00CA11C7">
        <w:rPr>
          <w:rFonts w:ascii="Times New Roman" w:hAnsi="Times New Roman" w:cs="Times New Roman"/>
          <w:sz w:val="20"/>
          <w:szCs w:val="20"/>
        </w:rPr>
        <w:t xml:space="preserve"> до 20%. </w:t>
      </w:r>
    </w:p>
    <w:p w:rsidR="006E4D61" w:rsidRPr="00CA11C7" w:rsidRDefault="006E4D61" w:rsidP="006E4D61">
      <w:pPr>
        <w:spacing w:after="0" w:line="240" w:lineRule="auto"/>
        <w:ind w:firstLine="709"/>
        <w:jc w:val="both"/>
        <w:rPr>
          <w:rFonts w:ascii="Times New Roman" w:hAnsi="Times New Roman" w:cs="Times New Roman"/>
          <w:w w:val="105"/>
          <w:sz w:val="20"/>
          <w:szCs w:val="20"/>
        </w:rPr>
      </w:pPr>
      <w:r w:rsidRPr="00CA11C7">
        <w:rPr>
          <w:rFonts w:ascii="Times New Roman" w:hAnsi="Times New Roman" w:cs="Times New Roman"/>
          <w:sz w:val="20"/>
          <w:szCs w:val="20"/>
        </w:rPr>
        <w:t>Наиболее полную характеристику условий увлажнения дают фактические наблюдения за влажностью почвы. К</w:t>
      </w:r>
      <w:r w:rsidRPr="00CA11C7">
        <w:rPr>
          <w:rFonts w:ascii="Times New Roman" w:hAnsi="Times New Roman" w:cs="Times New Roman"/>
          <w:w w:val="105"/>
          <w:sz w:val="20"/>
          <w:szCs w:val="20"/>
        </w:rPr>
        <w:t xml:space="preserve"> концу второй декады апреля, в метровом слое почвы запасы продуктивной влаги составляет около </w:t>
      </w:r>
      <w:smartTag w:uri="urn:schemas-microsoft-com:office:smarttags" w:element="metricconverter">
        <w:smartTagPr>
          <w:attr w:name="ProductID" w:val="130 мм"/>
        </w:smartTagPr>
        <w:r w:rsidRPr="00CA11C7">
          <w:rPr>
            <w:rFonts w:ascii="Times New Roman" w:hAnsi="Times New Roman" w:cs="Times New Roman"/>
            <w:w w:val="105"/>
            <w:sz w:val="20"/>
            <w:szCs w:val="20"/>
          </w:rPr>
          <w:t>130 мм</w:t>
        </w:r>
      </w:smartTag>
      <w:r w:rsidRPr="00CA11C7">
        <w:rPr>
          <w:rFonts w:ascii="Times New Roman" w:hAnsi="Times New Roman" w:cs="Times New Roman"/>
          <w:w w:val="105"/>
          <w:sz w:val="20"/>
          <w:szCs w:val="20"/>
        </w:rPr>
        <w:t xml:space="preserve">. На песчаных почвах, водоудерживающая способность которых мала, запасы влаги меньше. Наименьшие запасы влаги, около </w:t>
      </w:r>
      <w:smartTag w:uri="urn:schemas-microsoft-com:office:smarttags" w:element="metricconverter">
        <w:smartTagPr>
          <w:attr w:name="ProductID" w:val="35 мм"/>
        </w:smartTagPr>
        <w:r w:rsidRPr="00CA11C7">
          <w:rPr>
            <w:rFonts w:ascii="Times New Roman" w:hAnsi="Times New Roman" w:cs="Times New Roman"/>
            <w:w w:val="105"/>
            <w:sz w:val="20"/>
            <w:szCs w:val="20"/>
          </w:rPr>
          <w:t>35 мм</w:t>
        </w:r>
      </w:smartTag>
      <w:r w:rsidRPr="00CA11C7">
        <w:rPr>
          <w:rFonts w:ascii="Times New Roman" w:hAnsi="Times New Roman" w:cs="Times New Roman"/>
          <w:w w:val="105"/>
          <w:sz w:val="20"/>
          <w:szCs w:val="20"/>
        </w:rPr>
        <w:t xml:space="preserve"> наблюдаются в июле. В период активной вегетации </w:t>
      </w:r>
      <w:r w:rsidRPr="00CA11C7">
        <w:rPr>
          <w:rFonts w:ascii="Times New Roman" w:hAnsi="Times New Roman" w:cs="Times New Roman"/>
          <w:w w:val="105"/>
          <w:sz w:val="20"/>
          <w:szCs w:val="20"/>
        </w:rPr>
        <w:lastRenderedPageBreak/>
        <w:t>сельскохозяйственных культур запасы влаги постепенно уменьшаются. Этому способствуют высокие дневные температуры и сухость воздуха. В мае в течение 13 дней относительная влажность падает ниже 30 %. С июня по август таких дней насчитывается около 20.</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w w:val="105"/>
          <w:sz w:val="20"/>
          <w:szCs w:val="20"/>
        </w:rPr>
        <w:t>Слабые и средние суховеи наблюдаются каждый год, интенсивные суховеи</w:t>
      </w:r>
      <w:r w:rsidRPr="00CA11C7">
        <w:rPr>
          <w:rFonts w:ascii="Times New Roman" w:hAnsi="Times New Roman" w:cs="Times New Roman"/>
          <w:sz w:val="20"/>
          <w:szCs w:val="20"/>
        </w:rPr>
        <w:t xml:space="preserve"> возможны в 80 %, очень сильные в 20 %. Несмотря на то, что в каждый из летних месяцев выпадает от 48 до </w:t>
      </w:r>
      <w:smartTag w:uri="urn:schemas-microsoft-com:office:smarttags" w:element="metricconverter">
        <w:smartTagPr>
          <w:attr w:name="ProductID" w:val="60 мм"/>
        </w:smartTagPr>
        <w:r w:rsidRPr="00CA11C7">
          <w:rPr>
            <w:rFonts w:ascii="Times New Roman" w:hAnsi="Times New Roman" w:cs="Times New Roman"/>
            <w:sz w:val="20"/>
            <w:szCs w:val="20"/>
          </w:rPr>
          <w:t>60 мм</w:t>
        </w:r>
      </w:smartTag>
      <w:r w:rsidRPr="00CA11C7">
        <w:rPr>
          <w:rFonts w:ascii="Times New Roman" w:hAnsi="Times New Roman" w:cs="Times New Roman"/>
          <w:sz w:val="20"/>
          <w:szCs w:val="20"/>
        </w:rPr>
        <w:t xml:space="preserve"> осадков, они не компенсируют больших расходов почвенной влаги через испарение и транспирацию. При устойчивой антициклонной циркуляции воздуха часто возникают засухи. Весенне-летние засухи особенно опасны при низких весенних запасах влаги в почве и недостатке осадков в мае и июне.</w:t>
      </w:r>
    </w:p>
    <w:p w:rsidR="006E4D61" w:rsidRPr="00CA11C7" w:rsidRDefault="006E4D61" w:rsidP="006E4D61">
      <w:pPr>
        <w:tabs>
          <w:tab w:val="left" w:pos="1032"/>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Период активной вегетации растений: продолжительность безморозного периода - 160 дней; продолжительность вегетации - 157 дней; сумма осадков – </w:t>
      </w:r>
      <w:smartTag w:uri="urn:schemas-microsoft-com:office:smarttags" w:element="metricconverter">
        <w:smartTagPr>
          <w:attr w:name="ProductID" w:val="240 мм"/>
        </w:smartTagPr>
        <w:r w:rsidRPr="00CA11C7">
          <w:rPr>
            <w:rFonts w:ascii="Times New Roman" w:hAnsi="Times New Roman" w:cs="Times New Roman"/>
            <w:sz w:val="20"/>
            <w:szCs w:val="20"/>
          </w:rPr>
          <w:t>240 мм</w:t>
        </w:r>
      </w:smartTag>
      <w:r w:rsidRPr="00CA11C7">
        <w:rPr>
          <w:rFonts w:ascii="Times New Roman" w:hAnsi="Times New Roman" w:cs="Times New Roman"/>
          <w:sz w:val="20"/>
          <w:szCs w:val="20"/>
        </w:rPr>
        <w:t>; гидротермический коэффициент 0,8 — 1,0.</w:t>
      </w:r>
    </w:p>
    <w:p w:rsidR="006E4D61" w:rsidRPr="00CA11C7" w:rsidRDefault="006E4D61" w:rsidP="006E4D61">
      <w:pPr>
        <w:tabs>
          <w:tab w:val="left" w:pos="1032"/>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Сумма осадков: годовая — </w:t>
      </w:r>
      <w:smartTag w:uri="urn:schemas-microsoft-com:office:smarttags" w:element="metricconverter">
        <w:smartTagPr>
          <w:attr w:name="ProductID" w:val="458 мм"/>
        </w:smartTagPr>
        <w:r w:rsidRPr="00CA11C7">
          <w:rPr>
            <w:rFonts w:ascii="Times New Roman" w:hAnsi="Times New Roman" w:cs="Times New Roman"/>
            <w:sz w:val="20"/>
            <w:szCs w:val="20"/>
          </w:rPr>
          <w:t>458 мм</w:t>
        </w:r>
      </w:smartTag>
      <w:r w:rsidRPr="00CA11C7">
        <w:rPr>
          <w:rFonts w:ascii="Times New Roman" w:hAnsi="Times New Roman" w:cs="Times New Roman"/>
          <w:sz w:val="20"/>
          <w:szCs w:val="20"/>
        </w:rPr>
        <w:t xml:space="preserve">; в апреле-октябре — </w:t>
      </w:r>
      <w:smartTag w:uri="urn:schemas-microsoft-com:office:smarttags" w:element="metricconverter">
        <w:smartTagPr>
          <w:attr w:name="ProductID" w:val="306 мм"/>
        </w:smartTagPr>
        <w:r w:rsidRPr="00CA11C7">
          <w:rPr>
            <w:rFonts w:ascii="Times New Roman" w:hAnsi="Times New Roman" w:cs="Times New Roman"/>
            <w:sz w:val="20"/>
            <w:szCs w:val="20"/>
          </w:rPr>
          <w:t>306 мм</w:t>
        </w:r>
      </w:smartTag>
      <w:r w:rsidRPr="00CA11C7">
        <w:rPr>
          <w:rFonts w:ascii="Times New Roman" w:hAnsi="Times New Roman" w:cs="Times New Roman"/>
          <w:sz w:val="20"/>
          <w:szCs w:val="20"/>
        </w:rPr>
        <w:t xml:space="preserve">; в ноябре-марте — </w:t>
      </w:r>
      <w:smartTag w:uri="urn:schemas-microsoft-com:office:smarttags" w:element="metricconverter">
        <w:smartTagPr>
          <w:attr w:name="ProductID" w:val="151 мм"/>
        </w:smartTagPr>
        <w:r w:rsidRPr="00CA11C7">
          <w:rPr>
            <w:rFonts w:ascii="Times New Roman" w:hAnsi="Times New Roman" w:cs="Times New Roman"/>
            <w:sz w:val="20"/>
            <w:szCs w:val="20"/>
          </w:rPr>
          <w:t>151 мм</w:t>
        </w:r>
      </w:smartTag>
      <w:r w:rsidRPr="00CA11C7">
        <w:rPr>
          <w:rFonts w:ascii="Times New Roman" w:hAnsi="Times New Roman" w:cs="Times New Roman"/>
          <w:sz w:val="20"/>
          <w:szCs w:val="20"/>
        </w:rPr>
        <w:t>.</w:t>
      </w:r>
    </w:p>
    <w:p w:rsidR="006E4D61" w:rsidRPr="00CA11C7" w:rsidRDefault="006E4D61" w:rsidP="006E4D61">
      <w:pPr>
        <w:tabs>
          <w:tab w:val="left" w:pos="1032"/>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Снежный покров (поле): число дней со снежным покровом — 106; средняя из наибольших высот — </w:t>
      </w:r>
      <w:smartTag w:uri="urn:schemas-microsoft-com:office:smarttags" w:element="metricconverter">
        <w:smartTagPr>
          <w:attr w:name="ProductID" w:val="20 см"/>
        </w:smartTagPr>
        <w:r w:rsidRPr="00CA11C7">
          <w:rPr>
            <w:rFonts w:ascii="Times New Roman" w:hAnsi="Times New Roman" w:cs="Times New Roman"/>
            <w:sz w:val="20"/>
            <w:szCs w:val="20"/>
          </w:rPr>
          <w:t>20 см</w:t>
        </w:r>
      </w:smartTag>
      <w:r w:rsidRPr="00CA11C7">
        <w:rPr>
          <w:rFonts w:ascii="Times New Roman" w:hAnsi="Times New Roman" w:cs="Times New Roman"/>
          <w:sz w:val="20"/>
          <w:szCs w:val="20"/>
        </w:rPr>
        <w:t xml:space="preserve">; средняя высота в январе — </w:t>
      </w:r>
      <w:smartTag w:uri="urn:schemas-microsoft-com:office:smarttags" w:element="metricconverter">
        <w:smartTagPr>
          <w:attr w:name="ProductID" w:val="10 см"/>
        </w:smartTagPr>
        <w:r w:rsidRPr="00CA11C7">
          <w:rPr>
            <w:rFonts w:ascii="Times New Roman" w:hAnsi="Times New Roman" w:cs="Times New Roman"/>
            <w:sz w:val="20"/>
            <w:szCs w:val="20"/>
          </w:rPr>
          <w:t>10 см</w:t>
        </w:r>
      </w:smartTag>
      <w:r w:rsidRPr="00CA11C7">
        <w:rPr>
          <w:rFonts w:ascii="Times New Roman" w:hAnsi="Times New Roman" w:cs="Times New Roman"/>
          <w:sz w:val="20"/>
          <w:szCs w:val="20"/>
        </w:rPr>
        <w:t xml:space="preserve">; средний из наибольших запасов воды — </w:t>
      </w:r>
      <w:smartTag w:uri="urn:schemas-microsoft-com:office:smarttags" w:element="metricconverter">
        <w:smartTagPr>
          <w:attr w:name="ProductID" w:val="50 мм"/>
        </w:smartTagPr>
        <w:r w:rsidRPr="00CA11C7">
          <w:rPr>
            <w:rFonts w:ascii="Times New Roman" w:hAnsi="Times New Roman" w:cs="Times New Roman"/>
            <w:sz w:val="20"/>
            <w:szCs w:val="20"/>
          </w:rPr>
          <w:t>50 мм</w:t>
        </w:r>
      </w:smartTag>
      <w:r w:rsidRPr="00CA11C7">
        <w:rPr>
          <w:rFonts w:ascii="Times New Roman" w:hAnsi="Times New Roman" w:cs="Times New Roman"/>
          <w:sz w:val="20"/>
          <w:szCs w:val="20"/>
        </w:rPr>
        <w:t>.</w:t>
      </w:r>
    </w:p>
    <w:p w:rsidR="006E4D61" w:rsidRPr="00CA11C7" w:rsidRDefault="006E4D61" w:rsidP="006E4D61">
      <w:pPr>
        <w:tabs>
          <w:tab w:val="left" w:pos="1032"/>
        </w:tabs>
        <w:spacing w:after="0" w:line="240" w:lineRule="auto"/>
        <w:ind w:firstLine="709"/>
        <w:jc w:val="both"/>
        <w:rPr>
          <w:rFonts w:ascii="Times New Roman" w:hAnsi="Times New Roman" w:cs="Times New Roman"/>
          <w:sz w:val="20"/>
          <w:szCs w:val="20"/>
        </w:rPr>
      </w:pPr>
    </w:p>
    <w:p w:rsidR="006E4D61" w:rsidRPr="00CA11C7" w:rsidRDefault="006E4D61" w:rsidP="006E4D61">
      <w:pPr>
        <w:tabs>
          <w:tab w:val="left" w:pos="1032"/>
        </w:tabs>
        <w:spacing w:after="0" w:line="240" w:lineRule="auto"/>
        <w:ind w:firstLine="709"/>
        <w:jc w:val="both"/>
        <w:rPr>
          <w:rFonts w:ascii="Times New Roman" w:hAnsi="Times New Roman" w:cs="Times New Roman"/>
          <w:b/>
          <w:sz w:val="20"/>
          <w:szCs w:val="20"/>
        </w:rPr>
      </w:pPr>
      <w:r w:rsidRPr="00CA11C7">
        <w:rPr>
          <w:rFonts w:ascii="Times New Roman" w:hAnsi="Times New Roman" w:cs="Times New Roman"/>
          <w:b/>
          <w:sz w:val="20"/>
          <w:szCs w:val="20"/>
        </w:rPr>
        <w:t>1.3.2. Почвы.</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Почвы, как известно, являются не только одним из элементов природы, но и основным средством сельскохозяйственного производства. В своем развитии и распространении; почвы подчиняются особым природным законам, в соответствии с которыми они возникают и образуются на горных материнских породах. В зависимости от различного сочетания указанных факторов почвообразования на земной поверхности создается неоднородный почвенный покров. </w:t>
      </w:r>
    </w:p>
    <w:p w:rsidR="006E4D61" w:rsidRPr="00CA11C7" w:rsidRDefault="006E4D61" w:rsidP="006E4D61">
      <w:pPr>
        <w:suppressAutoHyphens/>
        <w:spacing w:after="0" w:line="240" w:lineRule="auto"/>
        <w:ind w:firstLine="709"/>
        <w:jc w:val="both"/>
        <w:rPr>
          <w:rFonts w:ascii="Times New Roman" w:eastAsia="Times New Roman" w:hAnsi="Times New Roman" w:cs="Times New Roman"/>
          <w:kern w:val="1"/>
          <w:sz w:val="20"/>
          <w:szCs w:val="20"/>
          <w:lang w:eastAsia="ar-SA"/>
        </w:rPr>
      </w:pPr>
      <w:r w:rsidRPr="00CA11C7">
        <w:rPr>
          <w:rFonts w:ascii="Times New Roman" w:eastAsia="Times New Roman" w:hAnsi="Times New Roman" w:cs="Times New Roman"/>
          <w:kern w:val="1"/>
          <w:sz w:val="20"/>
          <w:szCs w:val="20"/>
          <w:lang w:eastAsia="ar-SA"/>
        </w:rPr>
        <w:t xml:space="preserve">Природные условия </w:t>
      </w:r>
      <w:proofErr w:type="spellStart"/>
      <w:r w:rsidRPr="00CA11C7">
        <w:rPr>
          <w:rFonts w:ascii="Times New Roman" w:eastAsia="Times New Roman" w:hAnsi="Times New Roman" w:cs="Times New Roman"/>
          <w:kern w:val="1"/>
          <w:sz w:val="20"/>
          <w:szCs w:val="20"/>
          <w:lang w:eastAsia="ar-SA"/>
        </w:rPr>
        <w:t>Коломыцевского</w:t>
      </w:r>
      <w:proofErr w:type="spellEnd"/>
      <w:r w:rsidRPr="00CA11C7">
        <w:rPr>
          <w:rFonts w:ascii="Times New Roman" w:eastAsia="Times New Roman" w:hAnsi="Times New Roman" w:cs="Times New Roman"/>
          <w:kern w:val="1"/>
          <w:sz w:val="20"/>
          <w:szCs w:val="20"/>
          <w:lang w:eastAsia="ar-SA"/>
        </w:rPr>
        <w:t xml:space="preserve"> сельского поселения отличаются большим разнообразием, в связи с чем, здесь наблюдается развитие нескольких типов почвообразования и значительная пестрота почвенного покрова. На территории </w:t>
      </w:r>
      <w:proofErr w:type="spellStart"/>
      <w:r w:rsidRPr="00CA11C7">
        <w:rPr>
          <w:rFonts w:ascii="Times New Roman" w:eastAsia="Times New Roman" w:hAnsi="Times New Roman" w:cs="Times New Roman"/>
          <w:kern w:val="1"/>
          <w:sz w:val="20"/>
          <w:szCs w:val="20"/>
          <w:lang w:eastAsia="ar-SA"/>
        </w:rPr>
        <w:t>Коломыцевского</w:t>
      </w:r>
      <w:proofErr w:type="spellEnd"/>
      <w:r w:rsidRPr="00CA11C7">
        <w:rPr>
          <w:rFonts w:ascii="Times New Roman" w:eastAsia="Times New Roman" w:hAnsi="Times New Roman" w:cs="Times New Roman"/>
          <w:kern w:val="1"/>
          <w:sz w:val="20"/>
          <w:szCs w:val="20"/>
          <w:lang w:eastAsia="ar-SA"/>
        </w:rPr>
        <w:t xml:space="preserve"> сельского поселения, в основном, распространены следующие виды почв: черноземы выщелоченные, черноземы </w:t>
      </w:r>
      <w:proofErr w:type="spellStart"/>
      <w:r w:rsidRPr="00CA11C7">
        <w:rPr>
          <w:rFonts w:ascii="Times New Roman" w:eastAsia="Times New Roman" w:hAnsi="Times New Roman" w:cs="Times New Roman"/>
          <w:kern w:val="1"/>
          <w:sz w:val="20"/>
          <w:szCs w:val="20"/>
          <w:lang w:eastAsia="ar-SA"/>
        </w:rPr>
        <w:t>слабовыщелоченные</w:t>
      </w:r>
      <w:proofErr w:type="spellEnd"/>
      <w:r w:rsidRPr="00CA11C7">
        <w:rPr>
          <w:rFonts w:ascii="Times New Roman" w:eastAsia="Times New Roman" w:hAnsi="Times New Roman" w:cs="Times New Roman"/>
          <w:kern w:val="1"/>
          <w:sz w:val="20"/>
          <w:szCs w:val="20"/>
          <w:lang w:eastAsia="ar-SA"/>
        </w:rPr>
        <w:t>, черноземы типичные, черноземы обыкновенные, почвы балочных склонов, пойменные почвы, черноземовидные супесчаные и песчаные почвы.</w:t>
      </w:r>
    </w:p>
    <w:p w:rsidR="006E4D61" w:rsidRPr="00CA11C7" w:rsidRDefault="006E4D61" w:rsidP="006E4D61">
      <w:pPr>
        <w:suppressAutoHyphens/>
        <w:spacing w:after="0" w:line="240" w:lineRule="auto"/>
        <w:ind w:firstLine="709"/>
        <w:jc w:val="center"/>
        <w:rPr>
          <w:rFonts w:ascii="Times New Roman" w:eastAsia="Arial Unicode MS" w:hAnsi="Times New Roman" w:cs="Times New Roman"/>
          <w:kern w:val="1"/>
          <w:sz w:val="20"/>
          <w:szCs w:val="20"/>
          <w:lang w:eastAsia="ar-SA"/>
        </w:rPr>
      </w:pPr>
    </w:p>
    <w:p w:rsidR="006E4D61" w:rsidRPr="00CA11C7" w:rsidRDefault="006E4D61" w:rsidP="006E4D61">
      <w:pPr>
        <w:suppressAutoHyphens/>
        <w:spacing w:after="0" w:line="240" w:lineRule="auto"/>
        <w:ind w:firstLine="709"/>
        <w:jc w:val="both"/>
        <w:rPr>
          <w:rFonts w:ascii="Times New Roman" w:eastAsia="Arial Unicode MS" w:hAnsi="Times New Roman" w:cs="Times New Roman"/>
          <w:b/>
          <w:iCs/>
          <w:kern w:val="1"/>
          <w:sz w:val="20"/>
          <w:szCs w:val="20"/>
          <w:lang w:eastAsia="ar-SA"/>
        </w:rPr>
      </w:pPr>
      <w:r w:rsidRPr="00CA11C7">
        <w:rPr>
          <w:rFonts w:ascii="Times New Roman" w:eastAsia="Times New Roman" w:hAnsi="Times New Roman" w:cs="Times New Roman"/>
          <w:b/>
          <w:iCs/>
          <w:kern w:val="1"/>
          <w:sz w:val="20"/>
          <w:szCs w:val="20"/>
          <w:lang w:eastAsia="ar-SA"/>
        </w:rPr>
        <w:t xml:space="preserve">1.3.3. </w:t>
      </w:r>
      <w:r w:rsidRPr="00CA11C7">
        <w:rPr>
          <w:rFonts w:ascii="Times New Roman" w:eastAsia="Arial Unicode MS" w:hAnsi="Times New Roman" w:cs="Times New Roman"/>
          <w:b/>
          <w:iCs/>
          <w:kern w:val="1"/>
          <w:sz w:val="20"/>
          <w:szCs w:val="20"/>
          <w:lang w:eastAsia="ar-SA"/>
        </w:rPr>
        <w:t>Геология.</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В геологическом строении территории </w:t>
      </w:r>
      <w:proofErr w:type="spellStart"/>
      <w:r w:rsidRPr="00CA11C7">
        <w:rPr>
          <w:rFonts w:ascii="Times New Roman" w:eastAsia="Arial Unicode MS" w:hAnsi="Times New Roman" w:cs="Times New Roman"/>
          <w:kern w:val="1"/>
          <w:sz w:val="20"/>
          <w:szCs w:val="20"/>
          <w:lang w:eastAsia="ar-SA"/>
        </w:rPr>
        <w:t>Коломыцевского</w:t>
      </w:r>
      <w:proofErr w:type="spellEnd"/>
      <w:r w:rsidRPr="00CA11C7">
        <w:rPr>
          <w:rFonts w:ascii="Times New Roman" w:eastAsia="Arial Unicode MS" w:hAnsi="Times New Roman" w:cs="Times New Roman"/>
          <w:kern w:val="1"/>
          <w:sz w:val="20"/>
          <w:szCs w:val="20"/>
          <w:lang w:eastAsia="ar-SA"/>
        </w:rPr>
        <w:t xml:space="preserve"> сельского поселения принимают участие породы докембрийского исторического фундамента и осадочного чехла.</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Кристаллический фундамент находится на глубинах от 70 до 200 и более метров от дневной поверхности. Представления о его строении основаны на изучении магнитного, гравитационного, электрического полей Земли и образцов горных пород из скважин. По возрасту в докембрии условно выделяются архейские (древнее 2650 млн. лет) и протерозойские (от 2650 до 650 млн. лет) образования. По происхождению среди них различаются следующие комплексы горных пород: метаморфизованные вулканогенно-осадочные, представляющие собой, сцементированные морские осадки с примесью вулканического пепла и прослоями лав (михайловская и </w:t>
      </w:r>
      <w:proofErr w:type="spellStart"/>
      <w:r w:rsidRPr="00CA11C7">
        <w:rPr>
          <w:rFonts w:ascii="Times New Roman" w:eastAsia="Arial Unicode MS" w:hAnsi="Times New Roman" w:cs="Times New Roman"/>
          <w:kern w:val="1"/>
          <w:sz w:val="20"/>
          <w:szCs w:val="20"/>
          <w:lang w:eastAsia="ar-SA"/>
        </w:rPr>
        <w:t>воронцовская</w:t>
      </w:r>
      <w:proofErr w:type="spellEnd"/>
      <w:r w:rsidRPr="00CA11C7">
        <w:rPr>
          <w:rFonts w:ascii="Times New Roman" w:eastAsia="Arial Unicode MS" w:hAnsi="Times New Roman" w:cs="Times New Roman"/>
          <w:kern w:val="1"/>
          <w:sz w:val="20"/>
          <w:szCs w:val="20"/>
          <w:lang w:eastAsia="ar-SA"/>
        </w:rPr>
        <w:t xml:space="preserve"> серии); </w:t>
      </w:r>
      <w:proofErr w:type="spellStart"/>
      <w:r w:rsidRPr="00CA11C7">
        <w:rPr>
          <w:rFonts w:ascii="Times New Roman" w:eastAsia="Arial Unicode MS" w:hAnsi="Times New Roman" w:cs="Times New Roman"/>
          <w:kern w:val="1"/>
          <w:sz w:val="20"/>
          <w:szCs w:val="20"/>
          <w:lang w:eastAsia="ar-SA"/>
        </w:rPr>
        <w:t>ультраметаморфические</w:t>
      </w:r>
      <w:proofErr w:type="spellEnd"/>
      <w:r w:rsidRPr="00CA11C7">
        <w:rPr>
          <w:rFonts w:ascii="Times New Roman" w:eastAsia="Arial Unicode MS" w:hAnsi="Times New Roman" w:cs="Times New Roman"/>
          <w:kern w:val="1"/>
          <w:sz w:val="20"/>
          <w:szCs w:val="20"/>
          <w:lang w:eastAsia="ar-SA"/>
        </w:rPr>
        <w:t xml:space="preserve"> сильно </w:t>
      </w:r>
      <w:proofErr w:type="spellStart"/>
      <w:r w:rsidRPr="00CA11C7">
        <w:rPr>
          <w:rFonts w:ascii="Times New Roman" w:eastAsia="Arial Unicode MS" w:hAnsi="Times New Roman" w:cs="Times New Roman"/>
          <w:kern w:val="1"/>
          <w:sz w:val="20"/>
          <w:szCs w:val="20"/>
          <w:lang w:eastAsia="ar-SA"/>
        </w:rPr>
        <w:t>перекристаллизованные</w:t>
      </w:r>
      <w:proofErr w:type="spellEnd"/>
      <w:r w:rsidRPr="00CA11C7">
        <w:rPr>
          <w:rFonts w:ascii="Times New Roman" w:eastAsia="Arial Unicode MS" w:hAnsi="Times New Roman" w:cs="Times New Roman"/>
          <w:kern w:val="1"/>
          <w:sz w:val="20"/>
          <w:szCs w:val="20"/>
          <w:lang w:eastAsia="ar-SA"/>
        </w:rPr>
        <w:t xml:space="preserve"> и частично переплавленные в глубоких зонах земной коры в условиях высокой температуры (450—600°) и давления (3—5 тыс. атмосфер). Интрузивные образования, прорывающие толщи михайловской и </w:t>
      </w:r>
      <w:proofErr w:type="spellStart"/>
      <w:r w:rsidRPr="00CA11C7">
        <w:rPr>
          <w:rFonts w:ascii="Times New Roman" w:eastAsia="Arial Unicode MS" w:hAnsi="Times New Roman" w:cs="Times New Roman"/>
          <w:kern w:val="1"/>
          <w:sz w:val="20"/>
          <w:szCs w:val="20"/>
          <w:lang w:eastAsia="ar-SA"/>
        </w:rPr>
        <w:t>воронцовской</w:t>
      </w:r>
      <w:proofErr w:type="spellEnd"/>
      <w:r w:rsidRPr="00CA11C7">
        <w:rPr>
          <w:rFonts w:ascii="Times New Roman" w:eastAsia="Arial Unicode MS" w:hAnsi="Times New Roman" w:cs="Times New Roman"/>
          <w:kern w:val="1"/>
          <w:sz w:val="20"/>
          <w:szCs w:val="20"/>
          <w:lang w:eastAsia="ar-SA"/>
        </w:rPr>
        <w:t xml:space="preserve"> серий, образовались из силикатного расплава (магмы) в верхних зонах земной коры.</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Осадочный чехол, сложенный отложениями палеозойской, мезозойской и кайнозойской групп, изучен по буровым скважинам и естественным выходам (обнажениям) в ходе среднемасштабной геологической съемки, проводимой Геологическим управлением центральных районов. Отложения палеозойской группы широко развиты на территории поселения, но представлены лишь породами девонской системы, повсеместно лежащими на подстилающих докембрийских образованиях с размывом и несогласием. Девонские породы (в соответствии со стратиграфической схемой </w:t>
      </w:r>
      <w:smartTag w:uri="urn:schemas-microsoft-com:office:smarttags" w:element="metricconverter">
        <w:smartTagPr>
          <w:attr w:name="ProductID" w:val="1901 г"/>
        </w:smartTagPr>
        <w:r w:rsidRPr="00CA11C7">
          <w:rPr>
            <w:rFonts w:ascii="Times New Roman" w:eastAsia="Arial Unicode MS" w:hAnsi="Times New Roman" w:cs="Times New Roman"/>
            <w:kern w:val="1"/>
            <w:sz w:val="20"/>
            <w:szCs w:val="20"/>
            <w:lang w:eastAsia="ar-SA"/>
          </w:rPr>
          <w:t>1901 г</w:t>
        </w:r>
      </w:smartTag>
      <w:r w:rsidRPr="00CA11C7">
        <w:rPr>
          <w:rFonts w:ascii="Times New Roman" w:eastAsia="Arial Unicode MS" w:hAnsi="Times New Roman" w:cs="Times New Roman"/>
          <w:kern w:val="1"/>
          <w:sz w:val="20"/>
          <w:szCs w:val="20"/>
          <w:lang w:eastAsia="ar-SA"/>
        </w:rPr>
        <w:t xml:space="preserve">.) входя в состав </w:t>
      </w:r>
      <w:proofErr w:type="spellStart"/>
      <w:r w:rsidRPr="00CA11C7">
        <w:rPr>
          <w:rFonts w:ascii="Times New Roman" w:eastAsia="Arial Unicode MS" w:hAnsi="Times New Roman" w:cs="Times New Roman"/>
          <w:kern w:val="1"/>
          <w:sz w:val="20"/>
          <w:szCs w:val="20"/>
          <w:lang w:eastAsia="ar-SA"/>
        </w:rPr>
        <w:t>мосоловского</w:t>
      </w:r>
      <w:proofErr w:type="spellEnd"/>
      <w:r w:rsidRPr="00CA11C7">
        <w:rPr>
          <w:rFonts w:ascii="Times New Roman" w:eastAsia="Arial Unicode MS" w:hAnsi="Times New Roman" w:cs="Times New Roman"/>
          <w:kern w:val="1"/>
          <w:sz w:val="20"/>
          <w:szCs w:val="20"/>
          <w:lang w:eastAsia="ar-SA"/>
        </w:rPr>
        <w:t xml:space="preserve"> горизонта </w:t>
      </w:r>
      <w:proofErr w:type="spellStart"/>
      <w:r w:rsidRPr="00CA11C7">
        <w:rPr>
          <w:rFonts w:ascii="Times New Roman" w:eastAsia="Arial Unicode MS" w:hAnsi="Times New Roman" w:cs="Times New Roman"/>
          <w:kern w:val="1"/>
          <w:sz w:val="20"/>
          <w:szCs w:val="20"/>
          <w:lang w:eastAsia="ar-SA"/>
        </w:rPr>
        <w:t>живетского</w:t>
      </w:r>
      <w:proofErr w:type="spellEnd"/>
      <w:r w:rsidRPr="00CA11C7">
        <w:rPr>
          <w:rFonts w:ascii="Times New Roman" w:eastAsia="Arial Unicode MS" w:hAnsi="Times New Roman" w:cs="Times New Roman"/>
          <w:kern w:val="1"/>
          <w:sz w:val="20"/>
          <w:szCs w:val="20"/>
          <w:lang w:eastAsia="ar-SA"/>
        </w:rPr>
        <w:t xml:space="preserve"> яруса среднего отдела и </w:t>
      </w:r>
      <w:proofErr w:type="spellStart"/>
      <w:r w:rsidRPr="00CA11C7">
        <w:rPr>
          <w:rFonts w:ascii="Times New Roman" w:eastAsia="Arial Unicode MS" w:hAnsi="Times New Roman" w:cs="Times New Roman"/>
          <w:kern w:val="1"/>
          <w:sz w:val="20"/>
          <w:szCs w:val="20"/>
          <w:lang w:eastAsia="ar-SA"/>
        </w:rPr>
        <w:t>ястребовского</w:t>
      </w:r>
      <w:proofErr w:type="spellEnd"/>
      <w:r w:rsidRPr="00CA11C7">
        <w:rPr>
          <w:rFonts w:ascii="Times New Roman" w:eastAsia="Arial Unicode MS" w:hAnsi="Times New Roman" w:cs="Times New Roman"/>
          <w:kern w:val="1"/>
          <w:sz w:val="20"/>
          <w:szCs w:val="20"/>
          <w:lang w:eastAsia="ar-SA"/>
        </w:rPr>
        <w:t xml:space="preserve">, нижне- и </w:t>
      </w:r>
      <w:proofErr w:type="spellStart"/>
      <w:r w:rsidRPr="00CA11C7">
        <w:rPr>
          <w:rFonts w:ascii="Times New Roman" w:eastAsia="Arial Unicode MS" w:hAnsi="Times New Roman" w:cs="Times New Roman"/>
          <w:kern w:val="1"/>
          <w:sz w:val="20"/>
          <w:szCs w:val="20"/>
          <w:lang w:eastAsia="ar-SA"/>
        </w:rPr>
        <w:t>верхнещигровского</w:t>
      </w:r>
      <w:proofErr w:type="spellEnd"/>
      <w:r w:rsidRPr="00CA11C7">
        <w:rPr>
          <w:rFonts w:ascii="Times New Roman" w:eastAsia="Arial Unicode MS" w:hAnsi="Times New Roman" w:cs="Times New Roman"/>
          <w:kern w:val="1"/>
          <w:sz w:val="20"/>
          <w:szCs w:val="20"/>
          <w:lang w:eastAsia="ar-SA"/>
        </w:rPr>
        <w:t xml:space="preserve"> зонтов </w:t>
      </w:r>
      <w:proofErr w:type="spellStart"/>
      <w:r w:rsidRPr="00CA11C7">
        <w:rPr>
          <w:rFonts w:ascii="Times New Roman" w:eastAsia="Arial Unicode MS" w:hAnsi="Times New Roman" w:cs="Times New Roman"/>
          <w:kern w:val="1"/>
          <w:sz w:val="20"/>
          <w:szCs w:val="20"/>
          <w:lang w:eastAsia="ar-SA"/>
        </w:rPr>
        <w:t>франского</w:t>
      </w:r>
      <w:proofErr w:type="spellEnd"/>
      <w:r w:rsidRPr="00CA11C7">
        <w:rPr>
          <w:rFonts w:ascii="Times New Roman" w:eastAsia="Arial Unicode MS" w:hAnsi="Times New Roman" w:cs="Times New Roman"/>
          <w:kern w:val="1"/>
          <w:sz w:val="20"/>
          <w:szCs w:val="20"/>
          <w:lang w:eastAsia="ar-SA"/>
        </w:rPr>
        <w:t xml:space="preserve"> яруса верхнего отдела девонской системы. Залегание их характеризуется небольшим наклоном к северо-востоку, абсолютные отметки кровли (по данным бурения) колеблются от 35 до </w:t>
      </w:r>
      <w:smartTag w:uri="urn:schemas-microsoft-com:office:smarttags" w:element="metricconverter">
        <w:smartTagPr>
          <w:attr w:name="ProductID" w:val="75 м"/>
        </w:smartTagPr>
        <w:r w:rsidRPr="00CA11C7">
          <w:rPr>
            <w:rFonts w:ascii="Times New Roman" w:eastAsia="Arial Unicode MS" w:hAnsi="Times New Roman" w:cs="Times New Roman"/>
            <w:kern w:val="1"/>
            <w:sz w:val="20"/>
            <w:szCs w:val="20"/>
            <w:lang w:eastAsia="ar-SA"/>
          </w:rPr>
          <w:t>75 м</w:t>
        </w:r>
      </w:smartTag>
      <w:r w:rsidRPr="00CA11C7">
        <w:rPr>
          <w:rFonts w:ascii="Times New Roman" w:eastAsia="Arial Unicode MS" w:hAnsi="Times New Roman" w:cs="Times New Roman"/>
          <w:kern w:val="1"/>
          <w:sz w:val="20"/>
          <w:szCs w:val="20"/>
          <w:lang w:eastAsia="ar-SA"/>
        </w:rPr>
        <w:t xml:space="preserve">. Общая мощность девонских пород, отложившихся в морских условиях и сложенных глинами, алевритами, алевролитами, известковистыми глинами, песчаниками, известняками и доломитами меняется от 35 до </w:t>
      </w:r>
      <w:smartTag w:uri="urn:schemas-microsoft-com:office:smarttags" w:element="metricconverter">
        <w:smartTagPr>
          <w:attr w:name="ProductID" w:val="60 метров"/>
        </w:smartTagPr>
        <w:r w:rsidRPr="00CA11C7">
          <w:rPr>
            <w:rFonts w:ascii="Times New Roman" w:eastAsia="Arial Unicode MS" w:hAnsi="Times New Roman" w:cs="Times New Roman"/>
            <w:kern w:val="1"/>
            <w:sz w:val="20"/>
            <w:szCs w:val="20"/>
            <w:lang w:eastAsia="ar-SA"/>
          </w:rPr>
          <w:t>60 метров</w:t>
        </w:r>
      </w:smartTag>
      <w:r w:rsidRPr="00CA11C7">
        <w:rPr>
          <w:rFonts w:ascii="Times New Roman" w:eastAsia="Arial Unicode MS" w:hAnsi="Times New Roman" w:cs="Times New Roman"/>
          <w:kern w:val="1"/>
          <w:sz w:val="20"/>
          <w:szCs w:val="20"/>
          <w:lang w:eastAsia="ar-SA"/>
        </w:rPr>
        <w:t>.</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Отложения мезозойской группы представлены терригенными и карбонатными породами меловой системы. Меловая система представлена отложениями </w:t>
      </w:r>
      <w:proofErr w:type="spellStart"/>
      <w:r w:rsidRPr="00CA11C7">
        <w:rPr>
          <w:rFonts w:ascii="Times New Roman" w:eastAsia="Arial Unicode MS" w:hAnsi="Times New Roman" w:cs="Times New Roman"/>
          <w:kern w:val="1"/>
          <w:sz w:val="20"/>
          <w:szCs w:val="20"/>
          <w:lang w:eastAsia="ar-SA"/>
        </w:rPr>
        <w:t>готеривского</w:t>
      </w:r>
      <w:proofErr w:type="spellEnd"/>
      <w:r w:rsidRPr="00CA11C7">
        <w:rPr>
          <w:rFonts w:ascii="Times New Roman" w:eastAsia="Arial Unicode MS" w:hAnsi="Times New Roman" w:cs="Times New Roman"/>
          <w:kern w:val="1"/>
          <w:sz w:val="20"/>
          <w:szCs w:val="20"/>
          <w:lang w:eastAsia="ar-SA"/>
        </w:rPr>
        <w:t xml:space="preserve">, </w:t>
      </w:r>
      <w:proofErr w:type="spellStart"/>
      <w:r w:rsidRPr="00CA11C7">
        <w:rPr>
          <w:rFonts w:ascii="Times New Roman" w:eastAsia="Arial Unicode MS" w:hAnsi="Times New Roman" w:cs="Times New Roman"/>
          <w:kern w:val="1"/>
          <w:sz w:val="20"/>
          <w:szCs w:val="20"/>
          <w:lang w:eastAsia="ar-SA"/>
        </w:rPr>
        <w:t>барремского</w:t>
      </w:r>
      <w:proofErr w:type="spellEnd"/>
      <w:r w:rsidRPr="00CA11C7">
        <w:rPr>
          <w:rFonts w:ascii="Times New Roman" w:eastAsia="Arial Unicode MS" w:hAnsi="Times New Roman" w:cs="Times New Roman"/>
          <w:kern w:val="1"/>
          <w:sz w:val="20"/>
          <w:szCs w:val="20"/>
          <w:lang w:eastAsia="ar-SA"/>
        </w:rPr>
        <w:t xml:space="preserve">, </w:t>
      </w:r>
      <w:proofErr w:type="spellStart"/>
      <w:r w:rsidRPr="00CA11C7">
        <w:rPr>
          <w:rFonts w:ascii="Times New Roman" w:eastAsia="Arial Unicode MS" w:hAnsi="Times New Roman" w:cs="Times New Roman"/>
          <w:kern w:val="1"/>
          <w:sz w:val="20"/>
          <w:szCs w:val="20"/>
          <w:lang w:eastAsia="ar-SA"/>
        </w:rPr>
        <w:t>аптского</w:t>
      </w:r>
      <w:proofErr w:type="spellEnd"/>
      <w:r w:rsidRPr="00CA11C7">
        <w:rPr>
          <w:rFonts w:ascii="Times New Roman" w:eastAsia="Arial Unicode MS" w:hAnsi="Times New Roman" w:cs="Times New Roman"/>
          <w:kern w:val="1"/>
          <w:sz w:val="20"/>
          <w:szCs w:val="20"/>
          <w:lang w:eastAsia="ar-SA"/>
        </w:rPr>
        <w:t xml:space="preserve"> и </w:t>
      </w:r>
      <w:proofErr w:type="spellStart"/>
      <w:r w:rsidRPr="00CA11C7">
        <w:rPr>
          <w:rFonts w:ascii="Times New Roman" w:eastAsia="Arial Unicode MS" w:hAnsi="Times New Roman" w:cs="Times New Roman"/>
          <w:kern w:val="1"/>
          <w:sz w:val="20"/>
          <w:szCs w:val="20"/>
          <w:lang w:eastAsia="ar-SA"/>
        </w:rPr>
        <w:t>альбского</w:t>
      </w:r>
      <w:proofErr w:type="spellEnd"/>
      <w:r w:rsidRPr="00CA11C7">
        <w:rPr>
          <w:rFonts w:ascii="Times New Roman" w:eastAsia="Arial Unicode MS" w:hAnsi="Times New Roman" w:cs="Times New Roman"/>
          <w:kern w:val="1"/>
          <w:sz w:val="20"/>
          <w:szCs w:val="20"/>
          <w:lang w:eastAsia="ar-SA"/>
        </w:rPr>
        <w:t xml:space="preserve"> ярусов нижнего отдела и </w:t>
      </w:r>
      <w:proofErr w:type="spellStart"/>
      <w:r w:rsidRPr="00CA11C7">
        <w:rPr>
          <w:rFonts w:ascii="Times New Roman" w:eastAsia="Arial Unicode MS" w:hAnsi="Times New Roman" w:cs="Times New Roman"/>
          <w:kern w:val="1"/>
          <w:sz w:val="20"/>
          <w:szCs w:val="20"/>
          <w:lang w:eastAsia="ar-SA"/>
        </w:rPr>
        <w:t>сеноманского</w:t>
      </w:r>
      <w:proofErr w:type="spellEnd"/>
      <w:r w:rsidRPr="00CA11C7">
        <w:rPr>
          <w:rFonts w:ascii="Times New Roman" w:eastAsia="Arial Unicode MS" w:hAnsi="Times New Roman" w:cs="Times New Roman"/>
          <w:kern w:val="1"/>
          <w:sz w:val="20"/>
          <w:szCs w:val="20"/>
          <w:lang w:eastAsia="ar-SA"/>
        </w:rPr>
        <w:t xml:space="preserve">, </w:t>
      </w:r>
      <w:proofErr w:type="spellStart"/>
      <w:r w:rsidRPr="00CA11C7">
        <w:rPr>
          <w:rFonts w:ascii="Times New Roman" w:eastAsia="Arial Unicode MS" w:hAnsi="Times New Roman" w:cs="Times New Roman"/>
          <w:kern w:val="1"/>
          <w:sz w:val="20"/>
          <w:szCs w:val="20"/>
          <w:lang w:eastAsia="ar-SA"/>
        </w:rPr>
        <w:t>туронского</w:t>
      </w:r>
      <w:proofErr w:type="spellEnd"/>
      <w:r w:rsidRPr="00CA11C7">
        <w:rPr>
          <w:rFonts w:ascii="Times New Roman" w:eastAsia="Arial Unicode MS" w:hAnsi="Times New Roman" w:cs="Times New Roman"/>
          <w:kern w:val="1"/>
          <w:sz w:val="20"/>
          <w:szCs w:val="20"/>
          <w:lang w:eastAsia="ar-SA"/>
        </w:rPr>
        <w:t xml:space="preserve">, </w:t>
      </w:r>
      <w:proofErr w:type="spellStart"/>
      <w:r w:rsidRPr="00CA11C7">
        <w:rPr>
          <w:rFonts w:ascii="Times New Roman" w:eastAsia="Arial Unicode MS" w:hAnsi="Times New Roman" w:cs="Times New Roman"/>
          <w:kern w:val="1"/>
          <w:sz w:val="20"/>
          <w:szCs w:val="20"/>
          <w:lang w:eastAsia="ar-SA"/>
        </w:rPr>
        <w:t>коньякского</w:t>
      </w:r>
      <w:proofErr w:type="spellEnd"/>
      <w:r w:rsidRPr="00CA11C7">
        <w:rPr>
          <w:rFonts w:ascii="Times New Roman" w:eastAsia="Arial Unicode MS" w:hAnsi="Times New Roman" w:cs="Times New Roman"/>
          <w:kern w:val="1"/>
          <w:sz w:val="20"/>
          <w:szCs w:val="20"/>
          <w:lang w:eastAsia="ar-SA"/>
        </w:rPr>
        <w:t xml:space="preserve"> и </w:t>
      </w:r>
      <w:proofErr w:type="spellStart"/>
      <w:r w:rsidRPr="00CA11C7">
        <w:rPr>
          <w:rFonts w:ascii="Times New Roman" w:eastAsia="Arial Unicode MS" w:hAnsi="Times New Roman" w:cs="Times New Roman"/>
          <w:kern w:val="1"/>
          <w:sz w:val="20"/>
          <w:szCs w:val="20"/>
          <w:lang w:eastAsia="ar-SA"/>
        </w:rPr>
        <w:t>сантонского</w:t>
      </w:r>
      <w:proofErr w:type="spellEnd"/>
      <w:r w:rsidRPr="00CA11C7">
        <w:rPr>
          <w:rFonts w:ascii="Times New Roman" w:eastAsia="Arial Unicode MS" w:hAnsi="Times New Roman" w:cs="Times New Roman"/>
          <w:kern w:val="1"/>
          <w:sz w:val="20"/>
          <w:szCs w:val="20"/>
          <w:lang w:eastAsia="ar-SA"/>
        </w:rPr>
        <w:t xml:space="preserve"> ярусов верхнего отдела. В многочисленных обнажениях, скважинах прослеживаются меловые глины, пески, галька фосфоритов, мергель, писчий мел; они имеют моноклинальное залегание с пологим падением слоев на юг. Образования меловой системы откладывались преимущественно в условиях моря, отличавшегося в разное время различным режимом и глубиной. Общая их мощность достигает </w:t>
      </w:r>
      <w:smartTag w:uri="urn:schemas-microsoft-com:office:smarttags" w:element="metricconverter">
        <w:smartTagPr>
          <w:attr w:name="ProductID" w:val="110 м"/>
        </w:smartTagPr>
        <w:r w:rsidRPr="00CA11C7">
          <w:rPr>
            <w:rFonts w:ascii="Times New Roman" w:eastAsia="Arial Unicode MS" w:hAnsi="Times New Roman" w:cs="Times New Roman"/>
            <w:kern w:val="1"/>
            <w:sz w:val="20"/>
            <w:szCs w:val="20"/>
            <w:lang w:eastAsia="ar-SA"/>
          </w:rPr>
          <w:t>110 м</w:t>
        </w:r>
      </w:smartTag>
      <w:r w:rsidRPr="00CA11C7">
        <w:rPr>
          <w:rFonts w:ascii="Times New Roman" w:eastAsia="Arial Unicode MS" w:hAnsi="Times New Roman" w:cs="Times New Roman"/>
          <w:kern w:val="1"/>
          <w:sz w:val="20"/>
          <w:szCs w:val="20"/>
          <w:lang w:eastAsia="ar-SA"/>
        </w:rPr>
        <w:t>.</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Кайнозойские отложения пользуются широким распространением и рассматриваются в объеме палеогеновой, неогеновой и четвертичной систем. Породы палеогеновой системы подразделяются на два отдела, отвечающих эоцену и олигоцену и представлены песками, гравием, мергелями, карбонатными глинами </w:t>
      </w:r>
      <w:proofErr w:type="spellStart"/>
      <w:r w:rsidRPr="00CA11C7">
        <w:rPr>
          <w:rFonts w:ascii="Times New Roman" w:eastAsia="Arial Unicode MS" w:hAnsi="Times New Roman" w:cs="Times New Roman"/>
          <w:kern w:val="1"/>
          <w:sz w:val="20"/>
          <w:szCs w:val="20"/>
          <w:lang w:eastAsia="ar-SA"/>
        </w:rPr>
        <w:t>каневских</w:t>
      </w:r>
      <w:proofErr w:type="spellEnd"/>
      <w:r w:rsidRPr="00CA11C7">
        <w:rPr>
          <w:rFonts w:ascii="Times New Roman" w:eastAsia="Arial Unicode MS" w:hAnsi="Times New Roman" w:cs="Times New Roman"/>
          <w:kern w:val="1"/>
          <w:sz w:val="20"/>
          <w:szCs w:val="20"/>
          <w:lang w:eastAsia="ar-SA"/>
        </w:rPr>
        <w:t xml:space="preserve">, </w:t>
      </w:r>
      <w:proofErr w:type="spellStart"/>
      <w:r w:rsidRPr="00CA11C7">
        <w:rPr>
          <w:rFonts w:ascii="Times New Roman" w:eastAsia="Arial Unicode MS" w:hAnsi="Times New Roman" w:cs="Times New Roman"/>
          <w:kern w:val="1"/>
          <w:sz w:val="20"/>
          <w:szCs w:val="20"/>
          <w:lang w:eastAsia="ar-SA"/>
        </w:rPr>
        <w:t>бучакских</w:t>
      </w:r>
      <w:proofErr w:type="spellEnd"/>
      <w:r w:rsidRPr="00CA11C7">
        <w:rPr>
          <w:rFonts w:ascii="Times New Roman" w:eastAsia="Arial Unicode MS" w:hAnsi="Times New Roman" w:cs="Times New Roman"/>
          <w:kern w:val="1"/>
          <w:sz w:val="20"/>
          <w:szCs w:val="20"/>
          <w:lang w:eastAsia="ar-SA"/>
        </w:rPr>
        <w:t xml:space="preserve">, харьковских и полтавских слоев. Верхняя часть полтавских слоев (пески с прослоями глин), по мнению некоторых исследователей, принадлежат уже миоцену. Палеогеновые отложения сохранились от размыва в южной и юго-западной частях района и имеют пологое падение слоев на запад. </w:t>
      </w:r>
      <w:r w:rsidRPr="00CA11C7">
        <w:rPr>
          <w:rFonts w:ascii="Times New Roman" w:eastAsia="Arial Unicode MS" w:hAnsi="Times New Roman" w:cs="Times New Roman"/>
          <w:kern w:val="1"/>
          <w:sz w:val="20"/>
          <w:szCs w:val="20"/>
          <w:lang w:eastAsia="ar-SA"/>
        </w:rPr>
        <w:lastRenderedPageBreak/>
        <w:t xml:space="preserve">Общая их мощность составляет от 10 до </w:t>
      </w:r>
      <w:smartTag w:uri="urn:schemas-microsoft-com:office:smarttags" w:element="metricconverter">
        <w:smartTagPr>
          <w:attr w:name="ProductID" w:val="49 м"/>
        </w:smartTagPr>
        <w:r w:rsidRPr="00CA11C7">
          <w:rPr>
            <w:rFonts w:ascii="Times New Roman" w:eastAsia="Arial Unicode MS" w:hAnsi="Times New Roman" w:cs="Times New Roman"/>
            <w:kern w:val="1"/>
            <w:sz w:val="20"/>
            <w:szCs w:val="20"/>
            <w:lang w:eastAsia="ar-SA"/>
          </w:rPr>
          <w:t>49 м</w:t>
        </w:r>
      </w:smartTag>
      <w:r w:rsidRPr="00CA11C7">
        <w:rPr>
          <w:rFonts w:ascii="Times New Roman" w:eastAsia="Arial Unicode MS" w:hAnsi="Times New Roman" w:cs="Times New Roman"/>
          <w:kern w:val="1"/>
          <w:sz w:val="20"/>
          <w:szCs w:val="20"/>
          <w:lang w:eastAsia="ar-SA"/>
        </w:rPr>
        <w:t>. Отложение пород палеогена происходило в морских условиях при изменяющейся тектонической обстановке.</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Отложения неогеновой системы широко распространены на территории поселения и представлены породами </w:t>
      </w:r>
      <w:proofErr w:type="spellStart"/>
      <w:r w:rsidRPr="00CA11C7">
        <w:rPr>
          <w:rFonts w:ascii="Times New Roman" w:eastAsia="Arial Unicode MS" w:hAnsi="Times New Roman" w:cs="Times New Roman"/>
          <w:kern w:val="1"/>
          <w:sz w:val="20"/>
          <w:szCs w:val="20"/>
          <w:lang w:eastAsia="ar-SA"/>
        </w:rPr>
        <w:t>усманских</w:t>
      </w:r>
      <w:proofErr w:type="spellEnd"/>
      <w:r w:rsidRPr="00CA11C7">
        <w:rPr>
          <w:rFonts w:ascii="Times New Roman" w:eastAsia="Arial Unicode MS" w:hAnsi="Times New Roman" w:cs="Times New Roman"/>
          <w:kern w:val="1"/>
          <w:sz w:val="20"/>
          <w:szCs w:val="20"/>
          <w:lang w:eastAsia="ar-SA"/>
        </w:rPr>
        <w:t xml:space="preserve"> и </w:t>
      </w:r>
      <w:proofErr w:type="spellStart"/>
      <w:r w:rsidRPr="00CA11C7">
        <w:rPr>
          <w:rFonts w:ascii="Times New Roman" w:eastAsia="Arial Unicode MS" w:hAnsi="Times New Roman" w:cs="Times New Roman"/>
          <w:kern w:val="1"/>
          <w:sz w:val="20"/>
          <w:szCs w:val="20"/>
          <w:lang w:eastAsia="ar-SA"/>
        </w:rPr>
        <w:t>кривоборских</w:t>
      </w:r>
      <w:proofErr w:type="spellEnd"/>
      <w:r w:rsidRPr="00CA11C7">
        <w:rPr>
          <w:rFonts w:ascii="Times New Roman" w:eastAsia="Arial Unicode MS" w:hAnsi="Times New Roman" w:cs="Times New Roman"/>
          <w:kern w:val="1"/>
          <w:sz w:val="20"/>
          <w:szCs w:val="20"/>
          <w:lang w:eastAsia="ar-SA"/>
        </w:rPr>
        <w:t xml:space="preserve"> слоев (глины, алевриты, пески) плиоцена, Неогеновые породы несогласно перекрывают все более древние толщи и залегают почти горизонтально в глубоких врезах. В генетическом отношении они представляют собой аллювиальные и озерные образования общей мощностью от 7 до </w:t>
      </w:r>
      <w:smartTag w:uri="urn:schemas-microsoft-com:office:smarttags" w:element="metricconverter">
        <w:smartTagPr>
          <w:attr w:name="ProductID" w:val="45 м"/>
        </w:smartTagPr>
        <w:r w:rsidRPr="00CA11C7">
          <w:rPr>
            <w:rFonts w:ascii="Times New Roman" w:eastAsia="Arial Unicode MS" w:hAnsi="Times New Roman" w:cs="Times New Roman"/>
            <w:kern w:val="1"/>
            <w:sz w:val="20"/>
            <w:szCs w:val="20"/>
            <w:lang w:eastAsia="ar-SA"/>
          </w:rPr>
          <w:t>45 м</w:t>
        </w:r>
      </w:smartTag>
      <w:r w:rsidRPr="00CA11C7">
        <w:rPr>
          <w:rFonts w:ascii="Times New Roman" w:eastAsia="Arial Unicode MS" w:hAnsi="Times New Roman" w:cs="Times New Roman"/>
          <w:kern w:val="1"/>
          <w:sz w:val="20"/>
          <w:szCs w:val="20"/>
          <w:lang w:eastAsia="ar-SA"/>
        </w:rPr>
        <w:t>.</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Четвертичные отложения встречаются практически повсеместно, характеризуются полнотой стратиграфического разреза, разнообразием генетических типов и большим диапазоном (от 0 до </w:t>
      </w:r>
      <w:smartTag w:uri="urn:schemas-microsoft-com:office:smarttags" w:element="metricconverter">
        <w:smartTagPr>
          <w:attr w:name="ProductID" w:val="70 м"/>
        </w:smartTagPr>
        <w:r w:rsidRPr="00CA11C7">
          <w:rPr>
            <w:rFonts w:ascii="Times New Roman" w:eastAsia="Arial Unicode MS" w:hAnsi="Times New Roman" w:cs="Times New Roman"/>
            <w:kern w:val="1"/>
            <w:sz w:val="20"/>
            <w:szCs w:val="20"/>
            <w:lang w:eastAsia="ar-SA"/>
          </w:rPr>
          <w:t>70 м</w:t>
        </w:r>
      </w:smartTag>
      <w:r w:rsidRPr="00CA11C7">
        <w:rPr>
          <w:rFonts w:ascii="Times New Roman" w:eastAsia="Arial Unicode MS" w:hAnsi="Times New Roman" w:cs="Times New Roman"/>
          <w:kern w:val="1"/>
          <w:sz w:val="20"/>
          <w:szCs w:val="20"/>
          <w:lang w:eastAsia="ar-SA"/>
        </w:rPr>
        <w:t xml:space="preserve">) мощностей. По генезису среди них выделяются ледниковые, </w:t>
      </w:r>
      <w:proofErr w:type="spellStart"/>
      <w:r w:rsidRPr="00CA11C7">
        <w:rPr>
          <w:rFonts w:ascii="Times New Roman" w:eastAsia="Arial Unicode MS" w:hAnsi="Times New Roman" w:cs="Times New Roman"/>
          <w:kern w:val="1"/>
          <w:sz w:val="20"/>
          <w:szCs w:val="20"/>
          <w:lang w:eastAsia="ar-SA"/>
        </w:rPr>
        <w:t>водноледниковые</w:t>
      </w:r>
      <w:proofErr w:type="spellEnd"/>
      <w:r w:rsidRPr="00CA11C7">
        <w:rPr>
          <w:rFonts w:ascii="Times New Roman" w:eastAsia="Arial Unicode MS" w:hAnsi="Times New Roman" w:cs="Times New Roman"/>
          <w:kern w:val="1"/>
          <w:sz w:val="20"/>
          <w:szCs w:val="20"/>
          <w:lang w:eastAsia="ar-SA"/>
        </w:rPr>
        <w:t>, аллювиальные, озерные, пролювиальные, делювиальные, элювиальные, и эоловые разности.</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Нижняя толща сложена суглинками бурого цвета с малочисленными включениями, верхняя — красно-бурыми суглинками. Мощность морены левобережья Дона - до </w:t>
      </w:r>
      <w:smartTag w:uri="urn:schemas-microsoft-com:office:smarttags" w:element="metricconverter">
        <w:smartTagPr>
          <w:attr w:name="ProductID" w:val="30 м"/>
        </w:smartTagPr>
        <w:r w:rsidRPr="00CA11C7">
          <w:rPr>
            <w:rFonts w:ascii="Times New Roman" w:eastAsia="Arial Unicode MS" w:hAnsi="Times New Roman" w:cs="Times New Roman"/>
            <w:kern w:val="1"/>
            <w:sz w:val="20"/>
            <w:szCs w:val="20"/>
            <w:lang w:eastAsia="ar-SA"/>
          </w:rPr>
          <w:t>30 м</w:t>
        </w:r>
      </w:smartTag>
      <w:r w:rsidRPr="00CA11C7">
        <w:rPr>
          <w:rFonts w:ascii="Times New Roman" w:eastAsia="Arial Unicode MS" w:hAnsi="Times New Roman" w:cs="Times New Roman"/>
          <w:kern w:val="1"/>
          <w:sz w:val="20"/>
          <w:szCs w:val="20"/>
          <w:lang w:eastAsia="ar-SA"/>
        </w:rPr>
        <w:t xml:space="preserve">, а правобережья, в области водоразделов — до </w:t>
      </w:r>
      <w:smartTag w:uri="urn:schemas-microsoft-com:office:smarttags" w:element="metricconverter">
        <w:smartTagPr>
          <w:attr w:name="ProductID" w:val="15 м"/>
        </w:smartTagPr>
        <w:r w:rsidRPr="00CA11C7">
          <w:rPr>
            <w:rFonts w:ascii="Times New Roman" w:eastAsia="Arial Unicode MS" w:hAnsi="Times New Roman" w:cs="Times New Roman"/>
            <w:kern w:val="1"/>
            <w:sz w:val="20"/>
            <w:szCs w:val="20"/>
            <w:lang w:eastAsia="ar-SA"/>
          </w:rPr>
          <w:t>15 м</w:t>
        </w:r>
      </w:smartTag>
      <w:r w:rsidRPr="00CA11C7">
        <w:rPr>
          <w:rFonts w:ascii="Times New Roman" w:eastAsia="Arial Unicode MS" w:hAnsi="Times New Roman" w:cs="Times New Roman"/>
          <w:kern w:val="1"/>
          <w:sz w:val="20"/>
          <w:szCs w:val="20"/>
          <w:lang w:eastAsia="ar-SA"/>
        </w:rPr>
        <w:t>.</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Нерасчлененный комплекс средне-верхнечетвертичных отложений (отвечающий времени московского и валдайского оледенений) делювиальных образований склонов и аллювиально-</w:t>
      </w:r>
      <w:proofErr w:type="spellStart"/>
      <w:r w:rsidRPr="00CA11C7">
        <w:rPr>
          <w:rFonts w:ascii="Times New Roman" w:eastAsia="Arial Unicode MS" w:hAnsi="Times New Roman" w:cs="Times New Roman"/>
          <w:kern w:val="1"/>
          <w:sz w:val="20"/>
          <w:szCs w:val="20"/>
          <w:lang w:eastAsia="ar-SA"/>
        </w:rPr>
        <w:t>деллювиальных</w:t>
      </w:r>
      <w:proofErr w:type="spellEnd"/>
      <w:r w:rsidRPr="00CA11C7">
        <w:rPr>
          <w:rFonts w:ascii="Times New Roman" w:eastAsia="Arial Unicode MS" w:hAnsi="Times New Roman" w:cs="Times New Roman"/>
          <w:kern w:val="1"/>
          <w:sz w:val="20"/>
          <w:szCs w:val="20"/>
          <w:lang w:eastAsia="ar-SA"/>
        </w:rPr>
        <w:t xml:space="preserve"> выполнений древних балок чехлов покрывает водораздельные пространства и поверхности 2 и 4 надпойменных террас. Представлены данные отложения суглинками в разной степени </w:t>
      </w:r>
      <w:proofErr w:type="spellStart"/>
      <w:r w:rsidRPr="00CA11C7">
        <w:rPr>
          <w:rFonts w:ascii="Times New Roman" w:eastAsia="Arial Unicode MS" w:hAnsi="Times New Roman" w:cs="Times New Roman"/>
          <w:kern w:val="1"/>
          <w:sz w:val="20"/>
          <w:szCs w:val="20"/>
          <w:lang w:eastAsia="ar-SA"/>
        </w:rPr>
        <w:t>песченистыми</w:t>
      </w:r>
      <w:proofErr w:type="spellEnd"/>
      <w:r w:rsidRPr="00CA11C7">
        <w:rPr>
          <w:rFonts w:ascii="Times New Roman" w:eastAsia="Arial Unicode MS" w:hAnsi="Times New Roman" w:cs="Times New Roman"/>
          <w:kern w:val="1"/>
          <w:sz w:val="20"/>
          <w:szCs w:val="20"/>
          <w:lang w:eastAsia="ar-SA"/>
        </w:rPr>
        <w:t xml:space="preserve">, местами с прослоями вулканического пепла, иногда погребенной почвой и разделены на два горизонта. Мощность покровных отложений колеблется от </w:t>
      </w:r>
      <w:smartTag w:uri="urn:schemas-microsoft-com:office:smarttags" w:element="metricconverter">
        <w:smartTagPr>
          <w:attr w:name="ProductID" w:val="0,1 м"/>
        </w:smartTagPr>
        <w:r w:rsidRPr="00CA11C7">
          <w:rPr>
            <w:rFonts w:ascii="Times New Roman" w:eastAsia="Arial Unicode MS" w:hAnsi="Times New Roman" w:cs="Times New Roman"/>
            <w:kern w:val="1"/>
            <w:sz w:val="20"/>
            <w:szCs w:val="20"/>
            <w:lang w:eastAsia="ar-SA"/>
          </w:rPr>
          <w:t>0,1 м</w:t>
        </w:r>
      </w:smartTag>
      <w:r w:rsidRPr="00CA11C7">
        <w:rPr>
          <w:rFonts w:ascii="Times New Roman" w:eastAsia="Arial Unicode MS" w:hAnsi="Times New Roman" w:cs="Times New Roman"/>
          <w:kern w:val="1"/>
          <w:sz w:val="20"/>
          <w:szCs w:val="20"/>
          <w:lang w:eastAsia="ar-SA"/>
        </w:rPr>
        <w:t xml:space="preserve"> на крутых </w:t>
      </w:r>
      <w:proofErr w:type="spellStart"/>
      <w:r w:rsidRPr="00CA11C7">
        <w:rPr>
          <w:rFonts w:ascii="Times New Roman" w:eastAsia="Arial Unicode MS" w:hAnsi="Times New Roman" w:cs="Times New Roman"/>
          <w:kern w:val="1"/>
          <w:sz w:val="20"/>
          <w:szCs w:val="20"/>
          <w:lang w:eastAsia="ar-SA"/>
        </w:rPr>
        <w:t>сколонах</w:t>
      </w:r>
      <w:proofErr w:type="spellEnd"/>
      <w:r w:rsidRPr="00CA11C7">
        <w:rPr>
          <w:rFonts w:ascii="Times New Roman" w:eastAsia="Arial Unicode MS" w:hAnsi="Times New Roman" w:cs="Times New Roman"/>
          <w:kern w:val="1"/>
          <w:sz w:val="20"/>
          <w:szCs w:val="20"/>
          <w:lang w:eastAsia="ar-SA"/>
        </w:rPr>
        <w:t xml:space="preserve"> балок, </w:t>
      </w:r>
      <w:smartTag w:uri="urn:schemas-microsoft-com:office:smarttags" w:element="metricconverter">
        <w:smartTagPr>
          <w:attr w:name="ProductID" w:val="3,0 м"/>
        </w:smartTagPr>
        <w:r w:rsidRPr="00CA11C7">
          <w:rPr>
            <w:rFonts w:ascii="Times New Roman" w:eastAsia="Arial Unicode MS" w:hAnsi="Times New Roman" w:cs="Times New Roman"/>
            <w:kern w:val="1"/>
            <w:sz w:val="20"/>
            <w:szCs w:val="20"/>
            <w:lang w:eastAsia="ar-SA"/>
          </w:rPr>
          <w:t>3,0 м</w:t>
        </w:r>
      </w:smartTag>
      <w:r w:rsidRPr="00CA11C7">
        <w:rPr>
          <w:rFonts w:ascii="Times New Roman" w:eastAsia="Arial Unicode MS" w:hAnsi="Times New Roman" w:cs="Times New Roman"/>
          <w:kern w:val="1"/>
          <w:sz w:val="20"/>
          <w:szCs w:val="20"/>
          <w:lang w:eastAsia="ar-SA"/>
        </w:rPr>
        <w:t xml:space="preserve"> на водоразделах правобережья, до </w:t>
      </w:r>
      <w:smartTag w:uri="urn:schemas-microsoft-com:office:smarttags" w:element="metricconverter">
        <w:smartTagPr>
          <w:attr w:name="ProductID" w:val="30 метров"/>
        </w:smartTagPr>
        <w:r w:rsidRPr="00CA11C7">
          <w:rPr>
            <w:rFonts w:ascii="Times New Roman" w:eastAsia="Arial Unicode MS" w:hAnsi="Times New Roman" w:cs="Times New Roman"/>
            <w:kern w:val="1"/>
            <w:sz w:val="20"/>
            <w:szCs w:val="20"/>
            <w:lang w:eastAsia="ar-SA"/>
          </w:rPr>
          <w:t>30 метров</w:t>
        </w:r>
      </w:smartTag>
      <w:r w:rsidRPr="00CA11C7">
        <w:rPr>
          <w:rFonts w:ascii="Times New Roman" w:eastAsia="Arial Unicode MS" w:hAnsi="Times New Roman" w:cs="Times New Roman"/>
          <w:kern w:val="1"/>
          <w:sz w:val="20"/>
          <w:szCs w:val="20"/>
          <w:lang w:eastAsia="ar-SA"/>
        </w:rPr>
        <w:t xml:space="preserve"> на пологих склонах балок левобережья.</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Современные отложения </w:t>
      </w:r>
      <w:proofErr w:type="spellStart"/>
      <w:r w:rsidRPr="00CA11C7">
        <w:rPr>
          <w:rFonts w:ascii="Times New Roman" w:eastAsia="Arial Unicode MS" w:hAnsi="Times New Roman" w:cs="Times New Roman"/>
          <w:kern w:val="1"/>
          <w:sz w:val="20"/>
          <w:szCs w:val="20"/>
          <w:lang w:eastAsia="ar-SA"/>
        </w:rPr>
        <w:t>Коломыцевского</w:t>
      </w:r>
      <w:proofErr w:type="spellEnd"/>
      <w:r w:rsidRPr="00CA11C7">
        <w:rPr>
          <w:rFonts w:ascii="Times New Roman" w:eastAsia="Arial Unicode MS" w:hAnsi="Times New Roman" w:cs="Times New Roman"/>
          <w:kern w:val="1"/>
          <w:sz w:val="20"/>
          <w:szCs w:val="20"/>
          <w:lang w:eastAsia="ar-SA"/>
        </w:rPr>
        <w:t xml:space="preserve"> сельского поселения встречаются здесь почти повсеместно и представлены аллювиальными, делювиальными, пролювиальными, элювиальными, биогенными (торф) и эоловыми генетическими типами. Наибольшее значение в геологическом строении имеют аллювиальные образования пойм рек, ручьев, балок. </w:t>
      </w:r>
    </w:p>
    <w:p w:rsidR="006E4D61" w:rsidRPr="00CA11C7" w:rsidRDefault="006E4D61" w:rsidP="006E4D61">
      <w:pPr>
        <w:suppressAutoHyphens/>
        <w:spacing w:after="0" w:line="240" w:lineRule="auto"/>
        <w:ind w:firstLine="709"/>
        <w:jc w:val="both"/>
        <w:rPr>
          <w:rFonts w:ascii="Times New Roman" w:eastAsia="Times New Roman" w:hAnsi="Times New Roman" w:cs="Times New Roman"/>
          <w:kern w:val="1"/>
          <w:sz w:val="20"/>
          <w:szCs w:val="20"/>
          <w:lang w:eastAsia="ar-SA"/>
        </w:rPr>
      </w:pPr>
      <w:r w:rsidRPr="00CA11C7">
        <w:rPr>
          <w:rFonts w:ascii="Times New Roman" w:eastAsia="Times New Roman" w:hAnsi="Times New Roman" w:cs="Times New Roman"/>
          <w:kern w:val="1"/>
          <w:sz w:val="20"/>
          <w:szCs w:val="20"/>
          <w:lang w:eastAsia="ar-SA"/>
        </w:rPr>
        <w:t xml:space="preserve">Элементы и формы рельефа территории </w:t>
      </w:r>
      <w:proofErr w:type="spellStart"/>
      <w:r w:rsidRPr="00CA11C7">
        <w:rPr>
          <w:rFonts w:ascii="Times New Roman" w:eastAsia="Times New Roman" w:hAnsi="Times New Roman" w:cs="Times New Roman"/>
          <w:kern w:val="1"/>
          <w:sz w:val="20"/>
          <w:szCs w:val="20"/>
          <w:lang w:eastAsia="ar-SA"/>
        </w:rPr>
        <w:t>Коломыцевского</w:t>
      </w:r>
      <w:proofErr w:type="spellEnd"/>
      <w:r w:rsidRPr="00CA11C7">
        <w:rPr>
          <w:rFonts w:ascii="Times New Roman" w:eastAsia="Times New Roman" w:hAnsi="Times New Roman" w:cs="Times New Roman"/>
          <w:kern w:val="1"/>
          <w:sz w:val="20"/>
          <w:szCs w:val="20"/>
          <w:lang w:eastAsia="ar-SA"/>
        </w:rPr>
        <w:t xml:space="preserve"> сельского поселения на основании генетических признаков объединяются в группы форм рельефа. Многие из перечисленных различных по генезису форм рельефа, обусловленных современными эрозионными, гравитационными и, другими процессами - оползни, карст, рост оврагов промоин, </w:t>
      </w:r>
      <w:proofErr w:type="spellStart"/>
      <w:r w:rsidRPr="00CA11C7">
        <w:rPr>
          <w:rFonts w:ascii="Times New Roman" w:eastAsia="Times New Roman" w:hAnsi="Times New Roman" w:cs="Times New Roman"/>
          <w:kern w:val="1"/>
          <w:sz w:val="20"/>
          <w:szCs w:val="20"/>
          <w:lang w:eastAsia="ar-SA"/>
        </w:rPr>
        <w:t>развевание</w:t>
      </w:r>
      <w:proofErr w:type="spellEnd"/>
      <w:r w:rsidRPr="00CA11C7">
        <w:rPr>
          <w:rFonts w:ascii="Times New Roman" w:eastAsia="Times New Roman" w:hAnsi="Times New Roman" w:cs="Times New Roman"/>
          <w:kern w:val="1"/>
          <w:sz w:val="20"/>
          <w:szCs w:val="20"/>
          <w:lang w:eastAsia="ar-SA"/>
        </w:rPr>
        <w:t xml:space="preserve"> песков, просадки, образования лессовых блюдец, плоскостной смыв, интенсивный на перегибах выпуклых склонов — наносят огромный вред экономике поселения, особенно сельскому хозяйству, уничтожая большие площади пахотной земли. Закономерности пространственного распределения этих явлений и тенденция их развития вытекают из общей геоморфологической и </w:t>
      </w:r>
      <w:proofErr w:type="spellStart"/>
      <w:r w:rsidRPr="00CA11C7">
        <w:rPr>
          <w:rFonts w:ascii="Times New Roman" w:eastAsia="Times New Roman" w:hAnsi="Times New Roman" w:cs="Times New Roman"/>
          <w:kern w:val="1"/>
          <w:sz w:val="20"/>
          <w:szCs w:val="20"/>
          <w:lang w:eastAsia="ar-SA"/>
        </w:rPr>
        <w:t>неоструктурной</w:t>
      </w:r>
      <w:proofErr w:type="spellEnd"/>
      <w:r w:rsidRPr="00CA11C7">
        <w:rPr>
          <w:rFonts w:ascii="Times New Roman" w:eastAsia="Times New Roman" w:hAnsi="Times New Roman" w:cs="Times New Roman"/>
          <w:kern w:val="1"/>
          <w:sz w:val="20"/>
          <w:szCs w:val="20"/>
          <w:lang w:eastAsia="ar-SA"/>
        </w:rPr>
        <w:t xml:space="preserve"> обстановки, в связи, с чем ее познание позволяет более целенаправленно определять меры борьбы с разрушительными экзогенными процессами.</w:t>
      </w:r>
    </w:p>
    <w:p w:rsidR="006E4D61" w:rsidRPr="00CA11C7" w:rsidRDefault="006E4D61" w:rsidP="006E4D61">
      <w:pPr>
        <w:spacing w:after="0" w:line="240" w:lineRule="auto"/>
        <w:ind w:firstLine="709"/>
        <w:jc w:val="both"/>
        <w:rPr>
          <w:rFonts w:ascii="Times New Roman" w:hAnsi="Times New Roman" w:cs="Times New Roman"/>
          <w:b/>
          <w:iCs/>
          <w:sz w:val="20"/>
          <w:szCs w:val="20"/>
        </w:rPr>
      </w:pPr>
    </w:p>
    <w:p w:rsidR="006E4D61" w:rsidRPr="00CA11C7" w:rsidRDefault="006E4D61" w:rsidP="006E4D61">
      <w:pPr>
        <w:spacing w:after="0" w:line="240" w:lineRule="auto"/>
        <w:ind w:firstLine="709"/>
        <w:jc w:val="both"/>
        <w:rPr>
          <w:rFonts w:ascii="Times New Roman" w:hAnsi="Times New Roman" w:cs="Times New Roman"/>
          <w:b/>
          <w:iCs/>
          <w:sz w:val="20"/>
          <w:szCs w:val="20"/>
        </w:rPr>
      </w:pPr>
    </w:p>
    <w:p w:rsidR="006E4D61" w:rsidRPr="00CA11C7" w:rsidRDefault="006E4D61" w:rsidP="006E4D61">
      <w:pPr>
        <w:spacing w:after="0" w:line="240" w:lineRule="auto"/>
        <w:ind w:firstLine="709"/>
        <w:jc w:val="both"/>
        <w:rPr>
          <w:rFonts w:ascii="Times New Roman" w:hAnsi="Times New Roman" w:cs="Times New Roman"/>
          <w:b/>
          <w:iCs/>
          <w:sz w:val="20"/>
          <w:szCs w:val="20"/>
        </w:rPr>
      </w:pPr>
      <w:r w:rsidRPr="00CA11C7">
        <w:rPr>
          <w:rFonts w:ascii="Times New Roman" w:hAnsi="Times New Roman" w:cs="Times New Roman"/>
          <w:b/>
          <w:iCs/>
          <w:sz w:val="20"/>
          <w:szCs w:val="20"/>
        </w:rPr>
        <w:t>1.3.4. Растительность.</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На территории Лискинского района находится граница между ботаническими зонами: к северу от Дона простирается лесостепная зона, к югу – степная. Коломыцевское сельское поселение располагается в степной зоне. </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i/>
          <w:iCs/>
          <w:kern w:val="1"/>
          <w:sz w:val="20"/>
          <w:szCs w:val="20"/>
          <w:lang w:eastAsia="ar-SA"/>
        </w:rPr>
        <w:t>Леса.</w:t>
      </w:r>
      <w:r w:rsidRPr="00CA11C7">
        <w:rPr>
          <w:rFonts w:ascii="Times New Roman" w:eastAsia="Arial Unicode MS" w:hAnsi="Times New Roman" w:cs="Times New Roman"/>
          <w:kern w:val="1"/>
          <w:sz w:val="20"/>
          <w:szCs w:val="20"/>
          <w:lang w:eastAsia="ar-SA"/>
        </w:rPr>
        <w:t xml:space="preserve"> В древостое встречаются вяз шершавый; тополя белый и черный, или осокорь. Сомкнутость крон древостоя 70-80 %, высота 16-</w:t>
      </w:r>
      <w:smartTag w:uri="urn:schemas-microsoft-com:office:smarttags" w:element="metricconverter">
        <w:smartTagPr>
          <w:attr w:name="ProductID" w:val="25 м"/>
        </w:smartTagPr>
        <w:r w:rsidRPr="00CA11C7">
          <w:rPr>
            <w:rFonts w:ascii="Times New Roman" w:eastAsia="Arial Unicode MS" w:hAnsi="Times New Roman" w:cs="Times New Roman"/>
            <w:kern w:val="1"/>
            <w:sz w:val="20"/>
            <w:szCs w:val="20"/>
            <w:lang w:eastAsia="ar-SA"/>
          </w:rPr>
          <w:t>25 м</w:t>
        </w:r>
      </w:smartTag>
      <w:r w:rsidRPr="00CA11C7">
        <w:rPr>
          <w:rFonts w:ascii="Times New Roman" w:eastAsia="Arial Unicode MS" w:hAnsi="Times New Roman" w:cs="Times New Roman"/>
          <w:kern w:val="1"/>
          <w:sz w:val="20"/>
          <w:szCs w:val="20"/>
          <w:lang w:eastAsia="ar-SA"/>
        </w:rPr>
        <w:t>. Из кустарников крушина ломкая, калина, черемуха, смородина черная, шиповник, или роза коричная, ежевика.</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В травяном покрове преобладают костер безостый, бекмания, крапива двудомная, ежевика, поручейник, лабазник обнаженный, </w:t>
      </w:r>
      <w:proofErr w:type="spellStart"/>
      <w:r w:rsidRPr="00CA11C7">
        <w:rPr>
          <w:rFonts w:ascii="Times New Roman" w:eastAsia="Arial Unicode MS" w:hAnsi="Times New Roman" w:cs="Times New Roman"/>
          <w:kern w:val="1"/>
          <w:sz w:val="20"/>
          <w:szCs w:val="20"/>
          <w:lang w:eastAsia="ar-SA"/>
        </w:rPr>
        <w:t>кирказон</w:t>
      </w:r>
      <w:proofErr w:type="spellEnd"/>
      <w:r w:rsidRPr="00CA11C7">
        <w:rPr>
          <w:rFonts w:ascii="Times New Roman" w:eastAsia="Arial Unicode MS" w:hAnsi="Times New Roman" w:cs="Times New Roman"/>
          <w:kern w:val="1"/>
          <w:sz w:val="20"/>
          <w:szCs w:val="20"/>
          <w:lang w:eastAsia="ar-SA"/>
        </w:rPr>
        <w:t xml:space="preserve">, мята полевая, будра, луговой чай, ландыш и др. По стволам деревьев нередко поднимаются </w:t>
      </w:r>
      <w:proofErr w:type="spellStart"/>
      <w:r w:rsidRPr="00CA11C7">
        <w:rPr>
          <w:rFonts w:ascii="Times New Roman" w:eastAsia="Arial Unicode MS" w:hAnsi="Times New Roman" w:cs="Times New Roman"/>
          <w:kern w:val="1"/>
          <w:sz w:val="20"/>
          <w:szCs w:val="20"/>
          <w:lang w:eastAsia="ar-SA"/>
        </w:rPr>
        <w:t>разноярусные</w:t>
      </w:r>
      <w:proofErr w:type="spellEnd"/>
      <w:r w:rsidRPr="00CA11C7">
        <w:rPr>
          <w:rFonts w:ascii="Times New Roman" w:eastAsia="Arial Unicode MS" w:hAnsi="Times New Roman" w:cs="Times New Roman"/>
          <w:kern w:val="1"/>
          <w:sz w:val="20"/>
          <w:szCs w:val="20"/>
          <w:lang w:eastAsia="ar-SA"/>
        </w:rPr>
        <w:t xml:space="preserve"> растения – хмель, паслен сладко-горький и вьюнок заборный.</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На более сухих участках много ландыша, ежевики, недотроги. Между коблами обычно частуха, калужница болотная, мята водяная, вахта; нередки хвощ лесной и перец водяной. На поверхности воды, как правило, - ряски и </w:t>
      </w:r>
      <w:proofErr w:type="spellStart"/>
      <w:r w:rsidRPr="00CA11C7">
        <w:rPr>
          <w:rFonts w:ascii="Times New Roman" w:eastAsia="Arial Unicode MS" w:hAnsi="Times New Roman" w:cs="Times New Roman"/>
          <w:kern w:val="1"/>
          <w:sz w:val="20"/>
          <w:szCs w:val="20"/>
          <w:lang w:eastAsia="ar-SA"/>
        </w:rPr>
        <w:t>водокрас</w:t>
      </w:r>
      <w:proofErr w:type="spellEnd"/>
      <w:r w:rsidRPr="00CA11C7">
        <w:rPr>
          <w:rFonts w:ascii="Times New Roman" w:eastAsia="Arial Unicode MS" w:hAnsi="Times New Roman" w:cs="Times New Roman"/>
          <w:kern w:val="1"/>
          <w:sz w:val="20"/>
          <w:szCs w:val="20"/>
          <w:lang w:eastAsia="ar-SA"/>
        </w:rPr>
        <w:t xml:space="preserve">. Стволы деревьев и высоких кустарников увиты хмелем, </w:t>
      </w:r>
      <w:proofErr w:type="spellStart"/>
      <w:r w:rsidRPr="00CA11C7">
        <w:rPr>
          <w:rFonts w:ascii="Times New Roman" w:eastAsia="Arial Unicode MS" w:hAnsi="Times New Roman" w:cs="Times New Roman"/>
          <w:kern w:val="1"/>
          <w:sz w:val="20"/>
          <w:szCs w:val="20"/>
          <w:lang w:eastAsia="ar-SA"/>
        </w:rPr>
        <w:t>отчастипасленом</w:t>
      </w:r>
      <w:proofErr w:type="spellEnd"/>
      <w:r w:rsidRPr="00CA11C7">
        <w:rPr>
          <w:rFonts w:ascii="Times New Roman" w:eastAsia="Arial Unicode MS" w:hAnsi="Times New Roman" w:cs="Times New Roman"/>
          <w:kern w:val="1"/>
          <w:sz w:val="20"/>
          <w:szCs w:val="20"/>
          <w:lang w:eastAsia="ar-SA"/>
        </w:rPr>
        <w:t xml:space="preserve"> сладко-горьким и вьюнком заборным.</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Видовое обилие в травяном покрове колеблется от 6 до 13. Имеется семенной и порослевой подрост. В ольховых лесах наблюдаются </w:t>
      </w:r>
      <w:proofErr w:type="spellStart"/>
      <w:r w:rsidRPr="00CA11C7">
        <w:rPr>
          <w:rFonts w:ascii="Times New Roman" w:eastAsia="Arial Unicode MS" w:hAnsi="Times New Roman" w:cs="Times New Roman"/>
          <w:kern w:val="1"/>
          <w:sz w:val="20"/>
          <w:szCs w:val="20"/>
          <w:lang w:eastAsia="ar-SA"/>
        </w:rPr>
        <w:t>манниковая</w:t>
      </w:r>
      <w:proofErr w:type="spellEnd"/>
      <w:r w:rsidRPr="00CA11C7">
        <w:rPr>
          <w:rFonts w:ascii="Times New Roman" w:eastAsia="Arial Unicode MS" w:hAnsi="Times New Roman" w:cs="Times New Roman"/>
          <w:kern w:val="1"/>
          <w:sz w:val="20"/>
          <w:szCs w:val="20"/>
          <w:lang w:eastAsia="ar-SA"/>
        </w:rPr>
        <w:t xml:space="preserve">, </w:t>
      </w:r>
      <w:proofErr w:type="spellStart"/>
      <w:r w:rsidRPr="00CA11C7">
        <w:rPr>
          <w:rFonts w:ascii="Times New Roman" w:eastAsia="Arial Unicode MS" w:hAnsi="Times New Roman" w:cs="Times New Roman"/>
          <w:kern w:val="1"/>
          <w:sz w:val="20"/>
          <w:szCs w:val="20"/>
          <w:lang w:eastAsia="ar-SA"/>
        </w:rPr>
        <w:t>частуховая</w:t>
      </w:r>
      <w:proofErr w:type="spellEnd"/>
      <w:r w:rsidRPr="00CA11C7">
        <w:rPr>
          <w:rFonts w:ascii="Times New Roman" w:eastAsia="Arial Unicode MS" w:hAnsi="Times New Roman" w:cs="Times New Roman"/>
          <w:kern w:val="1"/>
          <w:sz w:val="20"/>
          <w:szCs w:val="20"/>
          <w:lang w:eastAsia="ar-SA"/>
        </w:rPr>
        <w:t xml:space="preserve"> и крапивная ассоциации.</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i/>
          <w:iCs/>
          <w:kern w:val="1"/>
          <w:sz w:val="20"/>
          <w:szCs w:val="20"/>
          <w:lang w:eastAsia="ar-SA"/>
        </w:rPr>
        <w:t xml:space="preserve">Травяные сообщества. </w:t>
      </w:r>
      <w:r w:rsidRPr="00CA11C7">
        <w:rPr>
          <w:rFonts w:ascii="Times New Roman" w:eastAsia="Arial Unicode MS" w:hAnsi="Times New Roman" w:cs="Times New Roman"/>
          <w:kern w:val="1"/>
          <w:sz w:val="20"/>
          <w:szCs w:val="20"/>
          <w:lang w:eastAsia="ar-SA"/>
        </w:rPr>
        <w:t xml:space="preserve">Степи усиленно используются под выпас и очень выбиты. На удовлетворительно сохранившихся участках имеются еще ковыли </w:t>
      </w:r>
      <w:proofErr w:type="spellStart"/>
      <w:r w:rsidRPr="00CA11C7">
        <w:rPr>
          <w:rFonts w:ascii="Times New Roman" w:eastAsia="Arial Unicode MS" w:hAnsi="Times New Roman" w:cs="Times New Roman"/>
          <w:kern w:val="1"/>
          <w:sz w:val="20"/>
          <w:szCs w:val="20"/>
          <w:lang w:eastAsia="ar-SA"/>
        </w:rPr>
        <w:t>тырса</w:t>
      </w:r>
      <w:proofErr w:type="spellEnd"/>
      <w:r w:rsidRPr="00CA11C7">
        <w:rPr>
          <w:rFonts w:ascii="Times New Roman" w:eastAsia="Arial Unicode MS" w:hAnsi="Times New Roman" w:cs="Times New Roman"/>
          <w:kern w:val="1"/>
          <w:sz w:val="20"/>
          <w:szCs w:val="20"/>
          <w:lang w:eastAsia="ar-SA"/>
        </w:rPr>
        <w:t>, Лессинга и перистый, типчак, костер степной, тимофеевка степная, тонконог, мятлик узколистный, а также осока низкая.</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proofErr w:type="gramStart"/>
      <w:r w:rsidRPr="00CA11C7">
        <w:rPr>
          <w:rFonts w:ascii="Times New Roman" w:eastAsia="Arial Unicode MS" w:hAnsi="Times New Roman" w:cs="Times New Roman"/>
          <w:kern w:val="1"/>
          <w:sz w:val="20"/>
          <w:szCs w:val="20"/>
          <w:lang w:eastAsia="ar-SA"/>
        </w:rPr>
        <w:t>Из бобовых обычны клевера</w:t>
      </w:r>
      <w:proofErr w:type="gramEnd"/>
      <w:r w:rsidRPr="00CA11C7">
        <w:rPr>
          <w:rFonts w:ascii="Times New Roman" w:eastAsia="Arial Unicode MS" w:hAnsi="Times New Roman" w:cs="Times New Roman"/>
          <w:kern w:val="1"/>
          <w:sz w:val="20"/>
          <w:szCs w:val="20"/>
          <w:lang w:eastAsia="ar-SA"/>
        </w:rPr>
        <w:t xml:space="preserve"> горный, альпийский и др., люцерны серповидная и румынская, эспарцет, вязель разноцветный, </w:t>
      </w:r>
      <w:proofErr w:type="spellStart"/>
      <w:r w:rsidRPr="00CA11C7">
        <w:rPr>
          <w:rFonts w:ascii="Times New Roman" w:eastAsia="Arial Unicode MS" w:hAnsi="Times New Roman" w:cs="Times New Roman"/>
          <w:kern w:val="1"/>
          <w:sz w:val="20"/>
          <w:szCs w:val="20"/>
          <w:lang w:eastAsia="ar-SA"/>
        </w:rPr>
        <w:t>лядвенец</w:t>
      </w:r>
      <w:proofErr w:type="spellEnd"/>
      <w:r w:rsidRPr="00CA11C7">
        <w:rPr>
          <w:rFonts w:ascii="Times New Roman" w:eastAsia="Arial Unicode MS" w:hAnsi="Times New Roman" w:cs="Times New Roman"/>
          <w:kern w:val="1"/>
          <w:sz w:val="20"/>
          <w:szCs w:val="20"/>
          <w:lang w:eastAsia="ar-SA"/>
        </w:rPr>
        <w:t xml:space="preserve"> и астрагал </w:t>
      </w:r>
      <w:proofErr w:type="spellStart"/>
      <w:r w:rsidRPr="00CA11C7">
        <w:rPr>
          <w:rFonts w:ascii="Times New Roman" w:eastAsia="Arial Unicode MS" w:hAnsi="Times New Roman" w:cs="Times New Roman"/>
          <w:kern w:val="1"/>
          <w:sz w:val="20"/>
          <w:szCs w:val="20"/>
          <w:lang w:eastAsia="ar-SA"/>
        </w:rPr>
        <w:t>экспарцетовидный</w:t>
      </w:r>
      <w:proofErr w:type="spellEnd"/>
      <w:r w:rsidRPr="00CA11C7">
        <w:rPr>
          <w:rFonts w:ascii="Times New Roman" w:eastAsia="Arial Unicode MS" w:hAnsi="Times New Roman" w:cs="Times New Roman"/>
          <w:kern w:val="1"/>
          <w:sz w:val="20"/>
          <w:szCs w:val="20"/>
          <w:lang w:eastAsia="ar-SA"/>
        </w:rPr>
        <w:t>.</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Из разнотравья встречаются горицвет весенний, </w:t>
      </w:r>
      <w:proofErr w:type="spellStart"/>
      <w:r w:rsidRPr="00CA11C7">
        <w:rPr>
          <w:rFonts w:ascii="Times New Roman" w:eastAsia="Arial Unicode MS" w:hAnsi="Times New Roman" w:cs="Times New Roman"/>
          <w:kern w:val="1"/>
          <w:sz w:val="20"/>
          <w:szCs w:val="20"/>
          <w:lang w:eastAsia="ar-SA"/>
        </w:rPr>
        <w:t>гиацинтик</w:t>
      </w:r>
      <w:proofErr w:type="spellEnd"/>
      <w:r w:rsidRPr="00CA11C7">
        <w:rPr>
          <w:rFonts w:ascii="Times New Roman" w:eastAsia="Arial Unicode MS" w:hAnsi="Times New Roman" w:cs="Times New Roman"/>
          <w:kern w:val="1"/>
          <w:sz w:val="20"/>
          <w:szCs w:val="20"/>
          <w:lang w:eastAsia="ar-SA"/>
        </w:rPr>
        <w:t xml:space="preserve">, полынок, таволга </w:t>
      </w:r>
      <w:proofErr w:type="spellStart"/>
      <w:r w:rsidRPr="00CA11C7">
        <w:rPr>
          <w:rFonts w:ascii="Times New Roman" w:eastAsia="Arial Unicode MS" w:hAnsi="Times New Roman" w:cs="Times New Roman"/>
          <w:kern w:val="1"/>
          <w:sz w:val="20"/>
          <w:szCs w:val="20"/>
          <w:lang w:eastAsia="ar-SA"/>
        </w:rPr>
        <w:t>шестилепестная</w:t>
      </w:r>
      <w:proofErr w:type="spellEnd"/>
      <w:r w:rsidRPr="00CA11C7">
        <w:rPr>
          <w:rFonts w:ascii="Times New Roman" w:eastAsia="Arial Unicode MS" w:hAnsi="Times New Roman" w:cs="Times New Roman"/>
          <w:kern w:val="1"/>
          <w:sz w:val="20"/>
          <w:szCs w:val="20"/>
          <w:lang w:eastAsia="ar-SA"/>
        </w:rPr>
        <w:t xml:space="preserve">, тысячелистники обыкновенный и благородный, подмаренник настоящий, колокольчики сибирский и болонский, лапчатки серебристая и прямая, василек </w:t>
      </w:r>
      <w:proofErr w:type="spellStart"/>
      <w:r w:rsidRPr="00CA11C7">
        <w:rPr>
          <w:rFonts w:ascii="Times New Roman" w:eastAsia="Arial Unicode MS" w:hAnsi="Times New Roman" w:cs="Times New Roman"/>
          <w:kern w:val="1"/>
          <w:sz w:val="20"/>
          <w:szCs w:val="20"/>
          <w:lang w:eastAsia="ar-SA"/>
        </w:rPr>
        <w:t>сумский</w:t>
      </w:r>
      <w:proofErr w:type="spellEnd"/>
      <w:r w:rsidRPr="00CA11C7">
        <w:rPr>
          <w:rFonts w:ascii="Times New Roman" w:eastAsia="Arial Unicode MS" w:hAnsi="Times New Roman" w:cs="Times New Roman"/>
          <w:kern w:val="1"/>
          <w:sz w:val="20"/>
          <w:szCs w:val="20"/>
          <w:lang w:eastAsia="ar-SA"/>
        </w:rPr>
        <w:t>, шалфей мутовчатый и др.</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Местами встречаются заросли вишни степной, дерезы, или акации степной, ракитников русского и австрийского.</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Склоны покрыты осоковыми, ковыльными, типчаковыми и разнотравными ассоциациями. Из разнотравных стелек наибольшие площади занимают ковыльно-разнотравная, типчаково-ковыльно-разнотравная, разнотравно-</w:t>
      </w:r>
      <w:proofErr w:type="spellStart"/>
      <w:r w:rsidRPr="00CA11C7">
        <w:rPr>
          <w:rFonts w:ascii="Times New Roman" w:eastAsia="Arial Unicode MS" w:hAnsi="Times New Roman" w:cs="Times New Roman"/>
          <w:kern w:val="1"/>
          <w:sz w:val="20"/>
          <w:szCs w:val="20"/>
          <w:lang w:eastAsia="ar-SA"/>
        </w:rPr>
        <w:t>ташако</w:t>
      </w:r>
      <w:proofErr w:type="spellEnd"/>
      <w:r w:rsidRPr="00CA11C7">
        <w:rPr>
          <w:rFonts w:ascii="Times New Roman" w:eastAsia="Arial Unicode MS" w:hAnsi="Times New Roman" w:cs="Times New Roman"/>
          <w:kern w:val="1"/>
          <w:sz w:val="20"/>
          <w:szCs w:val="20"/>
          <w:lang w:eastAsia="ar-SA"/>
        </w:rPr>
        <w:t xml:space="preserve"> осоково-разнотравная ассоциации.</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lastRenderedPageBreak/>
        <w:t>Ассоциации состоят из двух-трех ярусов с высотой первого яруса 40-</w:t>
      </w:r>
      <w:smartTag w:uri="urn:schemas-microsoft-com:office:smarttags" w:element="metricconverter">
        <w:smartTagPr>
          <w:attr w:name="ProductID" w:val="50 см"/>
        </w:smartTagPr>
        <w:r w:rsidRPr="00CA11C7">
          <w:rPr>
            <w:rFonts w:ascii="Times New Roman" w:eastAsia="Arial Unicode MS" w:hAnsi="Times New Roman" w:cs="Times New Roman"/>
            <w:kern w:val="1"/>
            <w:sz w:val="20"/>
            <w:szCs w:val="20"/>
            <w:lang w:eastAsia="ar-SA"/>
          </w:rPr>
          <w:t>50 см</w:t>
        </w:r>
      </w:smartTag>
      <w:r w:rsidRPr="00CA11C7">
        <w:rPr>
          <w:rFonts w:ascii="Times New Roman" w:eastAsia="Arial Unicode MS" w:hAnsi="Times New Roman" w:cs="Times New Roman"/>
          <w:kern w:val="1"/>
          <w:sz w:val="20"/>
          <w:szCs w:val="20"/>
          <w:lang w:eastAsia="ar-SA"/>
        </w:rPr>
        <w:t xml:space="preserve"> и ниже. Вследствие неумеренного выпаса </w:t>
      </w:r>
      <w:proofErr w:type="spellStart"/>
      <w:r w:rsidRPr="00CA11C7">
        <w:rPr>
          <w:rFonts w:ascii="Times New Roman" w:eastAsia="Arial Unicode MS" w:hAnsi="Times New Roman" w:cs="Times New Roman"/>
          <w:kern w:val="1"/>
          <w:sz w:val="20"/>
          <w:szCs w:val="20"/>
          <w:lang w:eastAsia="ar-SA"/>
        </w:rPr>
        <w:t>ярусность</w:t>
      </w:r>
      <w:proofErr w:type="spellEnd"/>
      <w:r w:rsidRPr="00CA11C7">
        <w:rPr>
          <w:rFonts w:ascii="Times New Roman" w:eastAsia="Arial Unicode MS" w:hAnsi="Times New Roman" w:cs="Times New Roman"/>
          <w:kern w:val="1"/>
          <w:sz w:val="20"/>
          <w:szCs w:val="20"/>
          <w:lang w:eastAsia="ar-SA"/>
        </w:rPr>
        <w:t xml:space="preserve"> нарушается, видовой состав, проективное покрытие и обилие снижается. Даже в разнотравных ассоциациях видовое обилие уменьшилось до 20-25, что в два раза меньше обычного на склонах. На южных склонах оно падает до 13-15.</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Общее проективное покрытие в разнотравных степях не превышает       75-85%, среди типчаковых ассоциаций на южных склонах оно снижается до 60-65 %. Урожайность разнотравных и ковыльных степей низкая - 7-12 ц/га, а типчаковых — 3-4 ц/га.</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Степи - самые ценные естественные кормовые угодья. При рациональном </w:t>
      </w:r>
      <w:proofErr w:type="spellStart"/>
      <w:r w:rsidRPr="00CA11C7">
        <w:rPr>
          <w:rFonts w:ascii="Times New Roman" w:eastAsia="Arial Unicode MS" w:hAnsi="Times New Roman" w:cs="Times New Roman"/>
          <w:kern w:val="1"/>
          <w:sz w:val="20"/>
          <w:szCs w:val="20"/>
          <w:lang w:eastAsia="ar-SA"/>
        </w:rPr>
        <w:t>ишользовании</w:t>
      </w:r>
      <w:proofErr w:type="spellEnd"/>
      <w:r w:rsidRPr="00CA11C7">
        <w:rPr>
          <w:rFonts w:ascii="Times New Roman" w:eastAsia="Arial Unicode MS" w:hAnsi="Times New Roman" w:cs="Times New Roman"/>
          <w:kern w:val="1"/>
          <w:sz w:val="20"/>
          <w:szCs w:val="20"/>
          <w:lang w:eastAsia="ar-SA"/>
        </w:rPr>
        <w:t xml:space="preserve"> и уходе за ними урожайность сена хорошего кормового достоинства можно увеличить в два-три раза.</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i/>
          <w:iCs/>
          <w:kern w:val="1"/>
          <w:sz w:val="20"/>
          <w:szCs w:val="20"/>
          <w:lang w:eastAsia="ar-SA"/>
        </w:rPr>
        <w:t>Луга.</w:t>
      </w:r>
      <w:r w:rsidRPr="00CA11C7">
        <w:rPr>
          <w:rFonts w:ascii="Times New Roman" w:eastAsia="Arial Unicode MS" w:hAnsi="Times New Roman" w:cs="Times New Roman"/>
          <w:kern w:val="1"/>
          <w:sz w:val="20"/>
          <w:szCs w:val="20"/>
          <w:lang w:eastAsia="ar-SA"/>
        </w:rPr>
        <w:t xml:space="preserve"> Для них характерна своя флора. Из осок особенно типична осока ранняя и острая. Из злаков обычны костер </w:t>
      </w:r>
      <w:proofErr w:type="spellStart"/>
      <w:r w:rsidRPr="00CA11C7">
        <w:rPr>
          <w:rFonts w:ascii="Times New Roman" w:eastAsia="Arial Unicode MS" w:hAnsi="Times New Roman" w:cs="Times New Roman"/>
          <w:kern w:val="1"/>
          <w:sz w:val="20"/>
          <w:szCs w:val="20"/>
          <w:lang w:eastAsia="ar-SA"/>
        </w:rPr>
        <w:t>безостный</w:t>
      </w:r>
      <w:proofErr w:type="spellEnd"/>
      <w:r w:rsidRPr="00CA11C7">
        <w:rPr>
          <w:rFonts w:ascii="Times New Roman" w:eastAsia="Arial Unicode MS" w:hAnsi="Times New Roman" w:cs="Times New Roman"/>
          <w:kern w:val="1"/>
          <w:sz w:val="20"/>
          <w:szCs w:val="20"/>
          <w:lang w:eastAsia="ar-SA"/>
        </w:rPr>
        <w:t>, лисохвост луговой, пырей ползучий, мятлик луговой, тонконог; к увлажненным понижениям приурочены полевицы гигантская и ползучая, бекмания; к сухим возвышенным участкам — типчак, житняк гребневидный, мятлик узколистный и овсяница красная.</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Из бобовых чаще встречаются клевера луговой, ползучий и средний, чина луговая, мышиный горошек и астрагал датский.</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К разнотравью относятся короставник, полынок, эстрагон, подмаренник настоящий и северный, нивяник, </w:t>
      </w:r>
      <w:proofErr w:type="spellStart"/>
      <w:r w:rsidRPr="00CA11C7">
        <w:rPr>
          <w:rFonts w:ascii="Times New Roman" w:eastAsia="Arial Unicode MS" w:hAnsi="Times New Roman" w:cs="Times New Roman"/>
          <w:kern w:val="1"/>
          <w:sz w:val="20"/>
          <w:szCs w:val="20"/>
          <w:lang w:eastAsia="ar-SA"/>
        </w:rPr>
        <w:t>зопник</w:t>
      </w:r>
      <w:proofErr w:type="spellEnd"/>
      <w:r w:rsidRPr="00CA11C7">
        <w:rPr>
          <w:rFonts w:ascii="Times New Roman" w:eastAsia="Arial Unicode MS" w:hAnsi="Times New Roman" w:cs="Times New Roman"/>
          <w:kern w:val="1"/>
          <w:sz w:val="20"/>
          <w:szCs w:val="20"/>
          <w:lang w:eastAsia="ar-SA"/>
        </w:rPr>
        <w:t>, кукушкин цвет, лютики едкий и ползучий (в понижениях).</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На лугах имеются и лекарственные растения, например - валериана, алтей и тмин.</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По мере увеличения выпаса усиливается роль пастбищных сорняков, таких, как порезник, пижма, конский щавель, борщевик, молочай </w:t>
      </w:r>
      <w:proofErr w:type="spellStart"/>
      <w:r w:rsidRPr="00CA11C7">
        <w:rPr>
          <w:rFonts w:ascii="Times New Roman" w:eastAsia="Arial Unicode MS" w:hAnsi="Times New Roman" w:cs="Times New Roman"/>
          <w:kern w:val="1"/>
          <w:sz w:val="20"/>
          <w:szCs w:val="20"/>
          <w:lang w:eastAsia="ar-SA"/>
        </w:rPr>
        <w:t>полумохнатый</w:t>
      </w:r>
      <w:proofErr w:type="spellEnd"/>
      <w:r w:rsidRPr="00CA11C7">
        <w:rPr>
          <w:rFonts w:ascii="Times New Roman" w:eastAsia="Arial Unicode MS" w:hAnsi="Times New Roman" w:cs="Times New Roman"/>
          <w:kern w:val="1"/>
          <w:sz w:val="20"/>
          <w:szCs w:val="20"/>
          <w:lang w:eastAsia="ar-SA"/>
        </w:rPr>
        <w:t>, раковые шейки и др.</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Важнейшими луговыми формациями, занимающими сравнительно большие площади, являются осоковые, костровые, </w:t>
      </w:r>
      <w:proofErr w:type="spellStart"/>
      <w:r w:rsidRPr="00CA11C7">
        <w:rPr>
          <w:rFonts w:ascii="Times New Roman" w:eastAsia="Arial Unicode MS" w:hAnsi="Times New Roman" w:cs="Times New Roman"/>
          <w:kern w:val="1"/>
          <w:sz w:val="20"/>
          <w:szCs w:val="20"/>
          <w:lang w:eastAsia="ar-SA"/>
        </w:rPr>
        <w:t>лисохвостовые</w:t>
      </w:r>
      <w:proofErr w:type="spellEnd"/>
      <w:r w:rsidRPr="00CA11C7">
        <w:rPr>
          <w:rFonts w:ascii="Times New Roman" w:eastAsia="Arial Unicode MS" w:hAnsi="Times New Roman" w:cs="Times New Roman"/>
          <w:kern w:val="1"/>
          <w:sz w:val="20"/>
          <w:szCs w:val="20"/>
          <w:lang w:eastAsia="ar-SA"/>
        </w:rPr>
        <w:t xml:space="preserve">, </w:t>
      </w:r>
      <w:proofErr w:type="spellStart"/>
      <w:r w:rsidRPr="00CA11C7">
        <w:rPr>
          <w:rFonts w:ascii="Times New Roman" w:eastAsia="Arial Unicode MS" w:hAnsi="Times New Roman" w:cs="Times New Roman"/>
          <w:kern w:val="1"/>
          <w:sz w:val="20"/>
          <w:szCs w:val="20"/>
          <w:lang w:eastAsia="ar-SA"/>
        </w:rPr>
        <w:t>полевичные</w:t>
      </w:r>
      <w:proofErr w:type="spellEnd"/>
      <w:r w:rsidRPr="00CA11C7">
        <w:rPr>
          <w:rFonts w:ascii="Times New Roman" w:eastAsia="Arial Unicode MS" w:hAnsi="Times New Roman" w:cs="Times New Roman"/>
          <w:kern w:val="1"/>
          <w:sz w:val="20"/>
          <w:szCs w:val="20"/>
          <w:lang w:eastAsia="ar-SA"/>
        </w:rPr>
        <w:t xml:space="preserve">, пырейные, мятликовые, </w:t>
      </w:r>
      <w:proofErr w:type="spellStart"/>
      <w:r w:rsidRPr="00CA11C7">
        <w:rPr>
          <w:rFonts w:ascii="Times New Roman" w:eastAsia="Arial Unicode MS" w:hAnsi="Times New Roman" w:cs="Times New Roman"/>
          <w:kern w:val="1"/>
          <w:sz w:val="20"/>
          <w:szCs w:val="20"/>
          <w:lang w:eastAsia="ar-SA"/>
        </w:rPr>
        <w:t>тонконоговые</w:t>
      </w:r>
      <w:proofErr w:type="spellEnd"/>
      <w:r w:rsidRPr="00CA11C7">
        <w:rPr>
          <w:rFonts w:ascii="Times New Roman" w:eastAsia="Arial Unicode MS" w:hAnsi="Times New Roman" w:cs="Times New Roman"/>
          <w:kern w:val="1"/>
          <w:sz w:val="20"/>
          <w:szCs w:val="20"/>
          <w:lang w:eastAsia="ar-SA"/>
        </w:rPr>
        <w:t xml:space="preserve"> и типчаковые. Они приурочены к разным участкам поймы. Занимая различные по увлажнению и почвам местообитания, эти формации характеризуются различными свойствами. Их морфологические признаки приведены в табл. 1. Перечисленные формации образуют 2-3-ярусные сообщества, хотя по видовому разнообразию, урожайности и другим признакам отличаются друг от друга. Засоренность их достигает 5 - 8, иногда — 20 - 30%.</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Для повышения урожайности и улучшения кормовых достоинств лугов необходим ряд соответствующих </w:t>
      </w:r>
      <w:proofErr w:type="spellStart"/>
      <w:r w:rsidRPr="00CA11C7">
        <w:rPr>
          <w:rFonts w:ascii="Times New Roman" w:eastAsia="Arial Unicode MS" w:hAnsi="Times New Roman" w:cs="Times New Roman"/>
          <w:kern w:val="1"/>
          <w:sz w:val="20"/>
          <w:szCs w:val="20"/>
          <w:lang w:eastAsia="ar-SA"/>
        </w:rPr>
        <w:t>мерроприятий</w:t>
      </w:r>
      <w:proofErr w:type="spellEnd"/>
      <w:r w:rsidRPr="00CA11C7">
        <w:rPr>
          <w:rFonts w:ascii="Times New Roman" w:eastAsia="Arial Unicode MS" w:hAnsi="Times New Roman" w:cs="Times New Roman"/>
          <w:kern w:val="1"/>
          <w:sz w:val="20"/>
          <w:szCs w:val="20"/>
          <w:lang w:eastAsia="ar-SA"/>
        </w:rPr>
        <w:t xml:space="preserve">. Уход за лугами должен быть дифференцированным. Например, высокотравные (костровые, пырейные, </w:t>
      </w:r>
      <w:proofErr w:type="spellStart"/>
      <w:r w:rsidRPr="00CA11C7">
        <w:rPr>
          <w:rFonts w:ascii="Times New Roman" w:eastAsia="Arial Unicode MS" w:hAnsi="Times New Roman" w:cs="Times New Roman"/>
          <w:kern w:val="1"/>
          <w:sz w:val="20"/>
          <w:szCs w:val="20"/>
          <w:lang w:eastAsia="ar-SA"/>
        </w:rPr>
        <w:t>лисохвостовые</w:t>
      </w:r>
      <w:proofErr w:type="spellEnd"/>
      <w:r w:rsidRPr="00CA11C7">
        <w:rPr>
          <w:rFonts w:ascii="Times New Roman" w:eastAsia="Arial Unicode MS" w:hAnsi="Times New Roman" w:cs="Times New Roman"/>
          <w:kern w:val="1"/>
          <w:sz w:val="20"/>
          <w:szCs w:val="20"/>
          <w:lang w:eastAsia="ar-SA"/>
        </w:rPr>
        <w:t xml:space="preserve"> и др.) формации следует отводить под сенокосы, а типчаковые, </w:t>
      </w:r>
      <w:proofErr w:type="spellStart"/>
      <w:r w:rsidRPr="00CA11C7">
        <w:rPr>
          <w:rFonts w:ascii="Times New Roman" w:eastAsia="Arial Unicode MS" w:hAnsi="Times New Roman" w:cs="Times New Roman"/>
          <w:kern w:val="1"/>
          <w:sz w:val="20"/>
          <w:szCs w:val="20"/>
          <w:lang w:eastAsia="ar-SA"/>
        </w:rPr>
        <w:t>раннеосоковые</w:t>
      </w:r>
      <w:proofErr w:type="spellEnd"/>
      <w:r w:rsidRPr="00CA11C7">
        <w:rPr>
          <w:rFonts w:ascii="Times New Roman" w:eastAsia="Arial Unicode MS" w:hAnsi="Times New Roman" w:cs="Times New Roman"/>
          <w:kern w:val="1"/>
          <w:sz w:val="20"/>
          <w:szCs w:val="20"/>
          <w:lang w:eastAsia="ar-SA"/>
        </w:rPr>
        <w:t xml:space="preserve"> - под выпас. Выпас нужно чередовать с сенокошением. Его лучше проводить загонным способом. Не следует пасти скот ранней весной и поздней осенью.</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Необходимо применять расчистку лугов от кустарников и кочек, уничтожение крупностебельных сорняков, подсев трав, внесение </w:t>
      </w:r>
      <w:proofErr w:type="spellStart"/>
      <w:proofErr w:type="gramStart"/>
      <w:r w:rsidRPr="00CA11C7">
        <w:rPr>
          <w:rFonts w:ascii="Times New Roman" w:eastAsia="Arial Unicode MS" w:hAnsi="Times New Roman" w:cs="Times New Roman"/>
          <w:kern w:val="1"/>
          <w:sz w:val="20"/>
          <w:szCs w:val="20"/>
          <w:lang w:eastAsia="ar-SA"/>
        </w:rPr>
        <w:t>удобрений,предоставлять</w:t>
      </w:r>
      <w:proofErr w:type="spellEnd"/>
      <w:proofErr w:type="gramEnd"/>
      <w:r w:rsidRPr="00CA11C7">
        <w:rPr>
          <w:rFonts w:ascii="Times New Roman" w:eastAsia="Arial Unicode MS" w:hAnsi="Times New Roman" w:cs="Times New Roman"/>
          <w:kern w:val="1"/>
          <w:sz w:val="20"/>
          <w:szCs w:val="20"/>
          <w:lang w:eastAsia="ar-SA"/>
        </w:rPr>
        <w:t xml:space="preserve"> «отдых» </w:t>
      </w:r>
      <w:proofErr w:type="spellStart"/>
      <w:r w:rsidRPr="00CA11C7">
        <w:rPr>
          <w:rFonts w:ascii="Times New Roman" w:eastAsia="Arial Unicode MS" w:hAnsi="Times New Roman" w:cs="Times New Roman"/>
          <w:kern w:val="1"/>
          <w:sz w:val="20"/>
          <w:szCs w:val="20"/>
          <w:lang w:eastAsia="ar-SA"/>
        </w:rPr>
        <w:t>сильновыбитым</w:t>
      </w:r>
      <w:proofErr w:type="spellEnd"/>
      <w:r w:rsidRPr="00CA11C7">
        <w:rPr>
          <w:rFonts w:ascii="Times New Roman" w:eastAsia="Arial Unicode MS" w:hAnsi="Times New Roman" w:cs="Times New Roman"/>
          <w:kern w:val="1"/>
          <w:sz w:val="20"/>
          <w:szCs w:val="20"/>
          <w:lang w:eastAsia="ar-SA"/>
        </w:rPr>
        <w:t xml:space="preserve"> лугам.</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i/>
          <w:iCs/>
          <w:kern w:val="1"/>
          <w:sz w:val="20"/>
          <w:szCs w:val="20"/>
          <w:lang w:eastAsia="ar-SA"/>
        </w:rPr>
        <w:t>Растительность водоемов.</w:t>
      </w:r>
      <w:r w:rsidRPr="00CA11C7">
        <w:rPr>
          <w:rFonts w:ascii="Times New Roman" w:eastAsia="Arial Unicode MS" w:hAnsi="Times New Roman" w:cs="Times New Roman"/>
          <w:kern w:val="1"/>
          <w:sz w:val="20"/>
          <w:szCs w:val="20"/>
          <w:lang w:eastAsia="ar-SA"/>
        </w:rPr>
        <w:t xml:space="preserve"> Наиболее часто встречаются осоки пузырчатая и береговая, манники большой и плавающий, стрелолист, череда, клубнекамыш морской, сусак зонтичный, виды рогоза, кувшинка, кубышка, тростник, аир, камыш, горец земноводный, рдесты плавающий и блестящий; на поверхности воды плавают </w:t>
      </w:r>
      <w:proofErr w:type="spellStart"/>
      <w:r w:rsidRPr="00CA11C7">
        <w:rPr>
          <w:rFonts w:ascii="Times New Roman" w:eastAsia="Arial Unicode MS" w:hAnsi="Times New Roman" w:cs="Times New Roman"/>
          <w:kern w:val="1"/>
          <w:sz w:val="20"/>
          <w:szCs w:val="20"/>
          <w:lang w:eastAsia="ar-SA"/>
        </w:rPr>
        <w:t>водокрас</w:t>
      </w:r>
      <w:proofErr w:type="spellEnd"/>
      <w:r w:rsidRPr="00CA11C7">
        <w:rPr>
          <w:rFonts w:ascii="Times New Roman" w:eastAsia="Arial Unicode MS" w:hAnsi="Times New Roman" w:cs="Times New Roman"/>
          <w:kern w:val="1"/>
          <w:sz w:val="20"/>
          <w:szCs w:val="20"/>
          <w:lang w:eastAsia="ar-SA"/>
        </w:rPr>
        <w:t xml:space="preserve"> и разные виды ряски и др.</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Как правило, названные растения растут на определенных глубинах, образуя полосы вдоль берегов. В этих полосах или поясах, формируются определенные растительные сообщества. Так, на берегах и отчасти в воде в составе первого пояса встречаются осоковые, </w:t>
      </w:r>
      <w:proofErr w:type="spellStart"/>
      <w:r w:rsidRPr="00CA11C7">
        <w:rPr>
          <w:rFonts w:ascii="Times New Roman" w:eastAsia="Arial Unicode MS" w:hAnsi="Times New Roman" w:cs="Times New Roman"/>
          <w:kern w:val="1"/>
          <w:sz w:val="20"/>
          <w:szCs w:val="20"/>
          <w:lang w:eastAsia="ar-SA"/>
        </w:rPr>
        <w:t>сусаковые</w:t>
      </w:r>
      <w:proofErr w:type="spellEnd"/>
      <w:r w:rsidRPr="00CA11C7">
        <w:rPr>
          <w:rFonts w:ascii="Times New Roman" w:eastAsia="Arial Unicode MS" w:hAnsi="Times New Roman" w:cs="Times New Roman"/>
          <w:kern w:val="1"/>
          <w:sz w:val="20"/>
          <w:szCs w:val="20"/>
          <w:lang w:eastAsia="ar-SA"/>
        </w:rPr>
        <w:t xml:space="preserve">, </w:t>
      </w:r>
      <w:proofErr w:type="spellStart"/>
      <w:r w:rsidRPr="00CA11C7">
        <w:rPr>
          <w:rFonts w:ascii="Times New Roman" w:eastAsia="Arial Unicode MS" w:hAnsi="Times New Roman" w:cs="Times New Roman"/>
          <w:kern w:val="1"/>
          <w:sz w:val="20"/>
          <w:szCs w:val="20"/>
          <w:lang w:eastAsia="ar-SA"/>
        </w:rPr>
        <w:t>клубнекамышовые</w:t>
      </w:r>
      <w:proofErr w:type="spellEnd"/>
      <w:r w:rsidRPr="00CA11C7">
        <w:rPr>
          <w:rFonts w:ascii="Times New Roman" w:eastAsia="Arial Unicode MS" w:hAnsi="Times New Roman" w:cs="Times New Roman"/>
          <w:kern w:val="1"/>
          <w:sz w:val="20"/>
          <w:szCs w:val="20"/>
          <w:lang w:eastAsia="ar-SA"/>
        </w:rPr>
        <w:t xml:space="preserve">, </w:t>
      </w:r>
      <w:proofErr w:type="spellStart"/>
      <w:r w:rsidRPr="00CA11C7">
        <w:rPr>
          <w:rFonts w:ascii="Times New Roman" w:eastAsia="Arial Unicode MS" w:hAnsi="Times New Roman" w:cs="Times New Roman"/>
          <w:kern w:val="1"/>
          <w:sz w:val="20"/>
          <w:szCs w:val="20"/>
          <w:lang w:eastAsia="ar-SA"/>
        </w:rPr>
        <w:t>аировые</w:t>
      </w:r>
      <w:proofErr w:type="spellEnd"/>
      <w:r w:rsidRPr="00CA11C7">
        <w:rPr>
          <w:rFonts w:ascii="Times New Roman" w:eastAsia="Arial Unicode MS" w:hAnsi="Times New Roman" w:cs="Times New Roman"/>
          <w:kern w:val="1"/>
          <w:sz w:val="20"/>
          <w:szCs w:val="20"/>
          <w:lang w:eastAsia="ar-SA"/>
        </w:rPr>
        <w:t xml:space="preserve"> и другие формации. В воде находится вторая полоса, состоящая из </w:t>
      </w:r>
      <w:proofErr w:type="spellStart"/>
      <w:r w:rsidRPr="00CA11C7">
        <w:rPr>
          <w:rFonts w:ascii="Times New Roman" w:eastAsia="Arial Unicode MS" w:hAnsi="Times New Roman" w:cs="Times New Roman"/>
          <w:kern w:val="1"/>
          <w:sz w:val="20"/>
          <w:szCs w:val="20"/>
          <w:lang w:eastAsia="ar-SA"/>
        </w:rPr>
        <w:t>манниковой</w:t>
      </w:r>
      <w:proofErr w:type="spellEnd"/>
      <w:r w:rsidRPr="00CA11C7">
        <w:rPr>
          <w:rFonts w:ascii="Times New Roman" w:eastAsia="Arial Unicode MS" w:hAnsi="Times New Roman" w:cs="Times New Roman"/>
          <w:kern w:val="1"/>
          <w:sz w:val="20"/>
          <w:szCs w:val="20"/>
          <w:lang w:eastAsia="ar-SA"/>
        </w:rPr>
        <w:t xml:space="preserve">, камышовой и рогозовой формаций. Растения этих формаций поднимаются над водой. Глубже укореняются в грунте и располагают листья на воде формации следующего пояса - кувшинковая и </w:t>
      </w:r>
      <w:proofErr w:type="spellStart"/>
      <w:r w:rsidRPr="00CA11C7">
        <w:rPr>
          <w:rFonts w:ascii="Times New Roman" w:eastAsia="Arial Unicode MS" w:hAnsi="Times New Roman" w:cs="Times New Roman"/>
          <w:kern w:val="1"/>
          <w:sz w:val="20"/>
          <w:szCs w:val="20"/>
          <w:lang w:eastAsia="ar-SA"/>
        </w:rPr>
        <w:t>кубышковая</w:t>
      </w:r>
      <w:proofErr w:type="spellEnd"/>
      <w:r w:rsidRPr="00CA11C7">
        <w:rPr>
          <w:rFonts w:ascii="Times New Roman" w:eastAsia="Arial Unicode MS" w:hAnsi="Times New Roman" w:cs="Times New Roman"/>
          <w:kern w:val="1"/>
          <w:sz w:val="20"/>
          <w:szCs w:val="20"/>
          <w:lang w:eastAsia="ar-SA"/>
        </w:rPr>
        <w:t xml:space="preserve">. Под воду опускается </w:t>
      </w:r>
      <w:proofErr w:type="spellStart"/>
      <w:r w:rsidRPr="00CA11C7">
        <w:rPr>
          <w:rFonts w:ascii="Times New Roman" w:eastAsia="Arial Unicode MS" w:hAnsi="Times New Roman" w:cs="Times New Roman"/>
          <w:kern w:val="1"/>
          <w:sz w:val="20"/>
          <w:szCs w:val="20"/>
          <w:lang w:eastAsia="ar-SA"/>
        </w:rPr>
        <w:t>рдестовая</w:t>
      </w:r>
      <w:proofErr w:type="spellEnd"/>
      <w:r w:rsidRPr="00CA11C7">
        <w:rPr>
          <w:rFonts w:ascii="Times New Roman" w:eastAsia="Arial Unicode MS" w:hAnsi="Times New Roman" w:cs="Times New Roman"/>
          <w:kern w:val="1"/>
          <w:sz w:val="20"/>
          <w:szCs w:val="20"/>
          <w:lang w:eastAsia="ar-SA"/>
        </w:rPr>
        <w:t xml:space="preserve"> формация </w:t>
      </w:r>
      <w:proofErr w:type="gramStart"/>
      <w:r w:rsidRPr="00CA11C7">
        <w:rPr>
          <w:rFonts w:ascii="Times New Roman" w:eastAsia="Arial Unicode MS" w:hAnsi="Times New Roman" w:cs="Times New Roman"/>
          <w:kern w:val="1"/>
          <w:sz w:val="20"/>
          <w:szCs w:val="20"/>
          <w:lang w:eastAsia="ar-SA"/>
        </w:rPr>
        <w:t>из рдеста</w:t>
      </w:r>
      <w:proofErr w:type="gramEnd"/>
      <w:r w:rsidRPr="00CA11C7">
        <w:rPr>
          <w:rFonts w:ascii="Times New Roman" w:eastAsia="Arial Unicode MS" w:hAnsi="Times New Roman" w:cs="Times New Roman"/>
          <w:kern w:val="1"/>
          <w:sz w:val="20"/>
          <w:szCs w:val="20"/>
          <w:lang w:eastAsia="ar-SA"/>
        </w:rPr>
        <w:t xml:space="preserve"> блестящего и других видов.</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Зарастание иногда наблюдается и в прудах. Для предотвращения быстрого заиления и зарастания прудов склоны их должны быть облесены полосами из деревьев и кустарников шириной 20 - </w:t>
      </w:r>
      <w:smartTag w:uri="urn:schemas-microsoft-com:office:smarttags" w:element="metricconverter">
        <w:smartTagPr>
          <w:attr w:name="ProductID" w:val="30 м"/>
        </w:smartTagPr>
        <w:r w:rsidRPr="00CA11C7">
          <w:rPr>
            <w:rFonts w:ascii="Times New Roman" w:eastAsia="Arial Unicode MS" w:hAnsi="Times New Roman" w:cs="Times New Roman"/>
            <w:kern w:val="1"/>
            <w:sz w:val="20"/>
            <w:szCs w:val="20"/>
            <w:lang w:eastAsia="ar-SA"/>
          </w:rPr>
          <w:t>30 м</w:t>
        </w:r>
      </w:smartTag>
      <w:r w:rsidRPr="00CA11C7">
        <w:rPr>
          <w:rFonts w:ascii="Times New Roman" w:eastAsia="Arial Unicode MS" w:hAnsi="Times New Roman" w:cs="Times New Roman"/>
          <w:kern w:val="1"/>
          <w:sz w:val="20"/>
          <w:szCs w:val="20"/>
          <w:lang w:eastAsia="ar-SA"/>
        </w:rPr>
        <w:t xml:space="preserve"> на расстоянии 40 - </w:t>
      </w:r>
      <w:smartTag w:uri="urn:schemas-microsoft-com:office:smarttags" w:element="metricconverter">
        <w:smartTagPr>
          <w:attr w:name="ProductID" w:val="50 м"/>
        </w:smartTagPr>
        <w:r w:rsidRPr="00CA11C7">
          <w:rPr>
            <w:rFonts w:ascii="Times New Roman" w:eastAsia="Arial Unicode MS" w:hAnsi="Times New Roman" w:cs="Times New Roman"/>
            <w:kern w:val="1"/>
            <w:sz w:val="20"/>
            <w:szCs w:val="20"/>
            <w:lang w:eastAsia="ar-SA"/>
          </w:rPr>
          <w:t>50 м</w:t>
        </w:r>
      </w:smartTag>
      <w:r w:rsidRPr="00CA11C7">
        <w:rPr>
          <w:rFonts w:ascii="Times New Roman" w:eastAsia="Arial Unicode MS" w:hAnsi="Times New Roman" w:cs="Times New Roman"/>
          <w:kern w:val="1"/>
          <w:sz w:val="20"/>
          <w:szCs w:val="20"/>
          <w:lang w:eastAsia="ar-SA"/>
        </w:rPr>
        <w:t xml:space="preserve"> от воды. Территорию между лесными полосами и водой следует использовать под сенокосные угодья, запретив на них выпас.</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i/>
          <w:iCs/>
          <w:kern w:val="1"/>
          <w:sz w:val="20"/>
          <w:szCs w:val="20"/>
          <w:lang w:eastAsia="ar-SA"/>
        </w:rPr>
        <w:t>Поля</w:t>
      </w:r>
      <w:r w:rsidRPr="00CA11C7">
        <w:rPr>
          <w:rFonts w:ascii="Times New Roman" w:eastAsia="Arial Unicode MS" w:hAnsi="Times New Roman" w:cs="Times New Roman"/>
          <w:kern w:val="1"/>
          <w:sz w:val="20"/>
          <w:szCs w:val="20"/>
          <w:lang w:eastAsia="ar-SA"/>
        </w:rPr>
        <w:t xml:space="preserve"> заняты преимущественно такими культурами, как рожь, озимая пшеница, овес, ячмень, кукуруза, горох, сорго, просо, подсолнечник и картофель.</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Важнейшими их сорняками являются: из корнеотпрысковых многолетников—осоты розовый и полевой, молочай лозный, вьюнок полевой и молокан татарский; из корневищных - пырей ползучий; из однолетников - горчица полевая, лебеда белая, куриное просо, мышей сизый и зеленый и подсвекольник, или щирица, ромашка непахучая, живокость полевая и др.</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Засоряются посевы по-разному: посевы ржи — на 5 - 6 % (видовое обилие 10 - 15), озимой пшеницы — на 15 - 18 % (видовое обилие 14 - 15), ячменя и овса — на 10 - 25 % (видовое обилие 8 - 10), гороха — на 11 — 15 % (видовое обилие 7 - 10).</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Для борьбы с сорняками применяются меры предупредительные (очистка посевного материала, внесение перепревшего навоза уничтожение зарослей сорняков на несельскохозяйственных местообитаниях) и истребительные.</w:t>
      </w:r>
    </w:p>
    <w:p w:rsidR="006E4D61" w:rsidRPr="00CA11C7" w:rsidRDefault="006E4D61" w:rsidP="006E4D61">
      <w:pPr>
        <w:suppressAutoHyphens/>
        <w:spacing w:after="0" w:line="240" w:lineRule="auto"/>
        <w:ind w:firstLine="709"/>
        <w:jc w:val="both"/>
        <w:rPr>
          <w:rFonts w:ascii="Times New Roman" w:eastAsia="Times New Roman" w:hAnsi="Times New Roman" w:cs="Times New Roman"/>
          <w:kern w:val="1"/>
          <w:sz w:val="20"/>
          <w:szCs w:val="20"/>
          <w:lang w:eastAsia="ar-SA"/>
        </w:rPr>
      </w:pPr>
    </w:p>
    <w:p w:rsidR="006E4D61" w:rsidRPr="00CA11C7" w:rsidRDefault="006E4D61" w:rsidP="006E4D61">
      <w:pPr>
        <w:tabs>
          <w:tab w:val="left" w:pos="1032"/>
        </w:tabs>
        <w:spacing w:after="0" w:line="240" w:lineRule="auto"/>
        <w:ind w:firstLine="709"/>
        <w:jc w:val="both"/>
        <w:rPr>
          <w:rFonts w:ascii="Times New Roman" w:hAnsi="Times New Roman" w:cs="Times New Roman"/>
          <w:b/>
          <w:bCs/>
          <w:sz w:val="20"/>
          <w:szCs w:val="20"/>
        </w:rPr>
      </w:pPr>
      <w:r w:rsidRPr="00CA11C7">
        <w:rPr>
          <w:rFonts w:ascii="Times New Roman" w:hAnsi="Times New Roman" w:cs="Times New Roman"/>
          <w:b/>
          <w:bCs/>
          <w:sz w:val="20"/>
          <w:szCs w:val="20"/>
        </w:rPr>
        <w:t>1.3.5. Водные ресурсы.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i/>
          <w:sz w:val="20"/>
          <w:szCs w:val="20"/>
        </w:rPr>
        <w:t>Поверхностные воды.</w:t>
      </w:r>
      <w:r w:rsidRPr="00CA11C7">
        <w:rPr>
          <w:rFonts w:ascii="Times New Roman" w:hAnsi="Times New Roman" w:cs="Times New Roman"/>
          <w:sz w:val="20"/>
          <w:szCs w:val="20"/>
        </w:rPr>
        <w:t xml:space="preserve"> Гидрографическая сеть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включает пруды, небольшие ручьи и временные периодически действующие водотоки.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 xml:space="preserve">Пруды являются малыми. Они имеют длину до </w:t>
      </w:r>
      <w:smartTag w:uri="urn:schemas-microsoft-com:office:smarttags" w:element="metricconverter">
        <w:smartTagPr>
          <w:attr w:name="ProductID" w:val="300 м"/>
        </w:smartTagPr>
        <w:r w:rsidRPr="00CA11C7">
          <w:rPr>
            <w:rFonts w:ascii="Times New Roman" w:hAnsi="Times New Roman" w:cs="Times New Roman"/>
            <w:sz w:val="20"/>
            <w:szCs w:val="20"/>
          </w:rPr>
          <w:t>300 м</w:t>
        </w:r>
      </w:smartTag>
      <w:r w:rsidRPr="00CA11C7">
        <w:rPr>
          <w:rFonts w:ascii="Times New Roman" w:hAnsi="Times New Roman" w:cs="Times New Roman"/>
          <w:sz w:val="20"/>
          <w:szCs w:val="20"/>
        </w:rPr>
        <w:t xml:space="preserve">, а ширину - до </w:t>
      </w:r>
      <w:smartTag w:uri="urn:schemas-microsoft-com:office:smarttags" w:element="metricconverter">
        <w:smartTagPr>
          <w:attr w:name="ProductID" w:val="100 м"/>
        </w:smartTagPr>
        <w:r w:rsidRPr="00CA11C7">
          <w:rPr>
            <w:rFonts w:ascii="Times New Roman" w:hAnsi="Times New Roman" w:cs="Times New Roman"/>
            <w:sz w:val="20"/>
            <w:szCs w:val="20"/>
          </w:rPr>
          <w:t>100 м</w:t>
        </w:r>
      </w:smartTag>
      <w:r w:rsidRPr="00CA11C7">
        <w:rPr>
          <w:rFonts w:ascii="Times New Roman" w:hAnsi="Times New Roman" w:cs="Times New Roman"/>
          <w:sz w:val="20"/>
          <w:szCs w:val="20"/>
        </w:rPr>
        <w:t xml:space="preserve">. Средняя глубина для прудов сельского поселения - от 0,1 до </w:t>
      </w:r>
      <w:smartTag w:uri="urn:schemas-microsoft-com:office:smarttags" w:element="metricconverter">
        <w:smartTagPr>
          <w:attr w:name="ProductID" w:val="1,0 м"/>
        </w:smartTagPr>
        <w:r w:rsidRPr="00CA11C7">
          <w:rPr>
            <w:rFonts w:ascii="Times New Roman" w:hAnsi="Times New Roman" w:cs="Times New Roman"/>
            <w:sz w:val="20"/>
            <w:szCs w:val="20"/>
          </w:rPr>
          <w:t>1,0 м</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Хотя, в общем, прудовое хозяйство находится в удовлетворительном состоянии, однако пруды запущены. Облесенных прудов почти нет, имеются залуженные полосы. В результате этого водоемы, даже хорошие, быстро засоряются, </w:t>
      </w:r>
      <w:proofErr w:type="spellStart"/>
      <w:r w:rsidRPr="00CA11C7">
        <w:rPr>
          <w:rFonts w:ascii="Times New Roman" w:hAnsi="Times New Roman" w:cs="Times New Roman"/>
          <w:sz w:val="20"/>
          <w:szCs w:val="20"/>
        </w:rPr>
        <w:t>заиляются</w:t>
      </w:r>
      <w:proofErr w:type="spellEnd"/>
      <w:r w:rsidRPr="00CA11C7">
        <w:rPr>
          <w:rFonts w:ascii="Times New Roman" w:hAnsi="Times New Roman" w:cs="Times New Roman"/>
          <w:sz w:val="20"/>
          <w:szCs w:val="20"/>
        </w:rPr>
        <w:t xml:space="preserve">, зарастают и выходят из строя раньше срока.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Плотины в какой-то мере укреплены, либо задернованы, либо на откосах имеется кустарник. Но еще много неутепленных плотин, на которых требуется произвести ремонт, поскольку верхний бьеф у них, как правило в разной степени нарушен. Эти плотины осыпаются, разрушаются; через них в любую погоду перегоняют скот, который еще больше разрушает их.</w:t>
      </w:r>
    </w:p>
    <w:p w:rsidR="006E4D61" w:rsidRPr="00CA11C7" w:rsidRDefault="006E4D61" w:rsidP="006E4D61">
      <w:pPr>
        <w:tabs>
          <w:tab w:val="left" w:pos="7128"/>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Но самый главный недостаток заключается в том, что пруды не держат воду:</w:t>
      </w:r>
      <w:r w:rsidRPr="00CA11C7">
        <w:rPr>
          <w:rFonts w:ascii="Times New Roman" w:hAnsi="Times New Roman" w:cs="Times New Roman"/>
          <w:w w:val="105"/>
          <w:sz w:val="20"/>
          <w:szCs w:val="20"/>
          <w:vertAlign w:val="superscript"/>
        </w:rPr>
        <w:t xml:space="preserve"> </w:t>
      </w:r>
      <w:r w:rsidRPr="00CA11C7">
        <w:rPr>
          <w:rFonts w:ascii="Times New Roman" w:hAnsi="Times New Roman" w:cs="Times New Roman"/>
          <w:sz w:val="20"/>
          <w:szCs w:val="20"/>
        </w:rPr>
        <w:t xml:space="preserve">они только весной бывают полными, а все лето остаются сухими, так как вода уходит через 1 — 2 месяца на фильтрацию чаши.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Потери воды объясняются, прежде всего, неудовлетворительными геологическими и гидрогеологическими условиями района: грунты, из которых сложены суходолы, балки, овраги, в большинстве сильно фильтруют.</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i/>
          <w:iCs/>
          <w:sz w:val="20"/>
          <w:szCs w:val="20"/>
        </w:rPr>
        <w:t xml:space="preserve">Подземные воды. </w:t>
      </w:r>
      <w:r w:rsidRPr="00CA11C7">
        <w:rPr>
          <w:rFonts w:ascii="Times New Roman" w:hAnsi="Times New Roman" w:cs="Times New Roman"/>
          <w:sz w:val="20"/>
          <w:szCs w:val="20"/>
        </w:rPr>
        <w:t xml:space="preserve">В </w:t>
      </w:r>
      <w:proofErr w:type="spellStart"/>
      <w:r w:rsidRPr="00CA11C7">
        <w:rPr>
          <w:rFonts w:ascii="Times New Roman" w:hAnsi="Times New Roman" w:cs="Times New Roman"/>
          <w:sz w:val="20"/>
          <w:szCs w:val="20"/>
        </w:rPr>
        <w:t>Коломыцевском</w:t>
      </w:r>
      <w:proofErr w:type="spellEnd"/>
      <w:r w:rsidRPr="00CA11C7">
        <w:rPr>
          <w:rFonts w:ascii="Times New Roman" w:hAnsi="Times New Roman" w:cs="Times New Roman"/>
          <w:sz w:val="20"/>
          <w:szCs w:val="20"/>
        </w:rPr>
        <w:t xml:space="preserve"> сельском поселении широко распространены подземные воды различного возраста, генезиса и свойств, что обусловлено особенностями литолого-фациального состава пород и тектоники. Краткая характеристика подземных вод приводится по возрастным группам.</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1. Воды докембрийских пород залегают в трещиноватой толще (до </w:t>
      </w:r>
      <w:smartTag w:uri="urn:schemas-microsoft-com:office:smarttags" w:element="metricconverter">
        <w:smartTagPr>
          <w:attr w:name="ProductID" w:val="3,0 м"/>
        </w:smartTagPr>
        <w:r w:rsidRPr="00CA11C7">
          <w:rPr>
            <w:rFonts w:ascii="Times New Roman" w:eastAsia="Arial Unicode MS" w:hAnsi="Times New Roman" w:cs="Times New Roman"/>
            <w:kern w:val="1"/>
            <w:sz w:val="20"/>
            <w:szCs w:val="20"/>
            <w:lang w:eastAsia="ar-SA"/>
          </w:rPr>
          <w:t>3,0 м</w:t>
        </w:r>
      </w:smartTag>
      <w:r w:rsidRPr="00CA11C7">
        <w:rPr>
          <w:rFonts w:ascii="Times New Roman" w:eastAsia="Arial Unicode MS" w:hAnsi="Times New Roman" w:cs="Times New Roman"/>
          <w:kern w:val="1"/>
          <w:sz w:val="20"/>
          <w:szCs w:val="20"/>
          <w:lang w:eastAsia="ar-SA"/>
        </w:rPr>
        <w:t xml:space="preserve">) коры выветривания, являющейся </w:t>
      </w:r>
      <w:proofErr w:type="spellStart"/>
      <w:r w:rsidRPr="00CA11C7">
        <w:rPr>
          <w:rFonts w:ascii="Times New Roman" w:eastAsia="Arial Unicode MS" w:hAnsi="Times New Roman" w:cs="Times New Roman"/>
          <w:kern w:val="1"/>
          <w:sz w:val="20"/>
          <w:szCs w:val="20"/>
          <w:lang w:eastAsia="ar-SA"/>
        </w:rPr>
        <w:t>слабоводообильной</w:t>
      </w:r>
      <w:proofErr w:type="spellEnd"/>
      <w:r w:rsidRPr="00CA11C7">
        <w:rPr>
          <w:rFonts w:ascii="Times New Roman" w:eastAsia="Arial Unicode MS" w:hAnsi="Times New Roman" w:cs="Times New Roman"/>
          <w:kern w:val="1"/>
          <w:sz w:val="20"/>
          <w:szCs w:val="20"/>
          <w:lang w:eastAsia="ar-SA"/>
        </w:rPr>
        <w:t xml:space="preserve"> (удельные дебиты – 0,011 л/с), местами безводной.</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2. Воды девонских отложений, циркулирующие по порам и трещинам </w:t>
      </w:r>
      <w:proofErr w:type="spellStart"/>
      <w:r w:rsidRPr="00CA11C7">
        <w:rPr>
          <w:rFonts w:ascii="Times New Roman" w:eastAsia="Arial Unicode MS" w:hAnsi="Times New Roman" w:cs="Times New Roman"/>
          <w:kern w:val="1"/>
          <w:sz w:val="20"/>
          <w:szCs w:val="20"/>
          <w:lang w:eastAsia="ar-SA"/>
        </w:rPr>
        <w:t>ястребовских</w:t>
      </w:r>
      <w:proofErr w:type="spellEnd"/>
      <w:r w:rsidRPr="00CA11C7">
        <w:rPr>
          <w:rFonts w:ascii="Times New Roman" w:eastAsia="Arial Unicode MS" w:hAnsi="Times New Roman" w:cs="Times New Roman"/>
          <w:kern w:val="1"/>
          <w:sz w:val="20"/>
          <w:szCs w:val="20"/>
          <w:lang w:eastAsia="ar-SA"/>
        </w:rPr>
        <w:t xml:space="preserve"> песчаников и </w:t>
      </w:r>
      <w:proofErr w:type="spellStart"/>
      <w:r w:rsidRPr="00CA11C7">
        <w:rPr>
          <w:rFonts w:ascii="Times New Roman" w:eastAsia="Arial Unicode MS" w:hAnsi="Times New Roman" w:cs="Times New Roman"/>
          <w:kern w:val="1"/>
          <w:sz w:val="20"/>
          <w:szCs w:val="20"/>
          <w:lang w:eastAsia="ar-SA"/>
        </w:rPr>
        <w:t>старооскольских</w:t>
      </w:r>
      <w:proofErr w:type="spellEnd"/>
      <w:r w:rsidRPr="00CA11C7">
        <w:rPr>
          <w:rFonts w:ascii="Times New Roman" w:eastAsia="Arial Unicode MS" w:hAnsi="Times New Roman" w:cs="Times New Roman"/>
          <w:kern w:val="1"/>
          <w:sz w:val="20"/>
          <w:szCs w:val="20"/>
          <w:lang w:eastAsia="ar-SA"/>
        </w:rPr>
        <w:t xml:space="preserve"> известняков, имеют повсеместное распространение. Водоносная толща (около </w:t>
      </w:r>
      <w:smartTag w:uri="urn:schemas-microsoft-com:office:smarttags" w:element="metricconverter">
        <w:smartTagPr>
          <w:attr w:name="ProductID" w:val="3 м"/>
        </w:smartTagPr>
        <w:r w:rsidRPr="00CA11C7">
          <w:rPr>
            <w:rFonts w:ascii="Times New Roman" w:eastAsia="Arial Unicode MS" w:hAnsi="Times New Roman" w:cs="Times New Roman"/>
            <w:kern w:val="1"/>
            <w:sz w:val="20"/>
            <w:szCs w:val="20"/>
            <w:lang w:eastAsia="ar-SA"/>
          </w:rPr>
          <w:t>3 м</w:t>
        </w:r>
      </w:smartTag>
      <w:r w:rsidRPr="00CA11C7">
        <w:rPr>
          <w:rFonts w:ascii="Times New Roman" w:eastAsia="Arial Unicode MS" w:hAnsi="Times New Roman" w:cs="Times New Roman"/>
          <w:kern w:val="1"/>
          <w:sz w:val="20"/>
          <w:szCs w:val="20"/>
          <w:lang w:eastAsia="ar-SA"/>
        </w:rPr>
        <w:t xml:space="preserve">) подстилается водоупорными </w:t>
      </w:r>
      <w:proofErr w:type="spellStart"/>
      <w:r w:rsidRPr="00CA11C7">
        <w:rPr>
          <w:rFonts w:ascii="Times New Roman" w:eastAsia="Arial Unicode MS" w:hAnsi="Times New Roman" w:cs="Times New Roman"/>
          <w:kern w:val="1"/>
          <w:sz w:val="20"/>
          <w:szCs w:val="20"/>
          <w:lang w:eastAsia="ar-SA"/>
        </w:rPr>
        <w:t>старооскольскими</w:t>
      </w:r>
      <w:proofErr w:type="spellEnd"/>
      <w:r w:rsidRPr="00CA11C7">
        <w:rPr>
          <w:rFonts w:ascii="Times New Roman" w:eastAsia="Arial Unicode MS" w:hAnsi="Times New Roman" w:cs="Times New Roman"/>
          <w:kern w:val="1"/>
          <w:sz w:val="20"/>
          <w:szCs w:val="20"/>
          <w:lang w:eastAsia="ar-SA"/>
        </w:rPr>
        <w:t xml:space="preserve"> глинами и перекрывается пачкой глин </w:t>
      </w:r>
      <w:proofErr w:type="spellStart"/>
      <w:r w:rsidRPr="00CA11C7">
        <w:rPr>
          <w:rFonts w:ascii="Times New Roman" w:eastAsia="Arial Unicode MS" w:hAnsi="Times New Roman" w:cs="Times New Roman"/>
          <w:kern w:val="1"/>
          <w:sz w:val="20"/>
          <w:szCs w:val="20"/>
          <w:lang w:eastAsia="ar-SA"/>
        </w:rPr>
        <w:t>щигровского</w:t>
      </w:r>
      <w:proofErr w:type="spellEnd"/>
      <w:r w:rsidRPr="00CA11C7">
        <w:rPr>
          <w:rFonts w:ascii="Times New Roman" w:eastAsia="Arial Unicode MS" w:hAnsi="Times New Roman" w:cs="Times New Roman"/>
          <w:kern w:val="1"/>
          <w:sz w:val="20"/>
          <w:szCs w:val="20"/>
          <w:lang w:eastAsia="ar-SA"/>
        </w:rPr>
        <w:t xml:space="preserve"> горизонта. Дебиты вод в скважинах меняются от 0,007 до 0,8 л/с. По химическому составу они относятся к сульфатно-гидрокарбонатным натриево-кальциевым с минерализацией от 0,1 до 0,5 г/л.</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3. В меловой толще выделяются два водоносных горизонта: нижний (</w:t>
      </w:r>
      <w:proofErr w:type="spellStart"/>
      <w:r w:rsidRPr="00CA11C7">
        <w:rPr>
          <w:rFonts w:ascii="Times New Roman" w:eastAsia="Arial Unicode MS" w:hAnsi="Times New Roman" w:cs="Times New Roman"/>
          <w:kern w:val="1"/>
          <w:sz w:val="20"/>
          <w:szCs w:val="20"/>
          <w:lang w:eastAsia="ar-SA"/>
        </w:rPr>
        <w:t>апт-альб-сеноманский</w:t>
      </w:r>
      <w:proofErr w:type="spellEnd"/>
      <w:r w:rsidRPr="00CA11C7">
        <w:rPr>
          <w:rFonts w:ascii="Times New Roman" w:eastAsia="Arial Unicode MS" w:hAnsi="Times New Roman" w:cs="Times New Roman"/>
          <w:kern w:val="1"/>
          <w:sz w:val="20"/>
          <w:szCs w:val="20"/>
          <w:lang w:eastAsia="ar-SA"/>
        </w:rPr>
        <w:t>) и верхний (</w:t>
      </w:r>
      <w:proofErr w:type="spellStart"/>
      <w:r w:rsidRPr="00CA11C7">
        <w:rPr>
          <w:rFonts w:ascii="Times New Roman" w:eastAsia="Arial Unicode MS" w:hAnsi="Times New Roman" w:cs="Times New Roman"/>
          <w:kern w:val="1"/>
          <w:sz w:val="20"/>
          <w:szCs w:val="20"/>
          <w:lang w:eastAsia="ar-SA"/>
        </w:rPr>
        <w:t>туроян</w:t>
      </w:r>
      <w:proofErr w:type="spellEnd"/>
      <w:r w:rsidRPr="00CA11C7">
        <w:rPr>
          <w:rFonts w:ascii="Times New Roman" w:eastAsia="Arial Unicode MS" w:hAnsi="Times New Roman" w:cs="Times New Roman"/>
          <w:kern w:val="1"/>
          <w:sz w:val="20"/>
          <w:szCs w:val="20"/>
          <w:lang w:eastAsia="ar-SA"/>
        </w:rPr>
        <w:t>-коньяк-</w:t>
      </w:r>
      <w:proofErr w:type="spellStart"/>
      <w:r w:rsidRPr="00CA11C7">
        <w:rPr>
          <w:rFonts w:ascii="Times New Roman" w:eastAsia="Arial Unicode MS" w:hAnsi="Times New Roman" w:cs="Times New Roman"/>
          <w:kern w:val="1"/>
          <w:sz w:val="20"/>
          <w:szCs w:val="20"/>
          <w:lang w:eastAsia="ar-SA"/>
        </w:rPr>
        <w:t>сантонский</w:t>
      </w:r>
      <w:proofErr w:type="spellEnd"/>
      <w:r w:rsidRPr="00CA11C7">
        <w:rPr>
          <w:rFonts w:ascii="Times New Roman" w:eastAsia="Arial Unicode MS" w:hAnsi="Times New Roman" w:cs="Times New Roman"/>
          <w:kern w:val="1"/>
          <w:sz w:val="20"/>
          <w:szCs w:val="20"/>
          <w:lang w:eastAsia="ar-SA"/>
        </w:rPr>
        <w:t xml:space="preserve">), вскрытые по правобережью Дона скважинами, источниками и колодцами. Для нижнего единого мощного (от 3 до </w:t>
      </w:r>
      <w:smartTag w:uri="urn:schemas-microsoft-com:office:smarttags" w:element="metricconverter">
        <w:smartTagPr>
          <w:attr w:name="ProductID" w:val="30 м"/>
        </w:smartTagPr>
        <w:r w:rsidRPr="00CA11C7">
          <w:rPr>
            <w:rFonts w:ascii="Times New Roman" w:eastAsia="Arial Unicode MS" w:hAnsi="Times New Roman" w:cs="Times New Roman"/>
            <w:kern w:val="1"/>
            <w:sz w:val="20"/>
            <w:szCs w:val="20"/>
            <w:lang w:eastAsia="ar-SA"/>
          </w:rPr>
          <w:t>30 м</w:t>
        </w:r>
      </w:smartTag>
      <w:r w:rsidRPr="00CA11C7">
        <w:rPr>
          <w:rFonts w:ascii="Times New Roman" w:eastAsia="Arial Unicode MS" w:hAnsi="Times New Roman" w:cs="Times New Roman"/>
          <w:kern w:val="1"/>
          <w:sz w:val="20"/>
          <w:szCs w:val="20"/>
          <w:lang w:eastAsia="ar-SA"/>
        </w:rPr>
        <w:t xml:space="preserve">) водоносного горизонта </w:t>
      </w:r>
      <w:proofErr w:type="spellStart"/>
      <w:r w:rsidRPr="00CA11C7">
        <w:rPr>
          <w:rFonts w:ascii="Times New Roman" w:eastAsia="Arial Unicode MS" w:hAnsi="Times New Roman" w:cs="Times New Roman"/>
          <w:kern w:val="1"/>
          <w:sz w:val="20"/>
          <w:szCs w:val="20"/>
          <w:lang w:eastAsia="ar-SA"/>
        </w:rPr>
        <w:t>водоупором</w:t>
      </w:r>
      <w:proofErr w:type="spellEnd"/>
      <w:r w:rsidRPr="00CA11C7">
        <w:rPr>
          <w:rFonts w:ascii="Times New Roman" w:eastAsia="Arial Unicode MS" w:hAnsi="Times New Roman" w:cs="Times New Roman"/>
          <w:kern w:val="1"/>
          <w:sz w:val="20"/>
          <w:szCs w:val="20"/>
          <w:lang w:eastAsia="ar-SA"/>
        </w:rPr>
        <w:t xml:space="preserve"> являются девонские глины. Зеркало вод залегает на глубине </w:t>
      </w:r>
      <w:smartTag w:uri="urn:schemas-microsoft-com:office:smarttags" w:element="metricconverter">
        <w:smartTagPr>
          <w:attr w:name="ProductID" w:val="92 м"/>
        </w:smartTagPr>
        <w:r w:rsidRPr="00CA11C7">
          <w:rPr>
            <w:rFonts w:ascii="Times New Roman" w:eastAsia="Arial Unicode MS" w:hAnsi="Times New Roman" w:cs="Times New Roman"/>
            <w:kern w:val="1"/>
            <w:sz w:val="20"/>
            <w:szCs w:val="20"/>
            <w:lang w:eastAsia="ar-SA"/>
          </w:rPr>
          <w:t>92 м</w:t>
        </w:r>
      </w:smartTag>
      <w:r w:rsidRPr="00CA11C7">
        <w:rPr>
          <w:rFonts w:ascii="Times New Roman" w:eastAsia="Arial Unicode MS" w:hAnsi="Times New Roman" w:cs="Times New Roman"/>
          <w:kern w:val="1"/>
          <w:sz w:val="20"/>
          <w:szCs w:val="20"/>
          <w:lang w:eastAsia="ar-SA"/>
        </w:rPr>
        <w:t xml:space="preserve"> и понижается в сторону Дона и его притоков, удельный дебит составляет 0,2 — 3,2 л/с. По химическому составу устанавливаются две гидрохимические зоны (</w:t>
      </w:r>
      <w:proofErr w:type="spellStart"/>
      <w:proofErr w:type="gramStart"/>
      <w:r w:rsidRPr="00CA11C7">
        <w:rPr>
          <w:rFonts w:ascii="Times New Roman" w:eastAsia="Arial Unicode MS" w:hAnsi="Times New Roman" w:cs="Times New Roman"/>
          <w:kern w:val="1"/>
          <w:sz w:val="20"/>
          <w:szCs w:val="20"/>
          <w:lang w:eastAsia="ar-SA"/>
        </w:rPr>
        <w:t>гидрокарбонатная,и</w:t>
      </w:r>
      <w:proofErr w:type="spellEnd"/>
      <w:proofErr w:type="gramEnd"/>
      <w:r w:rsidRPr="00CA11C7">
        <w:rPr>
          <w:rFonts w:ascii="Times New Roman" w:eastAsia="Arial Unicode MS" w:hAnsi="Times New Roman" w:cs="Times New Roman"/>
          <w:kern w:val="1"/>
          <w:sz w:val="20"/>
          <w:szCs w:val="20"/>
          <w:lang w:eastAsia="ar-SA"/>
        </w:rPr>
        <w:t xml:space="preserve"> сульфатно-гидрокарбонатная магниево-кальциевые) с разной минерализацией. Первая зона приурочена к берегам р. Дон и его притоку Марки, минерализация ее уменьшается от водораздела к р. Дон от 0,5 до 0,1 г/л во второй зоне (</w:t>
      </w:r>
      <w:proofErr w:type="spellStart"/>
      <w:r w:rsidRPr="00CA11C7">
        <w:rPr>
          <w:rFonts w:ascii="Times New Roman" w:eastAsia="Arial Unicode MS" w:hAnsi="Times New Roman" w:cs="Times New Roman"/>
          <w:kern w:val="1"/>
          <w:sz w:val="20"/>
          <w:szCs w:val="20"/>
          <w:lang w:eastAsia="ar-SA"/>
        </w:rPr>
        <w:t>приводораздельная</w:t>
      </w:r>
      <w:proofErr w:type="spellEnd"/>
      <w:r w:rsidRPr="00CA11C7">
        <w:rPr>
          <w:rFonts w:ascii="Times New Roman" w:eastAsia="Arial Unicode MS" w:hAnsi="Times New Roman" w:cs="Times New Roman"/>
          <w:kern w:val="1"/>
          <w:sz w:val="20"/>
          <w:szCs w:val="20"/>
          <w:lang w:eastAsia="ar-SA"/>
        </w:rPr>
        <w:t xml:space="preserve"> часть правобережья) минерализация изменяется от 0,5 до 1,0 г/л, возрастая с глубиной залегания вод. Из микроэлементов в водах содержатся йода 10 мкг/л и фтора около 10 мкг/л.</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Воды верхнего водоносного горизонта циркулируют в трещинах и пустотах </w:t>
      </w:r>
      <w:proofErr w:type="spellStart"/>
      <w:r w:rsidRPr="00CA11C7">
        <w:rPr>
          <w:rFonts w:ascii="Times New Roman" w:eastAsia="Arial Unicode MS" w:hAnsi="Times New Roman" w:cs="Times New Roman"/>
          <w:kern w:val="1"/>
          <w:sz w:val="20"/>
          <w:szCs w:val="20"/>
          <w:lang w:eastAsia="ar-SA"/>
        </w:rPr>
        <w:t>карстующейся</w:t>
      </w:r>
      <w:proofErr w:type="spellEnd"/>
      <w:r w:rsidRPr="00CA11C7">
        <w:rPr>
          <w:rFonts w:ascii="Times New Roman" w:eastAsia="Arial Unicode MS" w:hAnsi="Times New Roman" w:cs="Times New Roman"/>
          <w:kern w:val="1"/>
          <w:sz w:val="20"/>
          <w:szCs w:val="20"/>
          <w:lang w:eastAsia="ar-SA"/>
        </w:rPr>
        <w:t xml:space="preserve"> трещиноватой мергелисто-меловатой толщи. Мощность водоносного горизонта составляет 0-</w:t>
      </w:r>
      <w:smartTag w:uri="urn:schemas-microsoft-com:office:smarttags" w:element="metricconverter">
        <w:smartTagPr>
          <w:attr w:name="ProductID" w:val="50 м"/>
        </w:smartTagPr>
        <w:r w:rsidRPr="00CA11C7">
          <w:rPr>
            <w:rFonts w:ascii="Times New Roman" w:eastAsia="Arial Unicode MS" w:hAnsi="Times New Roman" w:cs="Times New Roman"/>
            <w:kern w:val="1"/>
            <w:sz w:val="20"/>
            <w:szCs w:val="20"/>
            <w:lang w:eastAsia="ar-SA"/>
          </w:rPr>
          <w:t>50 м</w:t>
        </w:r>
      </w:smartTag>
      <w:r w:rsidRPr="00CA11C7">
        <w:rPr>
          <w:rFonts w:ascii="Times New Roman" w:eastAsia="Arial Unicode MS" w:hAnsi="Times New Roman" w:cs="Times New Roman"/>
          <w:kern w:val="1"/>
          <w:sz w:val="20"/>
          <w:szCs w:val="20"/>
          <w:lang w:eastAsia="ar-SA"/>
        </w:rPr>
        <w:t xml:space="preserve">. Глубина </w:t>
      </w:r>
      <w:proofErr w:type="spellStart"/>
      <w:r w:rsidRPr="00CA11C7">
        <w:rPr>
          <w:rFonts w:ascii="Times New Roman" w:eastAsia="Arial Unicode MS" w:hAnsi="Times New Roman" w:cs="Times New Roman"/>
          <w:kern w:val="1"/>
          <w:sz w:val="20"/>
          <w:szCs w:val="20"/>
          <w:lang w:eastAsia="ar-SA"/>
        </w:rPr>
        <w:t>зелегания</w:t>
      </w:r>
      <w:proofErr w:type="spellEnd"/>
      <w:r w:rsidRPr="00CA11C7">
        <w:rPr>
          <w:rFonts w:ascii="Times New Roman" w:eastAsia="Arial Unicode MS" w:hAnsi="Times New Roman" w:cs="Times New Roman"/>
          <w:kern w:val="1"/>
          <w:sz w:val="20"/>
          <w:szCs w:val="20"/>
          <w:lang w:eastAsia="ar-SA"/>
        </w:rPr>
        <w:t xml:space="preserve"> зеркала вод растет от р. Дон в сторону водораздела, достигая </w:t>
      </w:r>
      <w:smartTag w:uri="urn:schemas-microsoft-com:office:smarttags" w:element="metricconverter">
        <w:smartTagPr>
          <w:attr w:name="ProductID" w:val="60 метров"/>
        </w:smartTagPr>
        <w:r w:rsidRPr="00CA11C7">
          <w:rPr>
            <w:rFonts w:ascii="Times New Roman" w:eastAsia="Arial Unicode MS" w:hAnsi="Times New Roman" w:cs="Times New Roman"/>
            <w:kern w:val="1"/>
            <w:sz w:val="20"/>
            <w:szCs w:val="20"/>
            <w:lang w:eastAsia="ar-SA"/>
          </w:rPr>
          <w:t>60 метров</w:t>
        </w:r>
      </w:smartTag>
      <w:r w:rsidRPr="00CA11C7">
        <w:rPr>
          <w:rFonts w:ascii="Times New Roman" w:eastAsia="Arial Unicode MS" w:hAnsi="Times New Roman" w:cs="Times New Roman"/>
          <w:kern w:val="1"/>
          <w:sz w:val="20"/>
          <w:szCs w:val="20"/>
          <w:lang w:eastAsia="ar-SA"/>
        </w:rPr>
        <w:t>. Удельный их дебит составляет 1,0-1,5 л/с. Воды представлены гидрокарбонатным кальциевым и гидрокарбонатным кальциево-натриевым типами с минерализацией от 0,5 до 0,8 г/л. Источник питания меловых вод – атмосферные осадки. Область питания располагается в местах выходов меловых пород на дневную поверхность. Разгрузка вод осуществляется за счет многочисленных источников на склонах долины Дона.</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4. Воды палеогеновых отложений имеют глубину залегания зеркала от 0 до </w:t>
      </w:r>
      <w:smartTag w:uri="urn:schemas-microsoft-com:office:smarttags" w:element="metricconverter">
        <w:smartTagPr>
          <w:attr w:name="ProductID" w:val="20 метров"/>
        </w:smartTagPr>
        <w:r w:rsidRPr="00CA11C7">
          <w:rPr>
            <w:rFonts w:ascii="Times New Roman" w:eastAsia="Arial Unicode MS" w:hAnsi="Times New Roman" w:cs="Times New Roman"/>
            <w:kern w:val="1"/>
            <w:sz w:val="20"/>
            <w:szCs w:val="20"/>
            <w:lang w:eastAsia="ar-SA"/>
          </w:rPr>
          <w:t>20 метров</w:t>
        </w:r>
      </w:smartTag>
      <w:r w:rsidRPr="00CA11C7">
        <w:rPr>
          <w:rFonts w:ascii="Times New Roman" w:eastAsia="Arial Unicode MS" w:hAnsi="Times New Roman" w:cs="Times New Roman"/>
          <w:kern w:val="1"/>
          <w:sz w:val="20"/>
          <w:szCs w:val="20"/>
          <w:lang w:eastAsia="ar-SA"/>
        </w:rPr>
        <w:t xml:space="preserve">, возрастающую в сторону водоразделов. Дебиты вод не превышают 0,1 л/с, что обусловлено значительной </w:t>
      </w:r>
      <w:proofErr w:type="spellStart"/>
      <w:r w:rsidRPr="00CA11C7">
        <w:rPr>
          <w:rFonts w:ascii="Times New Roman" w:eastAsia="Arial Unicode MS" w:hAnsi="Times New Roman" w:cs="Times New Roman"/>
          <w:kern w:val="1"/>
          <w:sz w:val="20"/>
          <w:szCs w:val="20"/>
          <w:lang w:eastAsia="ar-SA"/>
        </w:rPr>
        <w:t>дренированностью</w:t>
      </w:r>
      <w:proofErr w:type="spellEnd"/>
      <w:r w:rsidRPr="00CA11C7">
        <w:rPr>
          <w:rFonts w:ascii="Times New Roman" w:eastAsia="Arial Unicode MS" w:hAnsi="Times New Roman" w:cs="Times New Roman"/>
          <w:kern w:val="1"/>
          <w:sz w:val="20"/>
          <w:szCs w:val="20"/>
          <w:lang w:eastAsia="ar-SA"/>
        </w:rPr>
        <w:t xml:space="preserve"> водоносного горизонта и пестротой литологического состава харьковских и полтавских слоев. Их </w:t>
      </w:r>
      <w:proofErr w:type="spellStart"/>
      <w:r w:rsidRPr="00CA11C7">
        <w:rPr>
          <w:rFonts w:ascii="Times New Roman" w:eastAsia="Arial Unicode MS" w:hAnsi="Times New Roman" w:cs="Times New Roman"/>
          <w:kern w:val="1"/>
          <w:sz w:val="20"/>
          <w:szCs w:val="20"/>
          <w:lang w:eastAsia="ar-SA"/>
        </w:rPr>
        <w:t>водоупором</w:t>
      </w:r>
      <w:proofErr w:type="spellEnd"/>
      <w:r w:rsidRPr="00CA11C7">
        <w:rPr>
          <w:rFonts w:ascii="Times New Roman" w:eastAsia="Arial Unicode MS" w:hAnsi="Times New Roman" w:cs="Times New Roman"/>
          <w:kern w:val="1"/>
          <w:sz w:val="20"/>
          <w:szCs w:val="20"/>
          <w:lang w:eastAsia="ar-SA"/>
        </w:rPr>
        <w:t xml:space="preserve"> служат киевские, местами меловые или девонские глины. В гидрохимическом отношении воды являются пресными и в основном гидрокарбонатно-хлоридными. Их питание осуществляется атмосферными осадками и поверхностными водами в период весеннего снеготаяния.</w:t>
      </w:r>
    </w:p>
    <w:p w:rsidR="006E4D61" w:rsidRPr="00CA11C7" w:rsidRDefault="006E4D61" w:rsidP="006E4D61">
      <w:pPr>
        <w:spacing w:after="0" w:line="240" w:lineRule="auto"/>
        <w:ind w:firstLine="709"/>
        <w:jc w:val="both"/>
        <w:rPr>
          <w:b/>
          <w:sz w:val="20"/>
          <w:szCs w:val="20"/>
        </w:rPr>
      </w:pPr>
    </w:p>
    <w:p w:rsidR="006E4D61" w:rsidRPr="00CA11C7" w:rsidRDefault="006E4D61" w:rsidP="006E4D61">
      <w:pPr>
        <w:spacing w:after="0" w:line="240" w:lineRule="auto"/>
        <w:ind w:firstLine="709"/>
        <w:jc w:val="both"/>
        <w:rPr>
          <w:rFonts w:ascii="Times New Roman" w:hAnsi="Times New Roman" w:cs="Times New Roman"/>
          <w:b/>
          <w:sz w:val="20"/>
          <w:szCs w:val="20"/>
        </w:rPr>
      </w:pPr>
      <w:r w:rsidRPr="00CA11C7">
        <w:rPr>
          <w:rFonts w:ascii="Times New Roman" w:hAnsi="Times New Roman" w:cs="Times New Roman"/>
          <w:b/>
          <w:sz w:val="20"/>
          <w:szCs w:val="20"/>
        </w:rPr>
        <w:t>1.3.6. Полезные ископаемые.</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На территории </w:t>
      </w:r>
      <w:proofErr w:type="spellStart"/>
      <w:r w:rsidRPr="00CA11C7">
        <w:rPr>
          <w:rFonts w:ascii="Times New Roman" w:eastAsia="Arial Unicode MS" w:hAnsi="Times New Roman" w:cs="Times New Roman"/>
          <w:kern w:val="1"/>
          <w:sz w:val="20"/>
          <w:szCs w:val="20"/>
          <w:lang w:eastAsia="ar-SA"/>
        </w:rPr>
        <w:t>Коломыцевского</w:t>
      </w:r>
      <w:proofErr w:type="spellEnd"/>
      <w:r w:rsidRPr="00CA11C7">
        <w:rPr>
          <w:rFonts w:ascii="Times New Roman" w:eastAsia="Arial Unicode MS" w:hAnsi="Times New Roman" w:cs="Times New Roman"/>
          <w:kern w:val="1"/>
          <w:sz w:val="20"/>
          <w:szCs w:val="20"/>
          <w:lang w:eastAsia="ar-SA"/>
        </w:rPr>
        <w:t xml:space="preserve"> сельского поселения месторождений полезных ископаемых нет.</w:t>
      </w:r>
    </w:p>
    <w:p w:rsidR="006E4D61" w:rsidRPr="00CA11C7" w:rsidRDefault="006E4D61" w:rsidP="006E4D61">
      <w:pPr>
        <w:spacing w:after="0" w:line="240" w:lineRule="auto"/>
        <w:ind w:firstLine="680"/>
        <w:jc w:val="both"/>
        <w:rPr>
          <w:rFonts w:ascii="Times New Roman" w:hAnsi="Times New Roman" w:cs="Times New Roman"/>
          <w:sz w:val="20"/>
          <w:szCs w:val="20"/>
        </w:rPr>
      </w:pPr>
    </w:p>
    <w:p w:rsidR="006E4D61" w:rsidRPr="00CA11C7" w:rsidRDefault="006E4D61" w:rsidP="006E4D61">
      <w:pPr>
        <w:tabs>
          <w:tab w:val="left" w:pos="1080"/>
        </w:tabs>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1.4. Существующая планировочная структура сельского поселения, система планировочных ограничений.</w:t>
      </w:r>
    </w:p>
    <w:p w:rsidR="006E4D61" w:rsidRPr="00CA11C7" w:rsidRDefault="006E4D61" w:rsidP="006E4D61">
      <w:pPr>
        <w:tabs>
          <w:tab w:val="left" w:pos="108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Коломыцевское сельское поселение расположено на довольно ровном участке. Поселение расположено к югу от районного центра г. Лиски. </w:t>
      </w:r>
    </w:p>
    <w:p w:rsidR="006E4D61" w:rsidRPr="00CA11C7" w:rsidRDefault="006E4D61" w:rsidP="006E4D61">
      <w:pPr>
        <w:tabs>
          <w:tab w:val="left" w:pos="108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имеются два скотомогильника, несанкционированная свалка ТБО и два кладбища.</w:t>
      </w:r>
    </w:p>
    <w:p w:rsidR="006E4D61" w:rsidRPr="00CA11C7" w:rsidRDefault="006E4D61" w:rsidP="006E4D61">
      <w:pPr>
        <w:tabs>
          <w:tab w:val="left" w:pos="824"/>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Административным центром</w:t>
      </w:r>
      <w:r w:rsidRPr="00CA11C7">
        <w:rPr>
          <w:rFonts w:ascii="Times New Roman" w:hAnsi="Times New Roman" w:cs="Times New Roman"/>
          <w:i/>
          <w:iCs/>
          <w:sz w:val="20"/>
          <w:szCs w:val="20"/>
        </w:rPr>
        <w:t xml:space="preserve"> </w:t>
      </w:r>
      <w:r w:rsidRPr="00CA11C7">
        <w:rPr>
          <w:rFonts w:ascii="Times New Roman" w:hAnsi="Times New Roman" w:cs="Times New Roman"/>
          <w:sz w:val="20"/>
          <w:szCs w:val="20"/>
        </w:rPr>
        <w:t>сельского поселения является</w:t>
      </w:r>
      <w:r w:rsidRPr="00CA11C7">
        <w:rPr>
          <w:rFonts w:ascii="Times New Roman" w:hAnsi="Times New Roman" w:cs="Times New Roman"/>
          <w:i/>
          <w:iCs/>
          <w:sz w:val="20"/>
          <w:szCs w:val="20"/>
        </w:rPr>
        <w:t xml:space="preserve"> село </w:t>
      </w:r>
      <w:proofErr w:type="spellStart"/>
      <w:r w:rsidRPr="00CA11C7">
        <w:rPr>
          <w:rFonts w:ascii="Times New Roman" w:hAnsi="Times New Roman" w:cs="Times New Roman"/>
          <w:i/>
          <w:iCs/>
          <w:sz w:val="20"/>
          <w:szCs w:val="20"/>
        </w:rPr>
        <w:t>Коломыцево</w:t>
      </w:r>
      <w:proofErr w:type="spellEnd"/>
      <w:r w:rsidRPr="00CA11C7">
        <w:rPr>
          <w:rFonts w:ascii="Times New Roman" w:hAnsi="Times New Roman" w:cs="Times New Roman"/>
          <w:i/>
          <w:iCs/>
          <w:sz w:val="20"/>
          <w:szCs w:val="20"/>
        </w:rPr>
        <w:t xml:space="preserve">, </w:t>
      </w:r>
      <w:r w:rsidRPr="00CA11C7">
        <w:rPr>
          <w:rFonts w:ascii="Times New Roman" w:hAnsi="Times New Roman" w:cs="Times New Roman"/>
          <w:iCs/>
          <w:sz w:val="20"/>
          <w:szCs w:val="20"/>
        </w:rPr>
        <w:t xml:space="preserve">которое </w:t>
      </w:r>
      <w:r w:rsidRPr="00CA11C7">
        <w:rPr>
          <w:rFonts w:ascii="Times New Roman" w:hAnsi="Times New Roman" w:cs="Times New Roman"/>
          <w:sz w:val="20"/>
          <w:szCs w:val="20"/>
        </w:rPr>
        <w:t xml:space="preserve">расположено к югу, на расстоянии </w:t>
      </w:r>
      <w:smartTag w:uri="urn:schemas-microsoft-com:office:smarttags" w:element="metricconverter">
        <w:smartTagPr>
          <w:attr w:name="ProductID" w:val="12 км"/>
        </w:smartTagPr>
        <w:r w:rsidRPr="00CA11C7">
          <w:rPr>
            <w:rFonts w:ascii="Times New Roman" w:hAnsi="Times New Roman" w:cs="Times New Roman"/>
            <w:sz w:val="20"/>
            <w:szCs w:val="20"/>
          </w:rPr>
          <w:t>12 км</w:t>
        </w:r>
      </w:smartTag>
      <w:r w:rsidRPr="00CA11C7">
        <w:rPr>
          <w:rFonts w:ascii="Times New Roman" w:hAnsi="Times New Roman" w:cs="Times New Roman"/>
          <w:sz w:val="20"/>
          <w:szCs w:val="20"/>
        </w:rPr>
        <w:t xml:space="preserve"> от районного центра. Насчитывает 269 домов с населением 725 человек. Характерной особенностью данного населенного пункта является низкая плотность застройки. Застройка представлена только индивидуальными жилыми домами. Главными являются улицы Кольцова и Солнечная, поскольку основные объекты культурно-бытового обслуживания расположены на этих улицах.</w:t>
      </w:r>
    </w:p>
    <w:p w:rsidR="006E4D61" w:rsidRPr="00CA11C7" w:rsidRDefault="006E4D61" w:rsidP="006E4D61">
      <w:pPr>
        <w:tabs>
          <w:tab w:val="left" w:pos="824"/>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селе имеются общеобразовательная школа, детский сад, сельский дом культуры, библиотека, ФАП, почта, отделение Сбербанка, АТС. В западной части села расположено кладбище, к северо-западу от села </w:t>
      </w:r>
      <w:r w:rsidRPr="00CA11C7">
        <w:rPr>
          <w:rFonts w:ascii="Times New Roman" w:hAnsi="Times New Roman" w:cs="Times New Roman"/>
          <w:sz w:val="20"/>
          <w:szCs w:val="20"/>
        </w:rPr>
        <w:lastRenderedPageBreak/>
        <w:t xml:space="preserve">расположены скотомогильник и свалка твердых бытовых отходов. Площадь населенного пункта составляет </w:t>
      </w:r>
      <w:smartTag w:uri="urn:schemas-microsoft-com:office:smarttags" w:element="metricconverter">
        <w:smartTagPr>
          <w:attr w:name="ProductID" w:val="134,77 га"/>
        </w:smartTagPr>
        <w:r w:rsidRPr="00CA11C7">
          <w:rPr>
            <w:rFonts w:ascii="Times New Roman" w:hAnsi="Times New Roman" w:cs="Times New Roman"/>
            <w:sz w:val="20"/>
            <w:szCs w:val="20"/>
          </w:rPr>
          <w:t>134,77 га</w:t>
        </w:r>
      </w:smartTag>
      <w:r w:rsidRPr="00CA11C7">
        <w:rPr>
          <w:rFonts w:ascii="Times New Roman" w:hAnsi="Times New Roman" w:cs="Times New Roman"/>
          <w:sz w:val="20"/>
          <w:szCs w:val="20"/>
        </w:rPr>
        <w:t>.</w:t>
      </w:r>
    </w:p>
    <w:p w:rsidR="006E4D61" w:rsidRPr="00CA11C7" w:rsidRDefault="006E4D61" w:rsidP="006E4D61">
      <w:pPr>
        <w:keepNext/>
        <w:tabs>
          <w:tab w:val="left" w:pos="824"/>
        </w:tabs>
        <w:suppressAutoHyphens/>
        <w:spacing w:after="0" w:line="240" w:lineRule="auto"/>
        <w:ind w:firstLine="709"/>
        <w:jc w:val="both"/>
        <w:outlineLvl w:val="2"/>
        <w:rPr>
          <w:rFonts w:ascii="Times New Roman" w:eastAsia="Times New Roman" w:hAnsi="Times New Roman" w:cs="Times New Roman"/>
          <w:bCs/>
          <w:sz w:val="20"/>
          <w:szCs w:val="20"/>
          <w:lang w:eastAsia="ar-SA"/>
        </w:rPr>
      </w:pPr>
      <w:r w:rsidRPr="00CA11C7">
        <w:rPr>
          <w:rFonts w:ascii="Times New Roman" w:eastAsia="Times New Roman" w:hAnsi="Times New Roman" w:cs="Times New Roman"/>
          <w:bCs/>
          <w:sz w:val="20"/>
          <w:szCs w:val="20"/>
          <w:lang w:eastAsia="ar-SA"/>
        </w:rPr>
        <w:t>Главной достопримечательностью села является Церковь Покрова Пресвятой Богородицы, которая является памятником архитектуры. Церковь расположена в центре села и в настоящее время не используется. Так же в центре села расположен парк, на территории которого находится братская могила. В настоящее время в парке идет строительство стадиона.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Связь с районным центром осуществляется по автомобильной дороге, проходящей через Залуженское сельское поселение.</w:t>
      </w:r>
    </w:p>
    <w:p w:rsidR="006E4D61" w:rsidRPr="00CA11C7" w:rsidRDefault="006E4D61" w:rsidP="006E4D61">
      <w:pPr>
        <w:tabs>
          <w:tab w:val="left" w:pos="824"/>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i/>
          <w:iCs/>
          <w:sz w:val="20"/>
          <w:szCs w:val="20"/>
        </w:rPr>
        <w:t xml:space="preserve">Хутор Попасное </w:t>
      </w:r>
      <w:r w:rsidRPr="00CA11C7">
        <w:rPr>
          <w:rFonts w:ascii="Times New Roman" w:hAnsi="Times New Roman" w:cs="Times New Roman"/>
          <w:sz w:val="20"/>
          <w:szCs w:val="20"/>
        </w:rPr>
        <w:t xml:space="preserve">расположен к югу на расстоянии </w:t>
      </w:r>
      <w:smartTag w:uri="urn:schemas-microsoft-com:office:smarttags" w:element="metricconverter">
        <w:smartTagPr>
          <w:attr w:name="ProductID" w:val="4 км"/>
        </w:smartTagPr>
        <w:r w:rsidRPr="00CA11C7">
          <w:rPr>
            <w:rFonts w:ascii="Times New Roman" w:hAnsi="Times New Roman" w:cs="Times New Roman"/>
            <w:sz w:val="20"/>
            <w:szCs w:val="20"/>
          </w:rPr>
          <w:t>4 км</w:t>
        </w:r>
      </w:smartTag>
      <w:r w:rsidRPr="00CA11C7">
        <w:rPr>
          <w:rFonts w:ascii="Times New Roman" w:hAnsi="Times New Roman" w:cs="Times New Roman"/>
          <w:sz w:val="20"/>
          <w:szCs w:val="20"/>
        </w:rPr>
        <w:t xml:space="preserve"> от центра сельского поселения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В хуторе насчитывается 89 домов с количеством постоянно проживающих 186 человек. Застройка населенного пункта имеет очень низкую плотность и представлена индивидуальными жилыми домами. Связь с центром сельского поселения осуществляется по дороге с твердым покрытием. К северу от хутора расположено кладбище, а к югу – скотомогильник. Территория населенного пункта составляет </w:t>
      </w:r>
      <w:smartTag w:uri="urn:schemas-microsoft-com:office:smarttags" w:element="metricconverter">
        <w:smartTagPr>
          <w:attr w:name="ProductID" w:val="67,85 га"/>
        </w:smartTagPr>
        <w:r w:rsidRPr="00CA11C7">
          <w:rPr>
            <w:rFonts w:ascii="Times New Roman" w:hAnsi="Times New Roman" w:cs="Times New Roman"/>
            <w:sz w:val="20"/>
            <w:szCs w:val="20"/>
          </w:rPr>
          <w:t>67,85 га</w:t>
        </w:r>
      </w:smartTag>
      <w:r w:rsidRPr="00CA11C7">
        <w:rPr>
          <w:rFonts w:ascii="Times New Roman" w:hAnsi="Times New Roman" w:cs="Times New Roman"/>
          <w:sz w:val="20"/>
          <w:szCs w:val="20"/>
        </w:rPr>
        <w:t>.</w:t>
      </w:r>
    </w:p>
    <w:p w:rsidR="006E4D61" w:rsidRPr="00CA11C7" w:rsidRDefault="006E4D61" w:rsidP="006E4D61">
      <w:pPr>
        <w:tabs>
          <w:tab w:val="left" w:pos="824"/>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По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проходит газопровод высокого давления. Так же имеются транзитные линии электропередач 35, 110 и 220 </w:t>
      </w:r>
      <w:proofErr w:type="spellStart"/>
      <w:r w:rsidRPr="00CA11C7">
        <w:rPr>
          <w:rFonts w:ascii="Times New Roman" w:hAnsi="Times New Roman" w:cs="Times New Roman"/>
          <w:sz w:val="20"/>
          <w:szCs w:val="20"/>
        </w:rPr>
        <w:t>кВ.</w:t>
      </w:r>
      <w:proofErr w:type="spellEnd"/>
    </w:p>
    <w:p w:rsidR="006E4D61" w:rsidRPr="00CA11C7" w:rsidRDefault="006E4D61" w:rsidP="006E4D61">
      <w:pPr>
        <w:tabs>
          <w:tab w:val="left" w:pos="108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 основе комплексного анализа социально-экономических условий, градостроительной ситуации, природных условий населенных пунктов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определены тенденции их дальнейшего развития.</w:t>
      </w:r>
    </w:p>
    <w:p w:rsidR="006E4D61" w:rsidRPr="00CA11C7" w:rsidRDefault="006E4D61" w:rsidP="006E4D61">
      <w:pPr>
        <w:tabs>
          <w:tab w:val="left" w:pos="108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Существующая планировочная структура сельского поселения показана на Схеме генерального плана (Схема существующего состояния и комплексной оценки территории). </w:t>
      </w:r>
    </w:p>
    <w:p w:rsidR="006E4D61" w:rsidRPr="00CA11C7" w:rsidRDefault="006E4D61" w:rsidP="006E4D61">
      <w:pPr>
        <w:tabs>
          <w:tab w:val="left" w:pos="1080"/>
        </w:tabs>
        <w:spacing w:after="0" w:line="240" w:lineRule="auto"/>
        <w:ind w:firstLine="709"/>
        <w:jc w:val="both"/>
        <w:rPr>
          <w:rFonts w:ascii="Times New Roman" w:hAnsi="Times New Roman" w:cs="Times New Roman"/>
          <w:sz w:val="20"/>
          <w:szCs w:val="20"/>
        </w:rPr>
      </w:pPr>
    </w:p>
    <w:p w:rsidR="006E4D61" w:rsidRPr="00CA11C7" w:rsidRDefault="006E4D61" w:rsidP="006E4D61">
      <w:pPr>
        <w:tabs>
          <w:tab w:val="left" w:pos="3357"/>
        </w:tabs>
        <w:spacing w:after="0" w:line="240" w:lineRule="auto"/>
        <w:ind w:firstLine="709"/>
        <w:jc w:val="both"/>
        <w:rPr>
          <w:rFonts w:ascii="Times New Roman" w:hAnsi="Times New Roman" w:cs="Times New Roman"/>
          <w:b/>
          <w:sz w:val="20"/>
          <w:szCs w:val="20"/>
        </w:rPr>
      </w:pPr>
      <w:r w:rsidRPr="00CA11C7">
        <w:rPr>
          <w:rFonts w:ascii="Times New Roman" w:hAnsi="Times New Roman" w:cs="Times New Roman"/>
          <w:b/>
          <w:sz w:val="20"/>
          <w:szCs w:val="20"/>
        </w:rPr>
        <w:t>1.5. Объекты историко-культурного наследия.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 государственной охране, на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расположено два объекта историко-культурного наследия регионального значения, принятых на охрану Постановлением Правительства Воронежской области от 18.04.1994 г. №510 «О мерах по сохранению историко-культурного наследия Воронежской области». Список объектов культурного наследия приведены в табл. 1.</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567"/>
        <w:jc w:val="center"/>
        <w:rPr>
          <w:rFonts w:ascii="Times New Roman" w:hAnsi="Times New Roman" w:cs="Times New Roman"/>
          <w:i/>
          <w:iCs/>
          <w:sz w:val="20"/>
          <w:szCs w:val="20"/>
        </w:rPr>
      </w:pPr>
      <w:r w:rsidRPr="00CA11C7">
        <w:rPr>
          <w:rFonts w:ascii="Times New Roman" w:hAnsi="Times New Roman" w:cs="Times New Roman"/>
          <w:i/>
          <w:iCs/>
          <w:sz w:val="20"/>
          <w:szCs w:val="20"/>
        </w:rPr>
        <w:t xml:space="preserve">Таблица 1. Список объектов историко-культурного наследия, расположенных на территории </w:t>
      </w:r>
      <w:proofErr w:type="spellStart"/>
      <w:r w:rsidRPr="00CA11C7">
        <w:rPr>
          <w:rFonts w:ascii="Times New Roman" w:hAnsi="Times New Roman" w:cs="Times New Roman"/>
          <w:i/>
          <w:iCs/>
          <w:sz w:val="20"/>
          <w:szCs w:val="20"/>
        </w:rPr>
        <w:t>Коломыцевского</w:t>
      </w:r>
      <w:proofErr w:type="spellEnd"/>
      <w:r w:rsidRPr="00CA11C7">
        <w:rPr>
          <w:rFonts w:ascii="Times New Roman" w:hAnsi="Times New Roman" w:cs="Times New Roman"/>
          <w:i/>
          <w:iCs/>
          <w:sz w:val="20"/>
          <w:szCs w:val="20"/>
        </w:rPr>
        <w:t xml:space="preserve"> сельского поселения.</w:t>
      </w:r>
    </w:p>
    <w:p w:rsidR="006E4D61" w:rsidRPr="00CA11C7" w:rsidRDefault="006E4D61" w:rsidP="006E4D61">
      <w:pPr>
        <w:spacing w:after="0" w:line="240" w:lineRule="auto"/>
        <w:ind w:firstLine="567"/>
        <w:jc w:val="both"/>
        <w:rPr>
          <w:rFonts w:ascii="Times New Roman" w:hAnsi="Times New Roman" w:cs="Times New Roman"/>
          <w:sz w:val="20"/>
          <w:szCs w:val="20"/>
        </w:rPr>
      </w:pPr>
    </w:p>
    <w:tbl>
      <w:tblPr>
        <w:tblW w:w="9498" w:type="dxa"/>
        <w:tblInd w:w="108" w:type="dxa"/>
        <w:tblLayout w:type="fixed"/>
        <w:tblLook w:val="0000" w:firstRow="0" w:lastRow="0" w:firstColumn="0" w:lastColumn="0" w:noHBand="0" w:noVBand="0"/>
      </w:tblPr>
      <w:tblGrid>
        <w:gridCol w:w="700"/>
        <w:gridCol w:w="2497"/>
        <w:gridCol w:w="1339"/>
        <w:gridCol w:w="1560"/>
        <w:gridCol w:w="1863"/>
        <w:gridCol w:w="1539"/>
      </w:tblGrid>
      <w:tr w:rsidR="006E4D61" w:rsidRPr="00CA11C7" w:rsidTr="00CA11C7">
        <w:trPr>
          <w:trHeight w:val="1243"/>
        </w:trPr>
        <w:tc>
          <w:tcPr>
            <w:tcW w:w="700"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п/п</w:t>
            </w:r>
          </w:p>
        </w:tc>
        <w:tc>
          <w:tcPr>
            <w:tcW w:w="2497"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Наименование</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памятника</w:t>
            </w:r>
          </w:p>
        </w:tc>
        <w:tc>
          <w:tcPr>
            <w:tcW w:w="1339"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Датировка</w:t>
            </w:r>
          </w:p>
        </w:tc>
        <w:tc>
          <w:tcPr>
            <w:tcW w:w="1560"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Категория</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охраны</w:t>
            </w:r>
          </w:p>
        </w:tc>
        <w:tc>
          <w:tcPr>
            <w:tcW w:w="1863"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ind w:left="-48" w:firstLine="48"/>
              <w:jc w:val="center"/>
              <w:rPr>
                <w:rFonts w:ascii="Times New Roman" w:hAnsi="Times New Roman" w:cs="Times New Roman"/>
                <w:sz w:val="20"/>
                <w:szCs w:val="20"/>
              </w:rPr>
            </w:pPr>
            <w:r w:rsidRPr="00CA11C7">
              <w:rPr>
                <w:rFonts w:ascii="Times New Roman" w:hAnsi="Times New Roman" w:cs="Times New Roman"/>
                <w:sz w:val="20"/>
                <w:szCs w:val="20"/>
              </w:rPr>
              <w:t>Документ о принятии</w:t>
            </w:r>
          </w:p>
          <w:p w:rsidR="006E4D61" w:rsidRPr="00CA11C7" w:rsidRDefault="006E4D61" w:rsidP="006E4D61">
            <w:pPr>
              <w:spacing w:after="0" w:line="240" w:lineRule="auto"/>
              <w:ind w:left="-48" w:firstLine="48"/>
              <w:jc w:val="center"/>
              <w:rPr>
                <w:rFonts w:ascii="Times New Roman" w:hAnsi="Times New Roman" w:cs="Times New Roman"/>
                <w:sz w:val="20"/>
                <w:szCs w:val="20"/>
              </w:rPr>
            </w:pPr>
            <w:r w:rsidRPr="00CA11C7">
              <w:rPr>
                <w:rFonts w:ascii="Times New Roman" w:hAnsi="Times New Roman" w:cs="Times New Roman"/>
                <w:sz w:val="20"/>
                <w:szCs w:val="20"/>
              </w:rPr>
              <w:t>на государственную охрану</w:t>
            </w:r>
          </w:p>
        </w:tc>
        <w:tc>
          <w:tcPr>
            <w:tcW w:w="153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Местоположение</w:t>
            </w:r>
          </w:p>
        </w:tc>
      </w:tr>
      <w:tr w:rsidR="006E4D61" w:rsidRPr="00CA11C7" w:rsidTr="00CA11C7">
        <w:trPr>
          <w:trHeight w:val="255"/>
        </w:trPr>
        <w:tc>
          <w:tcPr>
            <w:tcW w:w="7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1</w:t>
            </w:r>
          </w:p>
        </w:tc>
        <w:tc>
          <w:tcPr>
            <w:tcW w:w="2497"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2</w:t>
            </w:r>
          </w:p>
        </w:tc>
        <w:tc>
          <w:tcPr>
            <w:tcW w:w="1339"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3</w:t>
            </w:r>
          </w:p>
        </w:tc>
        <w:tc>
          <w:tcPr>
            <w:tcW w:w="156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4</w:t>
            </w:r>
          </w:p>
        </w:tc>
        <w:tc>
          <w:tcPr>
            <w:tcW w:w="1863"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ind w:left="-48" w:firstLine="48"/>
              <w:jc w:val="center"/>
              <w:rPr>
                <w:rFonts w:ascii="Times New Roman" w:hAnsi="Times New Roman" w:cs="Times New Roman"/>
                <w:b/>
                <w:bCs/>
                <w:sz w:val="20"/>
                <w:szCs w:val="20"/>
              </w:rPr>
            </w:pPr>
            <w:r w:rsidRPr="00CA11C7">
              <w:rPr>
                <w:rFonts w:ascii="Times New Roman" w:hAnsi="Times New Roman" w:cs="Times New Roman"/>
                <w:b/>
                <w:bCs/>
                <w:sz w:val="20"/>
                <w:szCs w:val="20"/>
              </w:rPr>
              <w:t>5</w:t>
            </w:r>
          </w:p>
        </w:tc>
        <w:tc>
          <w:tcPr>
            <w:tcW w:w="153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6</w:t>
            </w:r>
          </w:p>
        </w:tc>
      </w:tr>
      <w:tr w:rsidR="006E4D61" w:rsidRPr="00CA11C7" w:rsidTr="00CA11C7">
        <w:trPr>
          <w:trHeight w:val="873"/>
        </w:trPr>
        <w:tc>
          <w:tcPr>
            <w:tcW w:w="7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2497" w:type="dxa"/>
            <w:tcBorders>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Братская могила № 174</w:t>
            </w:r>
          </w:p>
        </w:tc>
        <w:tc>
          <w:tcPr>
            <w:tcW w:w="1339" w:type="dxa"/>
            <w:tcBorders>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1942 г"/>
              </w:smartTagPr>
              <w:r w:rsidRPr="00CA11C7">
                <w:rPr>
                  <w:rFonts w:ascii="Times New Roman" w:eastAsia="Lucida Sans Unicode" w:hAnsi="Times New Roman" w:cs="Times New Roman"/>
                  <w:kern w:val="1"/>
                  <w:sz w:val="20"/>
                  <w:szCs w:val="20"/>
                  <w:lang w:eastAsia="ar-SA"/>
                </w:rPr>
                <w:t>1942 г</w:t>
              </w:r>
            </w:smartTag>
            <w:r w:rsidRPr="00CA11C7">
              <w:rPr>
                <w:rFonts w:ascii="Times New Roman" w:eastAsia="Lucida Sans Unicode" w:hAnsi="Times New Roman" w:cs="Times New Roman"/>
                <w:kern w:val="1"/>
                <w:sz w:val="20"/>
                <w:szCs w:val="20"/>
                <w:lang w:eastAsia="ar-SA"/>
              </w:rPr>
              <w:t>.</w:t>
            </w:r>
          </w:p>
        </w:tc>
        <w:tc>
          <w:tcPr>
            <w:tcW w:w="1560" w:type="dxa"/>
            <w:tcBorders>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Р</w:t>
            </w:r>
          </w:p>
        </w:tc>
        <w:tc>
          <w:tcPr>
            <w:tcW w:w="1863" w:type="dxa"/>
            <w:tcBorders>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510</w:t>
            </w:r>
          </w:p>
        </w:tc>
        <w:tc>
          <w:tcPr>
            <w:tcW w:w="153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центр с. </w:t>
            </w:r>
            <w:proofErr w:type="spellStart"/>
            <w:r w:rsidRPr="00CA11C7">
              <w:rPr>
                <w:rFonts w:ascii="Times New Roman" w:eastAsia="Lucida Sans Unicode" w:hAnsi="Times New Roman" w:cs="Times New Roman"/>
                <w:kern w:val="1"/>
                <w:sz w:val="20"/>
                <w:szCs w:val="20"/>
                <w:lang w:eastAsia="ar-SA"/>
              </w:rPr>
              <w:t>Коломыцево</w:t>
            </w:r>
            <w:proofErr w:type="spellEnd"/>
          </w:p>
        </w:tc>
      </w:tr>
      <w:tr w:rsidR="006E4D61" w:rsidRPr="00CA11C7" w:rsidTr="00CA11C7">
        <w:trPr>
          <w:trHeight w:val="873"/>
        </w:trPr>
        <w:tc>
          <w:tcPr>
            <w:tcW w:w="7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w:t>
            </w:r>
          </w:p>
        </w:tc>
        <w:tc>
          <w:tcPr>
            <w:tcW w:w="2497" w:type="dxa"/>
            <w:tcBorders>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Церковь Покрова</w:t>
            </w:r>
          </w:p>
        </w:tc>
        <w:tc>
          <w:tcPr>
            <w:tcW w:w="1339" w:type="dxa"/>
            <w:tcBorders>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1880 г"/>
              </w:smartTagPr>
              <w:r w:rsidRPr="00CA11C7">
                <w:rPr>
                  <w:rFonts w:ascii="Times New Roman" w:eastAsia="Lucida Sans Unicode" w:hAnsi="Times New Roman" w:cs="Times New Roman"/>
                  <w:kern w:val="1"/>
                  <w:sz w:val="20"/>
                  <w:szCs w:val="20"/>
                  <w:lang w:eastAsia="ar-SA"/>
                </w:rPr>
                <w:t>1880 г</w:t>
              </w:r>
            </w:smartTag>
            <w:r w:rsidRPr="00CA11C7">
              <w:rPr>
                <w:rFonts w:ascii="Times New Roman" w:eastAsia="Lucida Sans Unicode" w:hAnsi="Times New Roman" w:cs="Times New Roman"/>
                <w:kern w:val="1"/>
                <w:sz w:val="20"/>
                <w:szCs w:val="20"/>
                <w:lang w:eastAsia="ar-SA"/>
              </w:rPr>
              <w:t>.</w:t>
            </w:r>
          </w:p>
        </w:tc>
        <w:tc>
          <w:tcPr>
            <w:tcW w:w="1560" w:type="dxa"/>
            <w:tcBorders>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Р</w:t>
            </w:r>
          </w:p>
        </w:tc>
        <w:tc>
          <w:tcPr>
            <w:tcW w:w="1863" w:type="dxa"/>
            <w:tcBorders>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510</w:t>
            </w:r>
          </w:p>
        </w:tc>
        <w:tc>
          <w:tcPr>
            <w:tcW w:w="153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центр с. </w:t>
            </w:r>
            <w:proofErr w:type="spellStart"/>
            <w:r w:rsidRPr="00CA11C7">
              <w:rPr>
                <w:rFonts w:ascii="Times New Roman" w:eastAsia="Lucida Sans Unicode" w:hAnsi="Times New Roman" w:cs="Times New Roman"/>
                <w:kern w:val="1"/>
                <w:sz w:val="20"/>
                <w:szCs w:val="20"/>
                <w:lang w:eastAsia="ar-SA"/>
              </w:rPr>
              <w:t>Коломыцево</w:t>
            </w:r>
            <w:proofErr w:type="spellEnd"/>
          </w:p>
        </w:tc>
      </w:tr>
    </w:tbl>
    <w:p w:rsidR="006E4D61" w:rsidRPr="00CA11C7" w:rsidRDefault="006E4D61" w:rsidP="006E4D61">
      <w:pPr>
        <w:spacing w:after="0" w:line="240" w:lineRule="auto"/>
        <w:ind w:firstLine="567"/>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Принятые сокращения: Р – региональная категория охраны памятника; № 510 – объект поставлен на охрану постановлением администрации Воронежской области от 18.04.94 г. № 510 «О мерах по сохранению историко-культурного наследия Воронежской области».</w:t>
      </w:r>
    </w:p>
    <w:p w:rsidR="006E4D61" w:rsidRPr="00CA11C7" w:rsidRDefault="006E4D61" w:rsidP="006E4D61">
      <w:pPr>
        <w:shd w:val="clear" w:color="auto" w:fill="FFFFFF"/>
        <w:autoSpaceDE w:val="0"/>
        <w:spacing w:after="0" w:line="240" w:lineRule="auto"/>
        <w:ind w:firstLine="709"/>
        <w:jc w:val="both"/>
        <w:rPr>
          <w:rFonts w:ascii="Times New Roman" w:hAnsi="Times New Roman" w:cs="Times New Roman"/>
          <w:sz w:val="20"/>
          <w:szCs w:val="20"/>
        </w:rPr>
      </w:pPr>
    </w:p>
    <w:p w:rsidR="006E4D61" w:rsidRPr="00CA11C7" w:rsidRDefault="006E4D61" w:rsidP="006E4D61">
      <w:pPr>
        <w:shd w:val="clear" w:color="auto" w:fill="FFFFFF"/>
        <w:autoSpaceDE w:val="0"/>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Братская могила расположена в центре села. В ней захоронено 76 воинов 18-</w:t>
      </w:r>
      <w:proofErr w:type="gramStart"/>
      <w:r w:rsidRPr="00CA11C7">
        <w:rPr>
          <w:rFonts w:ascii="Times New Roman" w:hAnsi="Times New Roman" w:cs="Times New Roman"/>
          <w:sz w:val="20"/>
          <w:szCs w:val="20"/>
        </w:rPr>
        <w:t>го  стрелкового</w:t>
      </w:r>
      <w:proofErr w:type="gramEnd"/>
      <w:r w:rsidRPr="00CA11C7">
        <w:rPr>
          <w:rFonts w:ascii="Times New Roman" w:hAnsi="Times New Roman" w:cs="Times New Roman"/>
          <w:sz w:val="20"/>
          <w:szCs w:val="20"/>
        </w:rPr>
        <w:t xml:space="preserve"> корпуса 6-й армии Воронежского фронта, погибших в оборонительных боях за это прифронтовое село в </w:t>
      </w:r>
      <w:smartTag w:uri="urn:schemas-microsoft-com:office:smarttags" w:element="metricconverter">
        <w:smartTagPr>
          <w:attr w:name="ProductID" w:val="1942 г"/>
        </w:smartTagPr>
        <w:r w:rsidRPr="00CA11C7">
          <w:rPr>
            <w:rFonts w:ascii="Times New Roman" w:hAnsi="Times New Roman" w:cs="Times New Roman"/>
            <w:sz w:val="20"/>
            <w:szCs w:val="20"/>
          </w:rPr>
          <w:t>1942 г</w:t>
        </w:r>
      </w:smartTag>
      <w:r w:rsidRPr="00CA11C7">
        <w:rPr>
          <w:rFonts w:ascii="Times New Roman" w:hAnsi="Times New Roman" w:cs="Times New Roman"/>
          <w:sz w:val="20"/>
          <w:szCs w:val="20"/>
        </w:rPr>
        <w:t xml:space="preserve">. и в ходе наступательной операции </w:t>
      </w:r>
      <w:proofErr w:type="spellStart"/>
      <w:r w:rsidRPr="00CA11C7">
        <w:rPr>
          <w:rFonts w:ascii="Times New Roman" w:hAnsi="Times New Roman" w:cs="Times New Roman"/>
          <w:sz w:val="20"/>
          <w:szCs w:val="20"/>
        </w:rPr>
        <w:t>Острогожско-Россошанской</w:t>
      </w:r>
      <w:proofErr w:type="spellEnd"/>
      <w:r w:rsidRPr="00CA11C7">
        <w:rPr>
          <w:rFonts w:ascii="Times New Roman" w:hAnsi="Times New Roman" w:cs="Times New Roman"/>
          <w:sz w:val="20"/>
          <w:szCs w:val="20"/>
        </w:rPr>
        <w:t xml:space="preserve"> операции в январе </w:t>
      </w:r>
      <w:smartTag w:uri="urn:schemas-microsoft-com:office:smarttags" w:element="metricconverter">
        <w:smartTagPr>
          <w:attr w:name="ProductID" w:val="1943 г"/>
        </w:smartTagPr>
        <w:r w:rsidRPr="00CA11C7">
          <w:rPr>
            <w:rFonts w:ascii="Times New Roman" w:hAnsi="Times New Roman" w:cs="Times New Roman"/>
            <w:sz w:val="20"/>
            <w:szCs w:val="20"/>
          </w:rPr>
          <w:t>1943 г</w:t>
        </w:r>
      </w:smartTag>
      <w:r w:rsidRPr="00CA11C7">
        <w:rPr>
          <w:rFonts w:ascii="Times New Roman" w:hAnsi="Times New Roman" w:cs="Times New Roman"/>
          <w:sz w:val="20"/>
          <w:szCs w:val="20"/>
        </w:rPr>
        <w:t>.</w:t>
      </w:r>
    </w:p>
    <w:p w:rsidR="006E4D61" w:rsidRPr="00CA11C7" w:rsidRDefault="006E4D61" w:rsidP="006E4D61">
      <w:pPr>
        <w:shd w:val="clear" w:color="auto" w:fill="FFFFFF"/>
        <w:autoSpaceDE w:val="0"/>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w:t>
      </w:r>
      <w:smartTag w:uri="urn:schemas-microsoft-com:office:smarttags" w:element="metricconverter">
        <w:smartTagPr>
          <w:attr w:name="ProductID" w:val="1966 г"/>
        </w:smartTagPr>
        <w:r w:rsidRPr="00CA11C7">
          <w:rPr>
            <w:rFonts w:ascii="Times New Roman" w:hAnsi="Times New Roman" w:cs="Times New Roman"/>
            <w:sz w:val="20"/>
            <w:szCs w:val="20"/>
          </w:rPr>
          <w:t>1966 г</w:t>
        </w:r>
      </w:smartTag>
      <w:r w:rsidRPr="00CA11C7">
        <w:rPr>
          <w:rFonts w:ascii="Times New Roman" w:hAnsi="Times New Roman" w:cs="Times New Roman"/>
          <w:sz w:val="20"/>
          <w:szCs w:val="20"/>
        </w:rPr>
        <w:t xml:space="preserve">. на могиле сооружен памятник из бетона — воин с автоматом </w:t>
      </w:r>
      <w:proofErr w:type="gramStart"/>
      <w:r w:rsidRPr="00CA11C7">
        <w:rPr>
          <w:rFonts w:ascii="Times New Roman" w:hAnsi="Times New Roman" w:cs="Times New Roman"/>
          <w:sz w:val="20"/>
          <w:szCs w:val="20"/>
        </w:rPr>
        <w:t xml:space="preserve">в  </w:t>
      </w:r>
      <w:proofErr w:type="spellStart"/>
      <w:r w:rsidRPr="00CA11C7">
        <w:rPr>
          <w:rFonts w:ascii="Times New Roman" w:hAnsi="Times New Roman" w:cs="Times New Roman"/>
          <w:sz w:val="20"/>
          <w:szCs w:val="20"/>
        </w:rPr>
        <w:t>в</w:t>
      </w:r>
      <w:proofErr w:type="spellEnd"/>
      <w:proofErr w:type="gramEnd"/>
      <w:r w:rsidRPr="00CA11C7">
        <w:rPr>
          <w:rFonts w:ascii="Times New Roman" w:hAnsi="Times New Roman" w:cs="Times New Roman"/>
          <w:sz w:val="20"/>
          <w:szCs w:val="20"/>
        </w:rPr>
        <w:t xml:space="preserve"> поднятой правой руке — на прямоугольном постаменте. На лицевой грани постамента в нише - доска с перечнем 21 известной фамилии захороненных. У подножья постамента - могила, оформленная цветочницей с небольшой наклонно поставленной плитой.</w:t>
      </w:r>
    </w:p>
    <w:p w:rsidR="006E4D61" w:rsidRPr="00CA11C7" w:rsidRDefault="006E4D61" w:rsidP="006E4D61">
      <w:pPr>
        <w:shd w:val="clear" w:color="auto" w:fill="FFFFFF"/>
        <w:autoSpaceDE w:val="0"/>
        <w:spacing w:after="0" w:line="240" w:lineRule="auto"/>
        <w:ind w:firstLine="720"/>
        <w:jc w:val="both"/>
        <w:rPr>
          <w:rFonts w:ascii="Times New Roman" w:hAnsi="Times New Roman" w:cs="Times New Roman"/>
          <w:sz w:val="20"/>
          <w:szCs w:val="20"/>
        </w:rPr>
      </w:pPr>
      <w:r w:rsidRPr="00CA11C7">
        <w:rPr>
          <w:rFonts w:ascii="Times New Roman" w:hAnsi="Times New Roman" w:cs="Times New Roman"/>
          <w:sz w:val="20"/>
          <w:szCs w:val="20"/>
        </w:rPr>
        <w:t xml:space="preserve">Церковь Покрова Пресвятой Богородицы расположена в центре села. От первоначального объема сохранились лишь повышенный четверик </w:t>
      </w:r>
      <w:proofErr w:type="spellStart"/>
      <w:r w:rsidRPr="00CA11C7">
        <w:rPr>
          <w:rFonts w:ascii="Times New Roman" w:hAnsi="Times New Roman" w:cs="Times New Roman"/>
          <w:sz w:val="20"/>
          <w:szCs w:val="20"/>
        </w:rPr>
        <w:t>средокрестия</w:t>
      </w:r>
      <w:proofErr w:type="spellEnd"/>
      <w:r w:rsidRPr="00CA11C7">
        <w:rPr>
          <w:rFonts w:ascii="Times New Roman" w:hAnsi="Times New Roman" w:cs="Times New Roman"/>
          <w:sz w:val="20"/>
          <w:szCs w:val="20"/>
        </w:rPr>
        <w:t xml:space="preserve"> со световым восьмериком, боковые ветви креста и пятигранная апсида. Трапезная и колокольня утрачены. Кирпичные стены были оштукатурены.</w:t>
      </w:r>
    </w:p>
    <w:p w:rsidR="006E4D61" w:rsidRPr="00CA11C7" w:rsidRDefault="006E4D61" w:rsidP="006E4D61">
      <w:pPr>
        <w:shd w:val="clear" w:color="auto" w:fill="FFFFFF"/>
        <w:autoSpaceDE w:val="0"/>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Кирпичный декор характерен для построек периода эклектики. Углы боковых ветвей креста выделены лопатками с рустом в нижней части. В завершении фасадов проходит фриз с зубчиками. Грани восьмерика     завершены </w:t>
      </w:r>
      <w:proofErr w:type="spellStart"/>
      <w:r w:rsidRPr="00CA11C7">
        <w:rPr>
          <w:rFonts w:ascii="Times New Roman" w:hAnsi="Times New Roman" w:cs="Times New Roman"/>
          <w:sz w:val="20"/>
          <w:szCs w:val="20"/>
        </w:rPr>
        <w:t>килевидными</w:t>
      </w:r>
      <w:proofErr w:type="spellEnd"/>
      <w:r w:rsidRPr="00CA11C7">
        <w:rPr>
          <w:rFonts w:ascii="Times New Roman" w:hAnsi="Times New Roman" w:cs="Times New Roman"/>
          <w:sz w:val="20"/>
          <w:szCs w:val="20"/>
        </w:rPr>
        <w:t xml:space="preserve"> архивольтами, опирающимися на угловые пилястры. Проемы арочные, с широкими рустованными архивольтами.</w:t>
      </w:r>
    </w:p>
    <w:p w:rsidR="006E4D61" w:rsidRPr="00CA11C7" w:rsidRDefault="006E4D61" w:rsidP="006E4D61">
      <w:pPr>
        <w:shd w:val="clear" w:color="auto" w:fill="FFFFFF"/>
        <w:autoSpaceDE w:val="0"/>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 xml:space="preserve">Внутри </w:t>
      </w:r>
      <w:proofErr w:type="spellStart"/>
      <w:r w:rsidRPr="00CA11C7">
        <w:rPr>
          <w:rFonts w:ascii="Times New Roman" w:hAnsi="Times New Roman" w:cs="Times New Roman"/>
          <w:sz w:val="20"/>
          <w:szCs w:val="20"/>
        </w:rPr>
        <w:t>средокрестия</w:t>
      </w:r>
      <w:proofErr w:type="spellEnd"/>
      <w:r w:rsidRPr="00CA11C7">
        <w:rPr>
          <w:rFonts w:ascii="Times New Roman" w:hAnsi="Times New Roman" w:cs="Times New Roman"/>
          <w:sz w:val="20"/>
          <w:szCs w:val="20"/>
        </w:rPr>
        <w:t xml:space="preserve"> имеет восьмигранный сомкнутой свод, ветви креста — лучковые своды, а в алтаре -  граненую </w:t>
      </w:r>
      <w:proofErr w:type="spellStart"/>
      <w:r w:rsidRPr="00CA11C7">
        <w:rPr>
          <w:rFonts w:ascii="Times New Roman" w:hAnsi="Times New Roman" w:cs="Times New Roman"/>
          <w:sz w:val="20"/>
          <w:szCs w:val="20"/>
        </w:rPr>
        <w:t>конху</w:t>
      </w:r>
      <w:proofErr w:type="spellEnd"/>
      <w:r w:rsidRPr="00CA11C7">
        <w:rPr>
          <w:rFonts w:ascii="Times New Roman" w:hAnsi="Times New Roman" w:cs="Times New Roman"/>
          <w:sz w:val="20"/>
          <w:szCs w:val="20"/>
        </w:rPr>
        <w:t xml:space="preserve">. В барабане сохранились фрагменты масляной росписи. В настоящее время не используется. </w:t>
      </w:r>
    </w:p>
    <w:p w:rsidR="006E4D61" w:rsidRPr="00CA11C7" w:rsidRDefault="006E4D61" w:rsidP="006E4D61">
      <w:pPr>
        <w:spacing w:after="0" w:line="240" w:lineRule="auto"/>
        <w:ind w:firstLine="720"/>
        <w:jc w:val="both"/>
        <w:rPr>
          <w:rFonts w:ascii="Times New Roman" w:hAnsi="Times New Roman" w:cs="Times New Roman"/>
          <w:sz w:val="20"/>
          <w:szCs w:val="20"/>
        </w:rPr>
      </w:pPr>
      <w:proofErr w:type="spellStart"/>
      <w:r w:rsidRPr="00CA11C7">
        <w:rPr>
          <w:rFonts w:ascii="Times New Roman" w:hAnsi="Times New Roman" w:cs="Times New Roman"/>
          <w:sz w:val="20"/>
          <w:szCs w:val="20"/>
        </w:rPr>
        <w:t>Историко</w:t>
      </w:r>
      <w:proofErr w:type="spellEnd"/>
      <w:r w:rsidRPr="00CA11C7">
        <w:rPr>
          <w:rFonts w:ascii="Times New Roman" w:hAnsi="Times New Roman" w:cs="Times New Roman"/>
          <w:sz w:val="20"/>
          <w:szCs w:val="20"/>
        </w:rPr>
        <w:t xml:space="preserve">–градостроительный анализ развития сельского поселения и населенных пунктов на территории Коломыцевское сельского </w:t>
      </w:r>
      <w:proofErr w:type="gramStart"/>
      <w:r w:rsidRPr="00CA11C7">
        <w:rPr>
          <w:rFonts w:ascii="Times New Roman" w:hAnsi="Times New Roman" w:cs="Times New Roman"/>
          <w:sz w:val="20"/>
          <w:szCs w:val="20"/>
        </w:rPr>
        <w:t>поселения  показал</w:t>
      </w:r>
      <w:proofErr w:type="gramEnd"/>
      <w:r w:rsidRPr="00CA11C7">
        <w:rPr>
          <w:rFonts w:ascii="Times New Roman" w:hAnsi="Times New Roman" w:cs="Times New Roman"/>
          <w:sz w:val="20"/>
          <w:szCs w:val="20"/>
        </w:rPr>
        <w:t xml:space="preserve"> следующее:</w:t>
      </w:r>
    </w:p>
    <w:p w:rsidR="006E4D61" w:rsidRPr="00CA11C7" w:rsidRDefault="006E4D61" w:rsidP="006E4D61">
      <w:pPr>
        <w:tabs>
          <w:tab w:val="left" w:pos="-3168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1. Коломыцевское сельское поселение обладает комплексным историко-культурным потенциалом, расположено в окружении выразительного ландшафта и имеет высокий туристско-рекреационный потенциал. Здесь возможна организация рекреационной зоны на прудах, что будет способствовать социально-экономическому развитию поселения.</w:t>
      </w:r>
    </w:p>
    <w:p w:rsidR="006E4D61" w:rsidRPr="00CA11C7" w:rsidRDefault="006E4D61" w:rsidP="006E4D61">
      <w:pPr>
        <w:tabs>
          <w:tab w:val="left" w:pos="-3168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2. В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Для включения территорий, занимаемых памятниками археологии, в категорию земель особо охраняемых природных территорий, для всех объектов историко-культурного наследия, находящихся на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w:t>
      </w:r>
      <w:proofErr w:type="gramStart"/>
      <w:r w:rsidRPr="00CA11C7">
        <w:rPr>
          <w:rFonts w:ascii="Times New Roman" w:hAnsi="Times New Roman" w:cs="Times New Roman"/>
          <w:sz w:val="20"/>
          <w:szCs w:val="20"/>
        </w:rPr>
        <w:t>сельского поселения</w:t>
      </w:r>
      <w:proofErr w:type="gramEnd"/>
      <w:r w:rsidRPr="00CA11C7">
        <w:rPr>
          <w:rFonts w:ascii="Times New Roman" w:hAnsi="Times New Roman" w:cs="Times New Roman"/>
          <w:sz w:val="20"/>
          <w:szCs w:val="20"/>
        </w:rPr>
        <w:t xml:space="preserve"> требуется утвердить границы их территорий, охранные зоны и зоны регулирования застройки с градостроительными регламентами.</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Полномочия по охране объектов культурного наследия законодательством возложены на Правительство Воронежской области. Территории памятников и их охранные зоны в установленном порядке не разработаны и не утверждены. Необходимо разработать вышеуказанные зоны.</w:t>
      </w:r>
    </w:p>
    <w:p w:rsidR="006E4D61" w:rsidRPr="00CA11C7" w:rsidRDefault="006E4D61" w:rsidP="006E4D61">
      <w:pPr>
        <w:spacing w:after="0" w:line="240" w:lineRule="auto"/>
        <w:ind w:firstLine="559"/>
        <w:jc w:val="both"/>
        <w:rPr>
          <w:rFonts w:ascii="Times New Roman" w:hAnsi="Times New Roman" w:cs="Times New Roman"/>
          <w:sz w:val="20"/>
          <w:szCs w:val="20"/>
        </w:rPr>
      </w:pPr>
      <w:r w:rsidRPr="00CA11C7">
        <w:rPr>
          <w:rFonts w:ascii="Times New Roman" w:hAnsi="Times New Roman" w:cs="Times New Roman"/>
          <w:sz w:val="20"/>
          <w:szCs w:val="20"/>
        </w:rPr>
        <w:t>Расположение объектов историко-культурного назначения на территории сельского поселения показано на Схеме генерального плана (Схема существующего состояния и комплексной оценки территории).</w:t>
      </w:r>
    </w:p>
    <w:p w:rsidR="006E4D61" w:rsidRPr="00CA11C7" w:rsidRDefault="006E4D61" w:rsidP="006E4D61">
      <w:pPr>
        <w:spacing w:after="0" w:line="240" w:lineRule="auto"/>
        <w:ind w:firstLine="559"/>
        <w:jc w:val="both"/>
        <w:rPr>
          <w:rFonts w:ascii="Times New Roman" w:hAnsi="Times New Roman" w:cs="Times New Roman"/>
          <w:sz w:val="20"/>
          <w:szCs w:val="20"/>
        </w:rPr>
      </w:pPr>
    </w:p>
    <w:p w:rsidR="006E4D61" w:rsidRPr="00CA11C7" w:rsidRDefault="006E4D61" w:rsidP="006E4D61">
      <w:pPr>
        <w:spacing w:after="0" w:line="240" w:lineRule="auto"/>
        <w:ind w:firstLine="559"/>
        <w:jc w:val="both"/>
        <w:rPr>
          <w:rFonts w:ascii="Times New Roman" w:hAnsi="Times New Roman" w:cs="Times New Roman"/>
          <w:sz w:val="20"/>
          <w:szCs w:val="20"/>
        </w:rPr>
      </w:pPr>
    </w:p>
    <w:p w:rsidR="006E4D61" w:rsidRPr="00CA11C7" w:rsidRDefault="006E4D61" w:rsidP="006E4D61">
      <w:pPr>
        <w:tabs>
          <w:tab w:val="left" w:pos="264"/>
        </w:tabs>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1.6. Экономическая база развития сельского поселения.</w:t>
      </w:r>
    </w:p>
    <w:p w:rsidR="006E4D61" w:rsidRPr="00CA11C7" w:rsidRDefault="006E4D61" w:rsidP="006E4D61">
      <w:pPr>
        <w:widowControl w:val="0"/>
        <w:tabs>
          <w:tab w:val="left" w:pos="264"/>
        </w:tabs>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Экономика </w:t>
      </w:r>
      <w:proofErr w:type="spellStart"/>
      <w:r w:rsidRPr="00CA11C7">
        <w:rPr>
          <w:rFonts w:ascii="Times New Roman" w:eastAsia="Lucida Sans Unicode" w:hAnsi="Times New Roman" w:cs="Times New Roman"/>
          <w:kern w:val="1"/>
          <w:sz w:val="20"/>
          <w:szCs w:val="20"/>
          <w:lang w:eastAsia="ar-SA"/>
        </w:rPr>
        <w:t>Коломыцевского</w:t>
      </w:r>
      <w:proofErr w:type="spellEnd"/>
      <w:r w:rsidRPr="00CA11C7">
        <w:rPr>
          <w:rFonts w:ascii="Times New Roman" w:eastAsia="Lucida Sans Unicode" w:hAnsi="Times New Roman" w:cs="Times New Roman"/>
          <w:kern w:val="1"/>
          <w:sz w:val="20"/>
          <w:szCs w:val="20"/>
          <w:lang w:eastAsia="ar-SA"/>
        </w:rPr>
        <w:t xml:space="preserve"> сельского поселения основана на предприятиях, организациях и учреждениях, находящихся на территории муниципального образования.</w:t>
      </w:r>
    </w:p>
    <w:p w:rsidR="006E4D61" w:rsidRPr="00CA11C7" w:rsidRDefault="006E4D61" w:rsidP="006E4D61">
      <w:pPr>
        <w:widowControl w:val="0"/>
        <w:tabs>
          <w:tab w:val="left" w:pos="264"/>
        </w:tabs>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Промышленных предприятий на территории сельского поселения нет. Основным налогоплательщиком является сельскохозяйственное предприятие: ООО «Содружество», расположенное в с. </w:t>
      </w:r>
      <w:proofErr w:type="spellStart"/>
      <w:r w:rsidRPr="00CA11C7">
        <w:rPr>
          <w:rFonts w:ascii="Times New Roman" w:eastAsia="Lucida Sans Unicode" w:hAnsi="Times New Roman" w:cs="Times New Roman"/>
          <w:kern w:val="1"/>
          <w:sz w:val="20"/>
          <w:szCs w:val="20"/>
          <w:lang w:eastAsia="ar-SA"/>
        </w:rPr>
        <w:t>Коломыцево</w:t>
      </w:r>
      <w:proofErr w:type="spellEnd"/>
      <w:r w:rsidRPr="00CA11C7">
        <w:rPr>
          <w:rFonts w:ascii="Times New Roman" w:eastAsia="Lucida Sans Unicode" w:hAnsi="Times New Roman" w:cs="Times New Roman"/>
          <w:kern w:val="1"/>
          <w:sz w:val="20"/>
          <w:szCs w:val="20"/>
          <w:lang w:eastAsia="ar-SA"/>
        </w:rPr>
        <w:t xml:space="preserve">. </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Трудоспособное население занято в сельскохозяйственном производстве – в выращивании, хранении и реализации продукции растениеводства и животноводства.</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Всего в отрасли сельского хозяйства занято 387 человек, из которых 182 человека заняты в сельскохозяйственном предприятии, а 205 человек – в личном подсобном хозяйстве.</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Сельское хозяйство поселения ориентировано на производство как растениеводческой, так и животноводческой продукции (табл. 2).</w:t>
      </w:r>
    </w:p>
    <w:p w:rsidR="006E4D61" w:rsidRPr="00CA11C7" w:rsidRDefault="006E4D61" w:rsidP="006E4D61">
      <w:pPr>
        <w:spacing w:after="0" w:line="240" w:lineRule="auto"/>
        <w:ind w:firstLine="709"/>
        <w:jc w:val="center"/>
        <w:rPr>
          <w:rFonts w:ascii="Times New Roman" w:hAnsi="Times New Roman" w:cs="Times New Roman"/>
          <w:i/>
          <w:sz w:val="20"/>
          <w:szCs w:val="20"/>
        </w:rPr>
      </w:pPr>
    </w:p>
    <w:p w:rsidR="006E4D61" w:rsidRPr="00CA11C7" w:rsidRDefault="006E4D61" w:rsidP="006E4D61">
      <w:pPr>
        <w:spacing w:after="0" w:line="240" w:lineRule="auto"/>
        <w:jc w:val="center"/>
        <w:rPr>
          <w:rFonts w:ascii="Times New Roman" w:hAnsi="Times New Roman" w:cs="Times New Roman"/>
          <w:i/>
          <w:iCs/>
          <w:sz w:val="20"/>
          <w:szCs w:val="20"/>
        </w:rPr>
      </w:pPr>
      <w:r w:rsidRPr="00CA11C7">
        <w:rPr>
          <w:rFonts w:ascii="Times New Roman" w:hAnsi="Times New Roman" w:cs="Times New Roman"/>
          <w:i/>
          <w:iCs/>
          <w:sz w:val="20"/>
          <w:szCs w:val="20"/>
        </w:rPr>
        <w:t xml:space="preserve">Таблица 2. Производство важнейших видов продукции сельского хозяйства </w:t>
      </w:r>
      <w:proofErr w:type="spellStart"/>
      <w:r w:rsidRPr="00CA11C7">
        <w:rPr>
          <w:rFonts w:ascii="Times New Roman" w:hAnsi="Times New Roman" w:cs="Times New Roman"/>
          <w:i/>
          <w:iCs/>
          <w:sz w:val="20"/>
          <w:szCs w:val="20"/>
        </w:rPr>
        <w:t>Коломыцевского</w:t>
      </w:r>
      <w:proofErr w:type="spellEnd"/>
      <w:r w:rsidRPr="00CA11C7">
        <w:rPr>
          <w:rFonts w:ascii="Times New Roman" w:hAnsi="Times New Roman" w:cs="Times New Roman"/>
          <w:i/>
          <w:iCs/>
          <w:sz w:val="20"/>
          <w:szCs w:val="20"/>
        </w:rPr>
        <w:t xml:space="preserve"> сельского поселения.</w:t>
      </w:r>
    </w:p>
    <w:p w:rsidR="006E4D61" w:rsidRPr="00CA11C7" w:rsidRDefault="006E4D61" w:rsidP="006E4D61">
      <w:pPr>
        <w:spacing w:after="0" w:line="240" w:lineRule="auto"/>
        <w:jc w:val="center"/>
        <w:rPr>
          <w:rFonts w:ascii="Times New Roman" w:hAnsi="Times New Roman" w:cs="Times New Roman"/>
          <w:sz w:val="20"/>
          <w:szCs w:val="20"/>
        </w:rPr>
      </w:pPr>
    </w:p>
    <w:tbl>
      <w:tblPr>
        <w:tblW w:w="0" w:type="auto"/>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3"/>
        <w:gridCol w:w="4125"/>
        <w:gridCol w:w="1112"/>
        <w:gridCol w:w="1250"/>
        <w:gridCol w:w="1188"/>
        <w:gridCol w:w="1175"/>
      </w:tblGrid>
      <w:tr w:rsidR="006E4D61" w:rsidRPr="00CA11C7" w:rsidTr="00CA11C7">
        <w:trPr>
          <w:trHeight w:val="585"/>
        </w:trPr>
        <w:tc>
          <w:tcPr>
            <w:tcW w:w="613" w:type="dxa"/>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 п/п</w:t>
            </w: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Наименование показателя</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2005 год</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2006 год</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2007 год</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2008 год</w:t>
            </w:r>
          </w:p>
        </w:tc>
      </w:tr>
      <w:tr w:rsidR="006E4D61" w:rsidRPr="00CA11C7" w:rsidTr="00CA11C7">
        <w:trPr>
          <w:trHeight w:hRule="exact" w:val="283"/>
        </w:trPr>
        <w:tc>
          <w:tcPr>
            <w:tcW w:w="613"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1</w:t>
            </w: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2</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3</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4</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5</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6</w:t>
            </w:r>
          </w:p>
        </w:tc>
      </w:tr>
      <w:tr w:rsidR="006E4D61" w:rsidRPr="00CA11C7" w:rsidTr="00CA11C7">
        <w:trPr>
          <w:trHeight w:hRule="exact" w:val="1182"/>
        </w:trPr>
        <w:tc>
          <w:tcPr>
            <w:tcW w:w="613" w:type="dxa"/>
            <w:vMerge w:val="restart"/>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1.</w:t>
            </w: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Объем продукции сельского хозяйства в хозяйствах всех категорий в действующих ценах (тыс. руб.)</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56659</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80501</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183544</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23812</w:t>
            </w:r>
          </w:p>
        </w:tc>
      </w:tr>
      <w:tr w:rsidR="006E4D61" w:rsidRPr="00CA11C7" w:rsidTr="00CA11C7">
        <w:trPr>
          <w:trHeight w:hRule="exact" w:val="350"/>
        </w:trPr>
        <w:tc>
          <w:tcPr>
            <w:tcW w:w="613" w:type="dxa"/>
            <w:vMerge/>
          </w:tcPr>
          <w:p w:rsidR="006E4D61" w:rsidRPr="00CA11C7" w:rsidRDefault="006E4D61" w:rsidP="006E4D61">
            <w:pPr>
              <w:spacing w:after="0" w:line="240" w:lineRule="auto"/>
              <w:rPr>
                <w:rFonts w:ascii="Times New Roman" w:hAnsi="Times New Roman" w:cs="Times New Roman"/>
                <w:sz w:val="20"/>
                <w:szCs w:val="20"/>
              </w:rPr>
            </w:pP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сельскохозяйственные предприятия</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50619</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74401</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177044</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18312</w:t>
            </w:r>
          </w:p>
        </w:tc>
      </w:tr>
      <w:tr w:rsidR="006E4D61" w:rsidRPr="00CA11C7" w:rsidTr="00CA11C7">
        <w:trPr>
          <w:trHeight w:hRule="exact" w:val="575"/>
        </w:trPr>
        <w:tc>
          <w:tcPr>
            <w:tcW w:w="613" w:type="dxa"/>
            <w:vMerge/>
          </w:tcPr>
          <w:p w:rsidR="006E4D61" w:rsidRPr="00CA11C7" w:rsidRDefault="006E4D61" w:rsidP="006E4D61">
            <w:pPr>
              <w:spacing w:after="0" w:line="240" w:lineRule="auto"/>
              <w:rPr>
                <w:rFonts w:ascii="Times New Roman" w:hAnsi="Times New Roman" w:cs="Times New Roman"/>
                <w:sz w:val="20"/>
                <w:szCs w:val="20"/>
              </w:rPr>
            </w:pP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фермерские (крестьянские) хозяйства</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c>
          <w:tcPr>
            <w:tcW w:w="613" w:type="dxa"/>
            <w:vMerge/>
          </w:tcPr>
          <w:p w:rsidR="006E4D61" w:rsidRPr="00CA11C7" w:rsidRDefault="006E4D61" w:rsidP="006E4D61">
            <w:pPr>
              <w:spacing w:after="0" w:line="240" w:lineRule="auto"/>
              <w:rPr>
                <w:rFonts w:ascii="Times New Roman" w:hAnsi="Times New Roman" w:cs="Times New Roman"/>
                <w:sz w:val="20"/>
                <w:szCs w:val="20"/>
              </w:rPr>
            </w:pP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хозяйства населения</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6040</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6100</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6500</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5500</w:t>
            </w:r>
          </w:p>
        </w:tc>
      </w:tr>
      <w:tr w:rsidR="006E4D61" w:rsidRPr="00CA11C7" w:rsidTr="00CA11C7">
        <w:trPr>
          <w:trHeight w:val="958"/>
        </w:trPr>
        <w:tc>
          <w:tcPr>
            <w:tcW w:w="613" w:type="dxa"/>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2.</w:t>
            </w: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Производство основных сельскохозяйственных продуктов в хозяйствах всех категорий, тонн:</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hRule="exact" w:val="286"/>
        </w:trPr>
        <w:tc>
          <w:tcPr>
            <w:tcW w:w="613" w:type="dxa"/>
            <w:vMerge w:val="restart"/>
          </w:tcPr>
          <w:p w:rsidR="006E4D61" w:rsidRPr="00CA11C7" w:rsidRDefault="006E4D61" w:rsidP="006E4D61">
            <w:pPr>
              <w:snapToGrid w:val="0"/>
              <w:spacing w:after="0" w:line="240" w:lineRule="auto"/>
              <w:rPr>
                <w:rFonts w:ascii="Times New Roman" w:hAnsi="Times New Roman" w:cs="Times New Roman"/>
                <w:sz w:val="20"/>
                <w:szCs w:val="20"/>
              </w:rPr>
            </w:pP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зерно (в весе после доработки)</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5044</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7552</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15058</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30990</w:t>
            </w:r>
          </w:p>
        </w:tc>
      </w:tr>
      <w:tr w:rsidR="006E4D61" w:rsidRPr="00CA11C7" w:rsidTr="00CA11C7">
        <w:trPr>
          <w:trHeight w:hRule="exact" w:val="286"/>
        </w:trPr>
        <w:tc>
          <w:tcPr>
            <w:tcW w:w="613" w:type="dxa"/>
            <w:vMerge/>
          </w:tcPr>
          <w:p w:rsidR="006E4D61" w:rsidRPr="00CA11C7" w:rsidRDefault="006E4D61" w:rsidP="006E4D61">
            <w:pPr>
              <w:spacing w:after="0" w:line="240" w:lineRule="auto"/>
              <w:rPr>
                <w:rFonts w:ascii="Times New Roman" w:hAnsi="Times New Roman" w:cs="Times New Roman"/>
                <w:sz w:val="20"/>
                <w:szCs w:val="20"/>
              </w:rPr>
            </w:pP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сахарная свекла</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18000</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28489</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33804</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31426</w:t>
            </w:r>
          </w:p>
        </w:tc>
      </w:tr>
      <w:tr w:rsidR="006E4D61" w:rsidRPr="00CA11C7" w:rsidTr="00CA11C7">
        <w:trPr>
          <w:trHeight w:hRule="exact" w:val="286"/>
        </w:trPr>
        <w:tc>
          <w:tcPr>
            <w:tcW w:w="613" w:type="dxa"/>
            <w:vMerge/>
          </w:tcPr>
          <w:p w:rsidR="006E4D61" w:rsidRPr="00CA11C7" w:rsidRDefault="006E4D61" w:rsidP="006E4D61">
            <w:pPr>
              <w:spacing w:after="0" w:line="240" w:lineRule="auto"/>
              <w:rPr>
                <w:rFonts w:ascii="Times New Roman" w:hAnsi="Times New Roman" w:cs="Times New Roman"/>
                <w:sz w:val="20"/>
                <w:szCs w:val="20"/>
              </w:rPr>
            </w:pP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подсолнечник</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1051</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1061</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489</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1366</w:t>
            </w:r>
          </w:p>
        </w:tc>
      </w:tr>
      <w:tr w:rsidR="006E4D61" w:rsidRPr="00CA11C7" w:rsidTr="00CA11C7">
        <w:trPr>
          <w:trHeight w:hRule="exact" w:val="286"/>
        </w:trPr>
        <w:tc>
          <w:tcPr>
            <w:tcW w:w="613" w:type="dxa"/>
            <w:vMerge/>
          </w:tcPr>
          <w:p w:rsidR="006E4D61" w:rsidRPr="00CA11C7" w:rsidRDefault="006E4D61" w:rsidP="006E4D61">
            <w:pPr>
              <w:spacing w:after="0" w:line="240" w:lineRule="auto"/>
              <w:rPr>
                <w:rFonts w:ascii="Times New Roman" w:hAnsi="Times New Roman" w:cs="Times New Roman"/>
                <w:sz w:val="20"/>
                <w:szCs w:val="20"/>
              </w:rPr>
            </w:pP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картофель</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290</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290</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420</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420</w:t>
            </w:r>
          </w:p>
        </w:tc>
      </w:tr>
      <w:tr w:rsidR="006E4D61" w:rsidRPr="00CA11C7" w:rsidTr="00CA11C7">
        <w:trPr>
          <w:trHeight w:hRule="exact" w:val="286"/>
        </w:trPr>
        <w:tc>
          <w:tcPr>
            <w:tcW w:w="613" w:type="dxa"/>
            <w:vMerge/>
          </w:tcPr>
          <w:p w:rsidR="006E4D61" w:rsidRPr="00CA11C7" w:rsidRDefault="006E4D61" w:rsidP="006E4D61">
            <w:pPr>
              <w:spacing w:after="0" w:line="240" w:lineRule="auto"/>
              <w:rPr>
                <w:rFonts w:ascii="Times New Roman" w:hAnsi="Times New Roman" w:cs="Times New Roman"/>
                <w:sz w:val="20"/>
                <w:szCs w:val="20"/>
              </w:rPr>
            </w:pP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овощи</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107</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107</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105</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105</w:t>
            </w:r>
          </w:p>
        </w:tc>
      </w:tr>
      <w:tr w:rsidR="006E4D61" w:rsidRPr="00CA11C7" w:rsidTr="00CA11C7">
        <w:trPr>
          <w:trHeight w:hRule="exact" w:val="286"/>
        </w:trPr>
        <w:tc>
          <w:tcPr>
            <w:tcW w:w="613" w:type="dxa"/>
            <w:vMerge/>
          </w:tcPr>
          <w:p w:rsidR="006E4D61" w:rsidRPr="00CA11C7" w:rsidRDefault="006E4D61" w:rsidP="006E4D61">
            <w:pPr>
              <w:spacing w:after="0" w:line="240" w:lineRule="auto"/>
              <w:rPr>
                <w:rFonts w:ascii="Times New Roman" w:hAnsi="Times New Roman" w:cs="Times New Roman"/>
                <w:sz w:val="20"/>
                <w:szCs w:val="20"/>
              </w:rPr>
            </w:pP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скот и птица (на убой в живом весе)</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132</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50</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60</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66,8</w:t>
            </w:r>
          </w:p>
        </w:tc>
      </w:tr>
      <w:tr w:rsidR="006E4D61" w:rsidRPr="00CA11C7" w:rsidTr="00CA11C7">
        <w:trPr>
          <w:trHeight w:hRule="exact" w:val="286"/>
        </w:trPr>
        <w:tc>
          <w:tcPr>
            <w:tcW w:w="613" w:type="dxa"/>
            <w:vMerge/>
          </w:tcPr>
          <w:p w:rsidR="006E4D61" w:rsidRPr="00CA11C7" w:rsidRDefault="006E4D61" w:rsidP="006E4D61">
            <w:pPr>
              <w:spacing w:after="0" w:line="240" w:lineRule="auto"/>
              <w:rPr>
                <w:rFonts w:ascii="Times New Roman" w:hAnsi="Times New Roman" w:cs="Times New Roman"/>
                <w:sz w:val="20"/>
                <w:szCs w:val="20"/>
              </w:rPr>
            </w:pP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молоко</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1453</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1434</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1230</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1230</w:t>
            </w:r>
          </w:p>
        </w:tc>
      </w:tr>
      <w:tr w:rsidR="006E4D61" w:rsidRPr="00CA11C7" w:rsidTr="00CA11C7">
        <w:tc>
          <w:tcPr>
            <w:tcW w:w="613" w:type="dxa"/>
            <w:vMerge/>
          </w:tcPr>
          <w:p w:rsidR="006E4D61" w:rsidRPr="00CA11C7" w:rsidRDefault="006E4D61" w:rsidP="006E4D61">
            <w:pPr>
              <w:spacing w:after="0" w:line="240" w:lineRule="auto"/>
              <w:rPr>
                <w:rFonts w:ascii="Times New Roman" w:hAnsi="Times New Roman" w:cs="Times New Roman"/>
                <w:sz w:val="20"/>
                <w:szCs w:val="20"/>
              </w:rPr>
            </w:pP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яйца, тыс. штук</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520</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550</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85</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550</w:t>
            </w:r>
          </w:p>
        </w:tc>
      </w:tr>
      <w:tr w:rsidR="006E4D61" w:rsidRPr="00CA11C7" w:rsidTr="00CA11C7">
        <w:trPr>
          <w:trHeight w:hRule="exact" w:val="593"/>
        </w:trPr>
        <w:tc>
          <w:tcPr>
            <w:tcW w:w="613" w:type="dxa"/>
            <w:vMerge w:val="restart"/>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lastRenderedPageBreak/>
              <w:t>3.</w:t>
            </w: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Поголовье скота и птицы в хозяйствах всех категорий (тыс. голов)</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hRule="exact" w:val="286"/>
        </w:trPr>
        <w:tc>
          <w:tcPr>
            <w:tcW w:w="613" w:type="dxa"/>
            <w:vMerge/>
          </w:tcPr>
          <w:p w:rsidR="006E4D61" w:rsidRPr="00CA11C7" w:rsidRDefault="006E4D61" w:rsidP="006E4D61">
            <w:pPr>
              <w:spacing w:after="0" w:line="240" w:lineRule="auto"/>
              <w:rPr>
                <w:rFonts w:ascii="Times New Roman" w:hAnsi="Times New Roman" w:cs="Times New Roman"/>
                <w:sz w:val="20"/>
                <w:szCs w:val="20"/>
              </w:rPr>
            </w:pP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в том числе</w:t>
            </w:r>
          </w:p>
        </w:tc>
        <w:tc>
          <w:tcPr>
            <w:tcW w:w="1112"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1,042</w:t>
            </w:r>
          </w:p>
        </w:tc>
        <w:tc>
          <w:tcPr>
            <w:tcW w:w="1250"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0,872</w:t>
            </w:r>
          </w:p>
        </w:tc>
        <w:tc>
          <w:tcPr>
            <w:tcW w:w="1188"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0,885</w:t>
            </w:r>
          </w:p>
        </w:tc>
        <w:tc>
          <w:tcPr>
            <w:tcW w:w="1175"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0,8</w:t>
            </w:r>
          </w:p>
        </w:tc>
      </w:tr>
      <w:tr w:rsidR="006E4D61" w:rsidRPr="00CA11C7" w:rsidTr="00CA11C7">
        <w:trPr>
          <w:trHeight w:hRule="exact" w:val="286"/>
        </w:trPr>
        <w:tc>
          <w:tcPr>
            <w:tcW w:w="613" w:type="dxa"/>
            <w:vMerge/>
          </w:tcPr>
          <w:p w:rsidR="006E4D61" w:rsidRPr="00CA11C7" w:rsidRDefault="006E4D61" w:rsidP="006E4D61">
            <w:pPr>
              <w:spacing w:after="0" w:line="240" w:lineRule="auto"/>
              <w:rPr>
                <w:rFonts w:ascii="Times New Roman" w:hAnsi="Times New Roman" w:cs="Times New Roman"/>
                <w:sz w:val="20"/>
                <w:szCs w:val="20"/>
              </w:rPr>
            </w:pP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крупный рогатый скот</w:t>
            </w:r>
          </w:p>
        </w:tc>
        <w:tc>
          <w:tcPr>
            <w:tcW w:w="1112" w:type="dxa"/>
            <w:vMerge/>
            <w:vAlign w:val="center"/>
          </w:tcPr>
          <w:p w:rsidR="006E4D61" w:rsidRPr="00CA11C7" w:rsidRDefault="006E4D61" w:rsidP="006E4D61">
            <w:pPr>
              <w:spacing w:after="0" w:line="240" w:lineRule="auto"/>
              <w:jc w:val="center"/>
              <w:rPr>
                <w:rFonts w:ascii="Times New Roman" w:hAnsi="Times New Roman" w:cs="Times New Roman"/>
                <w:sz w:val="20"/>
                <w:szCs w:val="20"/>
              </w:rPr>
            </w:pPr>
          </w:p>
        </w:tc>
        <w:tc>
          <w:tcPr>
            <w:tcW w:w="1250" w:type="dxa"/>
            <w:vMerge/>
            <w:vAlign w:val="center"/>
          </w:tcPr>
          <w:p w:rsidR="006E4D61" w:rsidRPr="00CA11C7" w:rsidRDefault="006E4D61" w:rsidP="006E4D61">
            <w:pPr>
              <w:spacing w:after="0" w:line="240" w:lineRule="auto"/>
              <w:jc w:val="center"/>
              <w:rPr>
                <w:rFonts w:ascii="Times New Roman" w:hAnsi="Times New Roman" w:cs="Times New Roman"/>
                <w:sz w:val="20"/>
                <w:szCs w:val="20"/>
              </w:rPr>
            </w:pPr>
          </w:p>
        </w:tc>
        <w:tc>
          <w:tcPr>
            <w:tcW w:w="1188" w:type="dxa"/>
            <w:vMerge/>
            <w:vAlign w:val="center"/>
          </w:tcPr>
          <w:p w:rsidR="006E4D61" w:rsidRPr="00CA11C7" w:rsidRDefault="006E4D61" w:rsidP="006E4D61">
            <w:pPr>
              <w:spacing w:after="0" w:line="240" w:lineRule="auto"/>
              <w:jc w:val="center"/>
              <w:rPr>
                <w:rFonts w:ascii="Times New Roman" w:hAnsi="Times New Roman" w:cs="Times New Roman"/>
                <w:sz w:val="20"/>
                <w:szCs w:val="20"/>
              </w:rPr>
            </w:pPr>
          </w:p>
        </w:tc>
        <w:tc>
          <w:tcPr>
            <w:tcW w:w="1175" w:type="dxa"/>
            <w:vMerge/>
            <w:vAlign w:val="center"/>
          </w:tcPr>
          <w:p w:rsidR="006E4D61" w:rsidRPr="00CA11C7" w:rsidRDefault="006E4D61" w:rsidP="006E4D61">
            <w:pPr>
              <w:spacing w:after="0" w:line="240" w:lineRule="auto"/>
              <w:jc w:val="center"/>
              <w:rPr>
                <w:rFonts w:ascii="Times New Roman" w:hAnsi="Times New Roman" w:cs="Times New Roman"/>
                <w:sz w:val="20"/>
                <w:szCs w:val="20"/>
              </w:rPr>
            </w:pPr>
          </w:p>
        </w:tc>
      </w:tr>
      <w:tr w:rsidR="006E4D61" w:rsidRPr="00CA11C7" w:rsidTr="00CA11C7">
        <w:trPr>
          <w:trHeight w:hRule="exact" w:val="286"/>
        </w:trPr>
        <w:tc>
          <w:tcPr>
            <w:tcW w:w="613" w:type="dxa"/>
            <w:vMerge/>
          </w:tcPr>
          <w:p w:rsidR="006E4D61" w:rsidRPr="00CA11C7" w:rsidRDefault="006E4D61" w:rsidP="006E4D61">
            <w:pPr>
              <w:spacing w:after="0" w:line="240" w:lineRule="auto"/>
              <w:rPr>
                <w:rFonts w:ascii="Times New Roman" w:hAnsi="Times New Roman" w:cs="Times New Roman"/>
                <w:sz w:val="20"/>
                <w:szCs w:val="20"/>
              </w:rPr>
            </w:pP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свиньи</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0,163</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0,218</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0,367</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0,12</w:t>
            </w:r>
          </w:p>
        </w:tc>
      </w:tr>
      <w:tr w:rsidR="006E4D61" w:rsidRPr="00CA11C7" w:rsidTr="00CA11C7">
        <w:trPr>
          <w:trHeight w:hRule="exact" w:val="286"/>
        </w:trPr>
        <w:tc>
          <w:tcPr>
            <w:tcW w:w="613" w:type="dxa"/>
            <w:vMerge/>
          </w:tcPr>
          <w:p w:rsidR="006E4D61" w:rsidRPr="00CA11C7" w:rsidRDefault="006E4D61" w:rsidP="006E4D61">
            <w:pPr>
              <w:spacing w:after="0" w:line="240" w:lineRule="auto"/>
              <w:rPr>
                <w:rFonts w:ascii="Times New Roman" w:hAnsi="Times New Roman" w:cs="Times New Roman"/>
                <w:sz w:val="20"/>
                <w:szCs w:val="20"/>
              </w:rPr>
            </w:pP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овцы и козы</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0,496</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0,03</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0,052</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0,023</w:t>
            </w:r>
          </w:p>
        </w:tc>
      </w:tr>
      <w:tr w:rsidR="006E4D61" w:rsidRPr="00CA11C7" w:rsidTr="00CA11C7">
        <w:tc>
          <w:tcPr>
            <w:tcW w:w="613" w:type="dxa"/>
            <w:vMerge/>
          </w:tcPr>
          <w:p w:rsidR="006E4D61" w:rsidRPr="00CA11C7" w:rsidRDefault="006E4D61" w:rsidP="006E4D61">
            <w:pPr>
              <w:spacing w:after="0" w:line="240" w:lineRule="auto"/>
              <w:rPr>
                <w:rFonts w:ascii="Times New Roman" w:hAnsi="Times New Roman" w:cs="Times New Roman"/>
                <w:sz w:val="20"/>
                <w:szCs w:val="20"/>
              </w:rPr>
            </w:pP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птица</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1,776</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1,47</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1,954</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1,5</w:t>
            </w:r>
          </w:p>
        </w:tc>
      </w:tr>
      <w:tr w:rsidR="006E4D61" w:rsidRPr="00CA11C7" w:rsidTr="00CA11C7">
        <w:trPr>
          <w:trHeight w:val="510"/>
        </w:trPr>
        <w:tc>
          <w:tcPr>
            <w:tcW w:w="613" w:type="dxa"/>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4.</w:t>
            </w: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Основные средства сельхозпредприятий на конец года, тыс. руб.</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81561</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109415</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62890</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68132</w:t>
            </w:r>
          </w:p>
        </w:tc>
      </w:tr>
      <w:tr w:rsidR="006E4D61" w:rsidRPr="00CA11C7" w:rsidTr="00CA11C7">
        <w:trPr>
          <w:trHeight w:val="480"/>
        </w:trPr>
        <w:tc>
          <w:tcPr>
            <w:tcW w:w="613" w:type="dxa"/>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5.</w:t>
            </w: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Прибыль (убыток)  до налогообложения сельхозпредприятий, тыс. руб.</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-23621</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-33630</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1005</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1278</w:t>
            </w:r>
          </w:p>
        </w:tc>
      </w:tr>
      <w:tr w:rsidR="006E4D61" w:rsidRPr="00CA11C7" w:rsidTr="00CA11C7">
        <w:trPr>
          <w:trHeight w:val="728"/>
        </w:trPr>
        <w:tc>
          <w:tcPr>
            <w:tcW w:w="613" w:type="dxa"/>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6.</w:t>
            </w: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Прибыль прибыльных сельхозпредприятий, тыс. руб.</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29</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нет св.</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нет св.</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нет св.</w:t>
            </w:r>
          </w:p>
        </w:tc>
      </w:tr>
      <w:tr w:rsidR="006E4D61" w:rsidRPr="00CA11C7" w:rsidTr="00CA11C7">
        <w:trPr>
          <w:trHeight w:hRule="exact" w:val="283"/>
        </w:trPr>
        <w:tc>
          <w:tcPr>
            <w:tcW w:w="613"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1</w:t>
            </w: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2</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3</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4</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5</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6</w:t>
            </w:r>
          </w:p>
        </w:tc>
      </w:tr>
      <w:tr w:rsidR="006E4D61" w:rsidRPr="00CA11C7" w:rsidTr="00CA11C7">
        <w:trPr>
          <w:trHeight w:val="525"/>
        </w:trPr>
        <w:tc>
          <w:tcPr>
            <w:tcW w:w="613" w:type="dxa"/>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7.</w:t>
            </w: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Среднегодовая численность работников сельхозпредприятий, чел.</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192</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199</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185</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182</w:t>
            </w:r>
          </w:p>
        </w:tc>
      </w:tr>
      <w:tr w:rsidR="006E4D61" w:rsidRPr="00CA11C7" w:rsidTr="00CA11C7">
        <w:trPr>
          <w:trHeight w:val="144"/>
        </w:trPr>
        <w:tc>
          <w:tcPr>
            <w:tcW w:w="613" w:type="dxa"/>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8.</w:t>
            </w:r>
          </w:p>
        </w:tc>
        <w:tc>
          <w:tcPr>
            <w:tcW w:w="4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Фонд начисленной заработной платы работников сельхозпредприятий, тыс. руб.</w:t>
            </w:r>
          </w:p>
        </w:tc>
        <w:tc>
          <w:tcPr>
            <w:tcW w:w="111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8751</w:t>
            </w:r>
          </w:p>
        </w:tc>
        <w:tc>
          <w:tcPr>
            <w:tcW w:w="125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12904</w:t>
            </w:r>
          </w:p>
        </w:tc>
        <w:tc>
          <w:tcPr>
            <w:tcW w:w="11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15381</w:t>
            </w:r>
          </w:p>
        </w:tc>
        <w:tc>
          <w:tcPr>
            <w:tcW w:w="11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20472</w:t>
            </w:r>
          </w:p>
        </w:tc>
      </w:tr>
    </w:tbl>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Из таблицы 2 видно, что в сельскохозяйственных предприятиях произведено 76,9 % валовой продукции, в то время как в хозяйствах населения 23,1 %. Самым крупным товаропроизводителем на настоящий момент является сельскохозяйственное предприятие ООО «Содружество». За последние четыре года объем продукции, производимой как в сельскохозяйственных предприятиях, так и в хозяйствах населения значительно уменьшился.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Производство основных видов сельскохозяйственной продукции отрасли растениеводства в </w:t>
      </w:r>
      <w:proofErr w:type="spellStart"/>
      <w:r w:rsidRPr="00CA11C7">
        <w:rPr>
          <w:rFonts w:ascii="Times New Roman" w:hAnsi="Times New Roman" w:cs="Times New Roman"/>
          <w:sz w:val="20"/>
          <w:szCs w:val="20"/>
        </w:rPr>
        <w:t>Коломыцевском</w:t>
      </w:r>
      <w:proofErr w:type="spellEnd"/>
      <w:r w:rsidRPr="00CA11C7">
        <w:rPr>
          <w:rFonts w:ascii="Times New Roman" w:hAnsi="Times New Roman" w:cs="Times New Roman"/>
          <w:sz w:val="20"/>
          <w:szCs w:val="20"/>
        </w:rPr>
        <w:t xml:space="preserve"> сельском поселении за анализируемый период увеличивалось. Весьма значительно в </w:t>
      </w:r>
      <w:smartTag w:uri="urn:schemas-microsoft-com:office:smarttags" w:element="metricconverter">
        <w:smartTagPr>
          <w:attr w:name="ProductID" w:val="2008 г"/>
        </w:smartTagPr>
        <w:r w:rsidRPr="00CA11C7">
          <w:rPr>
            <w:rFonts w:ascii="Times New Roman" w:hAnsi="Times New Roman" w:cs="Times New Roman"/>
            <w:sz w:val="20"/>
            <w:szCs w:val="20"/>
          </w:rPr>
          <w:t>2008 г</w:t>
        </w:r>
      </w:smartTag>
      <w:r w:rsidRPr="00CA11C7">
        <w:rPr>
          <w:rFonts w:ascii="Times New Roman" w:hAnsi="Times New Roman" w:cs="Times New Roman"/>
          <w:sz w:val="20"/>
          <w:szCs w:val="20"/>
        </w:rPr>
        <w:t xml:space="preserve">. по сравнению с </w:t>
      </w:r>
      <w:smartTag w:uri="urn:schemas-microsoft-com:office:smarttags" w:element="metricconverter">
        <w:smartTagPr>
          <w:attr w:name="ProductID" w:val="2005 г"/>
        </w:smartTagPr>
        <w:r w:rsidRPr="00CA11C7">
          <w:rPr>
            <w:rFonts w:ascii="Times New Roman" w:hAnsi="Times New Roman" w:cs="Times New Roman"/>
            <w:sz w:val="20"/>
            <w:szCs w:val="20"/>
          </w:rPr>
          <w:t>2005 г</w:t>
        </w:r>
      </w:smartTag>
      <w:r w:rsidRPr="00CA11C7">
        <w:rPr>
          <w:rFonts w:ascii="Times New Roman" w:hAnsi="Times New Roman" w:cs="Times New Roman"/>
          <w:sz w:val="20"/>
          <w:szCs w:val="20"/>
        </w:rPr>
        <w:t>. увеличился объем произведенного зерна (в 6 раз), сахарной свеклы (в 2 раза), картофеля (в 1,5 раза) и подсолнечника (в 1,3 раза). Это связано, как с расширением площадей под данными культурами, так и благоприятными погодными условиями. Производство овощей за последние несколько лет незначительно уменьшилось.</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Анализ динамики поголовья сельскохозяйственных животных в </w:t>
      </w:r>
      <w:proofErr w:type="spellStart"/>
      <w:r w:rsidRPr="00CA11C7">
        <w:rPr>
          <w:rFonts w:ascii="Times New Roman" w:hAnsi="Times New Roman" w:cs="Times New Roman"/>
          <w:sz w:val="20"/>
          <w:szCs w:val="20"/>
        </w:rPr>
        <w:t>Коломыцевском</w:t>
      </w:r>
      <w:proofErr w:type="spellEnd"/>
      <w:r w:rsidRPr="00CA11C7">
        <w:rPr>
          <w:rFonts w:ascii="Times New Roman" w:hAnsi="Times New Roman" w:cs="Times New Roman"/>
          <w:sz w:val="20"/>
          <w:szCs w:val="20"/>
        </w:rPr>
        <w:t xml:space="preserve"> сельском поселении показывает, что в последние годы наблюдается в основном снижение поголовья животных, как в сельскохозяйственном предприятии, так и в личных подсобных хозяйствах населения (табл. 3). Производство продукции животноводства в сельском поселении за последние четыре года также уменьшается. </w:t>
      </w:r>
    </w:p>
    <w:p w:rsidR="006E4D61" w:rsidRPr="00CA11C7" w:rsidRDefault="006E4D61" w:rsidP="006E4D61">
      <w:pPr>
        <w:spacing w:after="0" w:line="240" w:lineRule="auto"/>
        <w:ind w:firstLine="709"/>
        <w:jc w:val="both"/>
        <w:rPr>
          <w:rFonts w:ascii="Times New Roman" w:hAnsi="Times New Roman" w:cs="Times New Roman"/>
          <w:i/>
          <w:iCs/>
          <w:sz w:val="20"/>
          <w:szCs w:val="20"/>
        </w:rPr>
      </w:pPr>
    </w:p>
    <w:p w:rsidR="006E4D61" w:rsidRPr="00CA11C7" w:rsidRDefault="006E4D61" w:rsidP="006E4D61">
      <w:pPr>
        <w:spacing w:after="0" w:line="240" w:lineRule="auto"/>
        <w:ind w:firstLine="709"/>
        <w:jc w:val="center"/>
        <w:rPr>
          <w:rFonts w:ascii="Times New Roman" w:hAnsi="Times New Roman" w:cs="Times New Roman"/>
          <w:i/>
          <w:iCs/>
          <w:sz w:val="20"/>
          <w:szCs w:val="20"/>
        </w:rPr>
      </w:pPr>
      <w:r w:rsidRPr="00CA11C7">
        <w:rPr>
          <w:rFonts w:ascii="Times New Roman" w:hAnsi="Times New Roman" w:cs="Times New Roman"/>
          <w:i/>
          <w:iCs/>
          <w:sz w:val="20"/>
          <w:szCs w:val="20"/>
        </w:rPr>
        <w:t xml:space="preserve">Таблица 3. Динамика поголовья животных в личных подсобных хозяйствах населения в </w:t>
      </w:r>
      <w:proofErr w:type="spellStart"/>
      <w:r w:rsidRPr="00CA11C7">
        <w:rPr>
          <w:rFonts w:ascii="Times New Roman" w:hAnsi="Times New Roman" w:cs="Times New Roman"/>
          <w:i/>
          <w:iCs/>
          <w:sz w:val="20"/>
          <w:szCs w:val="20"/>
        </w:rPr>
        <w:t>Коломыцевском</w:t>
      </w:r>
      <w:proofErr w:type="spellEnd"/>
      <w:r w:rsidRPr="00CA11C7">
        <w:rPr>
          <w:rFonts w:ascii="Times New Roman" w:hAnsi="Times New Roman" w:cs="Times New Roman"/>
          <w:i/>
          <w:iCs/>
          <w:sz w:val="20"/>
          <w:szCs w:val="20"/>
        </w:rPr>
        <w:t xml:space="preserve"> сельском поселении.</w:t>
      </w:r>
    </w:p>
    <w:p w:rsidR="006E4D61" w:rsidRPr="00CA11C7" w:rsidRDefault="006E4D61" w:rsidP="006E4D61">
      <w:pPr>
        <w:spacing w:after="0" w:line="240" w:lineRule="auto"/>
        <w:ind w:firstLine="709"/>
        <w:jc w:val="center"/>
        <w:rPr>
          <w:rFonts w:ascii="Times New Roman" w:hAnsi="Times New Roman" w:cs="Times New Roman"/>
          <w:i/>
          <w:iCs/>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1375"/>
        <w:gridCol w:w="1377"/>
        <w:gridCol w:w="1377"/>
        <w:gridCol w:w="1375"/>
        <w:gridCol w:w="1377"/>
        <w:gridCol w:w="1377"/>
        <w:gridCol w:w="1389"/>
      </w:tblGrid>
      <w:tr w:rsidR="006E4D61" w:rsidRPr="00CA11C7" w:rsidTr="00CA11C7">
        <w:trPr>
          <w:jc w:val="center"/>
        </w:trPr>
        <w:tc>
          <w:tcPr>
            <w:tcW w:w="137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Поголовье</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Единица измерения</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2004 год</w:t>
            </w:r>
          </w:p>
        </w:tc>
        <w:tc>
          <w:tcPr>
            <w:tcW w:w="137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2005 год</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2006 год</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2007 год</w:t>
            </w:r>
          </w:p>
        </w:tc>
        <w:tc>
          <w:tcPr>
            <w:tcW w:w="138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2008 год</w:t>
            </w:r>
          </w:p>
        </w:tc>
      </w:tr>
      <w:tr w:rsidR="006E4D61" w:rsidRPr="00CA11C7" w:rsidTr="00CA11C7">
        <w:trPr>
          <w:jc w:val="center"/>
        </w:trPr>
        <w:tc>
          <w:tcPr>
            <w:tcW w:w="137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1</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2</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3</w:t>
            </w:r>
          </w:p>
        </w:tc>
        <w:tc>
          <w:tcPr>
            <w:tcW w:w="137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4</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5</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6</w:t>
            </w:r>
          </w:p>
        </w:tc>
        <w:tc>
          <w:tcPr>
            <w:tcW w:w="138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7</w:t>
            </w:r>
          </w:p>
        </w:tc>
      </w:tr>
      <w:tr w:rsidR="006E4D61" w:rsidRPr="00CA11C7" w:rsidTr="00CA11C7">
        <w:trPr>
          <w:jc w:val="center"/>
        </w:trPr>
        <w:tc>
          <w:tcPr>
            <w:tcW w:w="137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Крупный рогатый скот</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голов</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219</w:t>
            </w:r>
          </w:p>
        </w:tc>
        <w:tc>
          <w:tcPr>
            <w:tcW w:w="137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216</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217</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237</w:t>
            </w:r>
          </w:p>
        </w:tc>
        <w:tc>
          <w:tcPr>
            <w:tcW w:w="138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172</w:t>
            </w:r>
          </w:p>
        </w:tc>
      </w:tr>
      <w:tr w:rsidR="006E4D61" w:rsidRPr="00CA11C7" w:rsidTr="00CA11C7">
        <w:trPr>
          <w:jc w:val="center"/>
        </w:trPr>
        <w:tc>
          <w:tcPr>
            <w:tcW w:w="137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т. ч. коровы</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голов</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98</w:t>
            </w:r>
          </w:p>
        </w:tc>
        <w:tc>
          <w:tcPr>
            <w:tcW w:w="137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81</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85</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83</w:t>
            </w:r>
          </w:p>
        </w:tc>
        <w:tc>
          <w:tcPr>
            <w:tcW w:w="138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53</w:t>
            </w:r>
          </w:p>
        </w:tc>
      </w:tr>
      <w:tr w:rsidR="006E4D61" w:rsidRPr="00CA11C7" w:rsidTr="00CA11C7">
        <w:trPr>
          <w:jc w:val="center"/>
        </w:trPr>
        <w:tc>
          <w:tcPr>
            <w:tcW w:w="137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Свиньи</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голов</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106</w:t>
            </w:r>
          </w:p>
        </w:tc>
        <w:tc>
          <w:tcPr>
            <w:tcW w:w="137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163</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218</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367</w:t>
            </w:r>
          </w:p>
        </w:tc>
        <w:tc>
          <w:tcPr>
            <w:tcW w:w="138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121</w:t>
            </w:r>
          </w:p>
        </w:tc>
      </w:tr>
      <w:tr w:rsidR="006E4D61" w:rsidRPr="00CA11C7" w:rsidTr="00CA11C7">
        <w:trPr>
          <w:jc w:val="center"/>
        </w:trPr>
        <w:tc>
          <w:tcPr>
            <w:tcW w:w="137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Овцы и козы</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голов</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37</w:t>
            </w:r>
          </w:p>
        </w:tc>
        <w:tc>
          <w:tcPr>
            <w:tcW w:w="137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56</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42</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52</w:t>
            </w:r>
          </w:p>
        </w:tc>
        <w:tc>
          <w:tcPr>
            <w:tcW w:w="138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23</w:t>
            </w:r>
          </w:p>
        </w:tc>
      </w:tr>
      <w:tr w:rsidR="006E4D61" w:rsidRPr="00CA11C7" w:rsidTr="00CA11C7">
        <w:trPr>
          <w:jc w:val="center"/>
        </w:trPr>
        <w:tc>
          <w:tcPr>
            <w:tcW w:w="137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Птица</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голов</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1794</w:t>
            </w:r>
          </w:p>
        </w:tc>
        <w:tc>
          <w:tcPr>
            <w:tcW w:w="137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1776</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1470</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1954</w:t>
            </w:r>
          </w:p>
        </w:tc>
        <w:tc>
          <w:tcPr>
            <w:tcW w:w="138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1485</w:t>
            </w:r>
          </w:p>
        </w:tc>
      </w:tr>
      <w:tr w:rsidR="006E4D61" w:rsidRPr="00CA11C7" w:rsidTr="00CA11C7">
        <w:trPr>
          <w:jc w:val="center"/>
        </w:trPr>
        <w:tc>
          <w:tcPr>
            <w:tcW w:w="137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Пчелосемьи</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шт.</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40</w:t>
            </w:r>
          </w:p>
        </w:tc>
        <w:tc>
          <w:tcPr>
            <w:tcW w:w="137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59</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38</w:t>
            </w:r>
          </w:p>
        </w:tc>
        <w:tc>
          <w:tcPr>
            <w:tcW w:w="1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38</w:t>
            </w:r>
          </w:p>
        </w:tc>
        <w:tc>
          <w:tcPr>
            <w:tcW w:w="138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62</w:t>
            </w:r>
          </w:p>
        </w:tc>
      </w:tr>
    </w:tbl>
    <w:p w:rsidR="006E4D61" w:rsidRPr="00CA11C7" w:rsidRDefault="006E4D61" w:rsidP="006E4D61">
      <w:pPr>
        <w:spacing w:after="0" w:line="240" w:lineRule="auto"/>
        <w:jc w:val="center"/>
        <w:rPr>
          <w:rFonts w:ascii="Times New Roman" w:hAnsi="Times New Roman" w:cs="Times New Roman"/>
          <w:sz w:val="20"/>
          <w:szCs w:val="20"/>
        </w:rPr>
      </w:pPr>
    </w:p>
    <w:p w:rsidR="006E4D61" w:rsidRPr="00CA11C7" w:rsidRDefault="006E4D61" w:rsidP="006E4D61">
      <w:pPr>
        <w:tabs>
          <w:tab w:val="left" w:pos="264"/>
        </w:tabs>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xml:space="preserve">Основной задачей поселений является выполнение доходной части бюджета (табл. 4), так как без этого не представляется возможным развитие территории муниципального образования. </w:t>
      </w:r>
    </w:p>
    <w:p w:rsidR="006E4D61" w:rsidRPr="00CA11C7" w:rsidRDefault="006E4D61" w:rsidP="006E4D61">
      <w:pPr>
        <w:tabs>
          <w:tab w:val="left" w:pos="264"/>
        </w:tabs>
        <w:spacing w:after="0" w:line="240" w:lineRule="auto"/>
        <w:ind w:firstLine="567"/>
        <w:jc w:val="both"/>
        <w:rPr>
          <w:rFonts w:ascii="Times New Roman" w:hAnsi="Times New Roman" w:cs="Times New Roman"/>
          <w:sz w:val="20"/>
          <w:szCs w:val="20"/>
        </w:rPr>
      </w:pPr>
    </w:p>
    <w:p w:rsidR="006E4D61" w:rsidRPr="00CA11C7" w:rsidRDefault="006E4D61" w:rsidP="006E4D61">
      <w:pPr>
        <w:tabs>
          <w:tab w:val="left" w:pos="264"/>
        </w:tabs>
        <w:spacing w:after="0" w:line="240" w:lineRule="auto"/>
        <w:ind w:firstLine="567"/>
        <w:jc w:val="center"/>
        <w:rPr>
          <w:rFonts w:ascii="Times New Roman" w:hAnsi="Times New Roman" w:cs="Times New Roman"/>
          <w:i/>
          <w:iCs/>
          <w:sz w:val="20"/>
          <w:szCs w:val="20"/>
        </w:rPr>
      </w:pPr>
      <w:r w:rsidRPr="00CA11C7">
        <w:rPr>
          <w:rFonts w:ascii="Times New Roman" w:hAnsi="Times New Roman" w:cs="Times New Roman"/>
          <w:i/>
          <w:iCs/>
          <w:sz w:val="20"/>
          <w:szCs w:val="20"/>
        </w:rPr>
        <w:t xml:space="preserve">Таблица 4. Бюджет </w:t>
      </w:r>
      <w:proofErr w:type="spellStart"/>
      <w:r w:rsidRPr="00CA11C7">
        <w:rPr>
          <w:rFonts w:ascii="Times New Roman" w:hAnsi="Times New Roman" w:cs="Times New Roman"/>
          <w:i/>
          <w:iCs/>
          <w:sz w:val="20"/>
          <w:szCs w:val="20"/>
        </w:rPr>
        <w:t>Коломыцевского</w:t>
      </w:r>
      <w:proofErr w:type="spellEnd"/>
      <w:r w:rsidRPr="00CA11C7">
        <w:rPr>
          <w:rFonts w:ascii="Times New Roman" w:hAnsi="Times New Roman" w:cs="Times New Roman"/>
          <w:i/>
          <w:iCs/>
          <w:sz w:val="20"/>
          <w:szCs w:val="20"/>
        </w:rPr>
        <w:t xml:space="preserve"> сельского поселения.</w:t>
      </w:r>
    </w:p>
    <w:p w:rsidR="006E4D61" w:rsidRPr="00CA11C7" w:rsidRDefault="006E4D61" w:rsidP="006E4D61">
      <w:pPr>
        <w:tabs>
          <w:tab w:val="left" w:pos="264"/>
        </w:tabs>
        <w:spacing w:after="0" w:line="240" w:lineRule="auto"/>
        <w:ind w:firstLine="567"/>
        <w:jc w:val="center"/>
        <w:rPr>
          <w:rFonts w:ascii="Times New Roman" w:hAnsi="Times New Roman" w:cs="Times New Roman"/>
          <w:b/>
          <w:sz w:val="20"/>
          <w:szCs w:val="2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
        <w:gridCol w:w="3213"/>
        <w:gridCol w:w="1387"/>
        <w:gridCol w:w="1063"/>
        <w:gridCol w:w="1062"/>
        <w:gridCol w:w="1025"/>
        <w:gridCol w:w="1115"/>
      </w:tblGrid>
      <w:tr w:rsidR="006E4D61" w:rsidRPr="00CA11C7" w:rsidTr="00CA11C7">
        <w:trPr>
          <w:trHeight w:val="578"/>
        </w:trPr>
        <w:tc>
          <w:tcPr>
            <w:tcW w:w="550"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lastRenderedPageBreak/>
              <w:t>№ п/п</w:t>
            </w:r>
          </w:p>
        </w:tc>
        <w:tc>
          <w:tcPr>
            <w:tcW w:w="3213"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Наименование показателя</w:t>
            </w:r>
          </w:p>
        </w:tc>
        <w:tc>
          <w:tcPr>
            <w:tcW w:w="1387"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Единица измерения</w:t>
            </w:r>
          </w:p>
        </w:tc>
        <w:tc>
          <w:tcPr>
            <w:tcW w:w="1063"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2005 год</w:t>
            </w:r>
          </w:p>
        </w:tc>
        <w:tc>
          <w:tcPr>
            <w:tcW w:w="1062"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2006 год</w:t>
            </w:r>
          </w:p>
        </w:tc>
        <w:tc>
          <w:tcPr>
            <w:tcW w:w="10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2007 год</w:t>
            </w:r>
          </w:p>
        </w:tc>
        <w:tc>
          <w:tcPr>
            <w:tcW w:w="111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2008 год</w:t>
            </w:r>
          </w:p>
        </w:tc>
      </w:tr>
      <w:tr w:rsidR="006E4D61" w:rsidRPr="00CA11C7" w:rsidTr="00CA11C7">
        <w:trPr>
          <w:trHeight w:hRule="exact" w:val="283"/>
        </w:trPr>
        <w:tc>
          <w:tcPr>
            <w:tcW w:w="550"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1</w:t>
            </w:r>
          </w:p>
        </w:tc>
        <w:tc>
          <w:tcPr>
            <w:tcW w:w="3213"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2</w:t>
            </w:r>
          </w:p>
        </w:tc>
        <w:tc>
          <w:tcPr>
            <w:tcW w:w="1387"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3</w:t>
            </w:r>
          </w:p>
        </w:tc>
        <w:tc>
          <w:tcPr>
            <w:tcW w:w="1063"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4</w:t>
            </w:r>
          </w:p>
        </w:tc>
        <w:tc>
          <w:tcPr>
            <w:tcW w:w="1062"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5</w:t>
            </w:r>
          </w:p>
        </w:tc>
        <w:tc>
          <w:tcPr>
            <w:tcW w:w="1025"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6</w:t>
            </w:r>
          </w:p>
        </w:tc>
        <w:tc>
          <w:tcPr>
            <w:tcW w:w="1115"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7</w:t>
            </w:r>
          </w:p>
        </w:tc>
      </w:tr>
      <w:tr w:rsidR="006E4D61" w:rsidRPr="00CA11C7" w:rsidTr="00CA11C7">
        <w:trPr>
          <w:trHeight w:val="344"/>
        </w:trPr>
        <w:tc>
          <w:tcPr>
            <w:tcW w:w="550"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1.</w:t>
            </w:r>
          </w:p>
        </w:tc>
        <w:tc>
          <w:tcPr>
            <w:tcW w:w="32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Бюджет поселений *</w:t>
            </w:r>
          </w:p>
        </w:tc>
        <w:tc>
          <w:tcPr>
            <w:tcW w:w="13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тыс. руб.</w:t>
            </w:r>
          </w:p>
        </w:tc>
        <w:tc>
          <w:tcPr>
            <w:tcW w:w="10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6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3673</w:t>
            </w:r>
          </w:p>
        </w:tc>
        <w:tc>
          <w:tcPr>
            <w:tcW w:w="111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2384</w:t>
            </w:r>
          </w:p>
        </w:tc>
      </w:tr>
      <w:tr w:rsidR="006E4D61" w:rsidRPr="00CA11C7" w:rsidTr="00CA11C7">
        <w:trPr>
          <w:trHeight w:val="510"/>
        </w:trPr>
        <w:tc>
          <w:tcPr>
            <w:tcW w:w="550"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2.</w:t>
            </w:r>
          </w:p>
        </w:tc>
        <w:tc>
          <w:tcPr>
            <w:tcW w:w="32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Доходы бюджета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всего</w:t>
            </w:r>
          </w:p>
        </w:tc>
        <w:tc>
          <w:tcPr>
            <w:tcW w:w="13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тыс. руб.</w:t>
            </w:r>
          </w:p>
        </w:tc>
        <w:tc>
          <w:tcPr>
            <w:tcW w:w="10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6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3637</w:t>
            </w:r>
          </w:p>
        </w:tc>
        <w:tc>
          <w:tcPr>
            <w:tcW w:w="111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2384</w:t>
            </w:r>
          </w:p>
        </w:tc>
      </w:tr>
      <w:tr w:rsidR="006E4D61" w:rsidRPr="00CA11C7" w:rsidTr="00CA11C7">
        <w:trPr>
          <w:trHeight w:val="255"/>
        </w:trPr>
        <w:tc>
          <w:tcPr>
            <w:tcW w:w="550"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3.</w:t>
            </w:r>
          </w:p>
        </w:tc>
        <w:tc>
          <w:tcPr>
            <w:tcW w:w="32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Исполнение к плану на год</w:t>
            </w:r>
          </w:p>
        </w:tc>
        <w:tc>
          <w:tcPr>
            <w:tcW w:w="13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0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6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c>
          <w:tcPr>
            <w:tcW w:w="111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101</w:t>
            </w:r>
          </w:p>
        </w:tc>
      </w:tr>
      <w:tr w:rsidR="006E4D61" w:rsidRPr="00CA11C7" w:rsidTr="00CA11C7">
        <w:trPr>
          <w:trHeight w:val="255"/>
        </w:trPr>
        <w:tc>
          <w:tcPr>
            <w:tcW w:w="550"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4.</w:t>
            </w:r>
          </w:p>
        </w:tc>
        <w:tc>
          <w:tcPr>
            <w:tcW w:w="32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Собственные доходы</w:t>
            </w:r>
          </w:p>
        </w:tc>
        <w:tc>
          <w:tcPr>
            <w:tcW w:w="13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тыс. руб.</w:t>
            </w:r>
          </w:p>
        </w:tc>
        <w:tc>
          <w:tcPr>
            <w:tcW w:w="10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6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796</w:t>
            </w:r>
          </w:p>
        </w:tc>
        <w:tc>
          <w:tcPr>
            <w:tcW w:w="111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959</w:t>
            </w:r>
          </w:p>
        </w:tc>
      </w:tr>
      <w:tr w:rsidR="006E4D61" w:rsidRPr="00CA11C7" w:rsidTr="00CA11C7">
        <w:trPr>
          <w:trHeight w:hRule="exact" w:val="838"/>
        </w:trPr>
        <w:tc>
          <w:tcPr>
            <w:tcW w:w="550"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5.</w:t>
            </w:r>
          </w:p>
        </w:tc>
        <w:tc>
          <w:tcPr>
            <w:tcW w:w="32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Безвозмездные перечисления от других бюджетов бюджетной системы РФ</w:t>
            </w:r>
          </w:p>
        </w:tc>
        <w:tc>
          <w:tcPr>
            <w:tcW w:w="13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тыс. руб.</w:t>
            </w:r>
          </w:p>
        </w:tc>
        <w:tc>
          <w:tcPr>
            <w:tcW w:w="10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6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2841</w:t>
            </w:r>
          </w:p>
        </w:tc>
        <w:tc>
          <w:tcPr>
            <w:tcW w:w="111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1424</w:t>
            </w:r>
          </w:p>
        </w:tc>
      </w:tr>
      <w:tr w:rsidR="006E4D61" w:rsidRPr="00CA11C7" w:rsidTr="00CA11C7">
        <w:trPr>
          <w:trHeight w:hRule="exact" w:val="562"/>
        </w:trPr>
        <w:tc>
          <w:tcPr>
            <w:tcW w:w="550" w:type="dxa"/>
            <w:vMerge/>
            <w:vAlign w:val="center"/>
          </w:tcPr>
          <w:p w:rsidR="006E4D61" w:rsidRPr="00CA11C7" w:rsidRDefault="006E4D61" w:rsidP="006E4D61">
            <w:pPr>
              <w:spacing w:after="0" w:line="240" w:lineRule="auto"/>
              <w:jc w:val="center"/>
              <w:rPr>
                <w:rFonts w:ascii="Times New Roman" w:hAnsi="Times New Roman" w:cs="Times New Roman"/>
                <w:sz w:val="20"/>
                <w:szCs w:val="20"/>
              </w:rPr>
            </w:pPr>
          </w:p>
        </w:tc>
        <w:tc>
          <w:tcPr>
            <w:tcW w:w="3213" w:type="dxa"/>
            <w:vAlign w:val="center"/>
          </w:tcPr>
          <w:p w:rsidR="006E4D61" w:rsidRPr="00CA11C7" w:rsidRDefault="006E4D61" w:rsidP="006E4D61">
            <w:pPr>
              <w:snapToGrid w:val="0"/>
              <w:spacing w:after="0" w:line="240" w:lineRule="auto"/>
              <w:ind w:hanging="227"/>
              <w:jc w:val="center"/>
              <w:rPr>
                <w:rFonts w:ascii="Times New Roman" w:hAnsi="Times New Roman" w:cs="Times New Roman"/>
                <w:sz w:val="20"/>
                <w:szCs w:val="20"/>
              </w:rPr>
            </w:pPr>
            <w:r w:rsidRPr="00CA11C7">
              <w:rPr>
                <w:rFonts w:ascii="Times New Roman" w:hAnsi="Times New Roman" w:cs="Times New Roman"/>
                <w:sz w:val="20"/>
                <w:szCs w:val="20"/>
              </w:rPr>
              <w:t>региональный фонд финансовой поддержки поселения</w:t>
            </w:r>
          </w:p>
        </w:tc>
        <w:tc>
          <w:tcPr>
            <w:tcW w:w="13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тыс. руб.</w:t>
            </w:r>
          </w:p>
        </w:tc>
        <w:tc>
          <w:tcPr>
            <w:tcW w:w="10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6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11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r>
      <w:tr w:rsidR="006E4D61" w:rsidRPr="00CA11C7" w:rsidTr="00CA11C7">
        <w:tc>
          <w:tcPr>
            <w:tcW w:w="550" w:type="dxa"/>
            <w:vMerge/>
            <w:vAlign w:val="center"/>
          </w:tcPr>
          <w:p w:rsidR="006E4D61" w:rsidRPr="00CA11C7" w:rsidRDefault="006E4D61" w:rsidP="006E4D61">
            <w:pPr>
              <w:spacing w:after="0" w:line="240" w:lineRule="auto"/>
              <w:jc w:val="center"/>
              <w:rPr>
                <w:rFonts w:ascii="Times New Roman" w:hAnsi="Times New Roman" w:cs="Times New Roman"/>
                <w:sz w:val="20"/>
                <w:szCs w:val="20"/>
              </w:rPr>
            </w:pPr>
          </w:p>
        </w:tc>
        <w:tc>
          <w:tcPr>
            <w:tcW w:w="3213" w:type="dxa"/>
            <w:vAlign w:val="center"/>
          </w:tcPr>
          <w:p w:rsidR="006E4D61" w:rsidRPr="00CA11C7" w:rsidRDefault="006E4D61" w:rsidP="006E4D61">
            <w:pPr>
              <w:snapToGrid w:val="0"/>
              <w:spacing w:after="0" w:line="240" w:lineRule="auto"/>
              <w:ind w:hanging="227"/>
              <w:jc w:val="center"/>
              <w:rPr>
                <w:rFonts w:ascii="Times New Roman" w:hAnsi="Times New Roman" w:cs="Times New Roman"/>
                <w:sz w:val="20"/>
                <w:szCs w:val="20"/>
              </w:rPr>
            </w:pPr>
            <w:r w:rsidRPr="00CA11C7">
              <w:rPr>
                <w:rFonts w:ascii="Times New Roman" w:hAnsi="Times New Roman" w:cs="Times New Roman"/>
                <w:sz w:val="20"/>
                <w:szCs w:val="20"/>
              </w:rPr>
              <w:t>муниципальный фонд финансовой поддержки поселения</w:t>
            </w:r>
          </w:p>
        </w:tc>
        <w:tc>
          <w:tcPr>
            <w:tcW w:w="13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тыс. руб.</w:t>
            </w:r>
          </w:p>
        </w:tc>
        <w:tc>
          <w:tcPr>
            <w:tcW w:w="10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6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2841</w:t>
            </w:r>
          </w:p>
        </w:tc>
        <w:tc>
          <w:tcPr>
            <w:tcW w:w="111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1424</w:t>
            </w:r>
          </w:p>
        </w:tc>
      </w:tr>
      <w:tr w:rsidR="006E4D61" w:rsidRPr="00CA11C7" w:rsidTr="00CA11C7">
        <w:trPr>
          <w:trHeight w:val="997"/>
        </w:trPr>
        <w:tc>
          <w:tcPr>
            <w:tcW w:w="550"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6.</w:t>
            </w:r>
          </w:p>
        </w:tc>
        <w:tc>
          <w:tcPr>
            <w:tcW w:w="32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Доля безвозмездных перечислений в общем объеме доходов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tc>
        <w:tc>
          <w:tcPr>
            <w:tcW w:w="13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0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6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79</w:t>
            </w:r>
          </w:p>
        </w:tc>
        <w:tc>
          <w:tcPr>
            <w:tcW w:w="111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60</w:t>
            </w:r>
          </w:p>
        </w:tc>
      </w:tr>
      <w:tr w:rsidR="006E4D61" w:rsidRPr="00CA11C7" w:rsidTr="00CA11C7">
        <w:trPr>
          <w:trHeight w:val="763"/>
        </w:trPr>
        <w:tc>
          <w:tcPr>
            <w:tcW w:w="550"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7.</w:t>
            </w:r>
          </w:p>
        </w:tc>
        <w:tc>
          <w:tcPr>
            <w:tcW w:w="32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Доходы бюджета на душу населения</w:t>
            </w:r>
          </w:p>
        </w:tc>
        <w:tc>
          <w:tcPr>
            <w:tcW w:w="13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рублей</w:t>
            </w:r>
          </w:p>
        </w:tc>
        <w:tc>
          <w:tcPr>
            <w:tcW w:w="10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6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11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r>
      <w:tr w:rsidR="006E4D61" w:rsidRPr="00CA11C7" w:rsidTr="00CA11C7">
        <w:trPr>
          <w:trHeight w:val="751"/>
        </w:trPr>
        <w:tc>
          <w:tcPr>
            <w:tcW w:w="550"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8.</w:t>
            </w:r>
          </w:p>
        </w:tc>
        <w:tc>
          <w:tcPr>
            <w:tcW w:w="32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Расходы бюджета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всего</w:t>
            </w:r>
          </w:p>
        </w:tc>
        <w:tc>
          <w:tcPr>
            <w:tcW w:w="13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тыс. руб.</w:t>
            </w:r>
          </w:p>
        </w:tc>
        <w:tc>
          <w:tcPr>
            <w:tcW w:w="10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6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3597</w:t>
            </w:r>
          </w:p>
        </w:tc>
        <w:tc>
          <w:tcPr>
            <w:tcW w:w="111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2409</w:t>
            </w:r>
          </w:p>
        </w:tc>
      </w:tr>
      <w:tr w:rsidR="006E4D61" w:rsidRPr="00CA11C7" w:rsidTr="00CA11C7">
        <w:trPr>
          <w:trHeight w:val="415"/>
        </w:trPr>
        <w:tc>
          <w:tcPr>
            <w:tcW w:w="550"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9.</w:t>
            </w:r>
          </w:p>
        </w:tc>
        <w:tc>
          <w:tcPr>
            <w:tcW w:w="32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Исполнение к плану на отчетный период</w:t>
            </w:r>
          </w:p>
        </w:tc>
        <w:tc>
          <w:tcPr>
            <w:tcW w:w="13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0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6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c>
          <w:tcPr>
            <w:tcW w:w="111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r>
      <w:tr w:rsidR="006E4D61" w:rsidRPr="00CA11C7" w:rsidTr="00CA11C7">
        <w:trPr>
          <w:trHeight w:val="510"/>
        </w:trPr>
        <w:tc>
          <w:tcPr>
            <w:tcW w:w="550"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p>
        </w:tc>
        <w:tc>
          <w:tcPr>
            <w:tcW w:w="32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roofErr w:type="spellStart"/>
            <w:r w:rsidRPr="00CA11C7">
              <w:rPr>
                <w:rFonts w:ascii="Times New Roman" w:hAnsi="Times New Roman" w:cs="Times New Roman"/>
                <w:sz w:val="20"/>
                <w:szCs w:val="20"/>
              </w:rPr>
              <w:t>Справочно</w:t>
            </w:r>
            <w:proofErr w:type="spellEnd"/>
            <w:r w:rsidRPr="00CA11C7">
              <w:rPr>
                <w:rFonts w:ascii="Times New Roman" w:hAnsi="Times New Roman" w:cs="Times New Roman"/>
                <w:sz w:val="20"/>
                <w:szCs w:val="20"/>
              </w:rPr>
              <w:t xml:space="preserve">: Численность населения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tc>
        <w:tc>
          <w:tcPr>
            <w:tcW w:w="13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10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6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10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904</w:t>
            </w:r>
          </w:p>
        </w:tc>
        <w:tc>
          <w:tcPr>
            <w:tcW w:w="111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911</w:t>
            </w:r>
          </w:p>
        </w:tc>
      </w:tr>
    </w:tbl>
    <w:p w:rsidR="006E4D61" w:rsidRPr="00CA11C7" w:rsidRDefault="006E4D61" w:rsidP="006E4D61">
      <w:pPr>
        <w:tabs>
          <w:tab w:val="left" w:pos="264"/>
        </w:tabs>
        <w:spacing w:after="0" w:line="240" w:lineRule="auto"/>
        <w:ind w:firstLine="709"/>
        <w:jc w:val="both"/>
        <w:rPr>
          <w:rFonts w:ascii="Times New Roman" w:hAnsi="Times New Roman" w:cs="Times New Roman"/>
          <w:sz w:val="20"/>
          <w:szCs w:val="20"/>
        </w:rPr>
      </w:pPr>
    </w:p>
    <w:p w:rsidR="006E4D61" w:rsidRPr="00CA11C7" w:rsidRDefault="006E4D61" w:rsidP="006E4D61">
      <w:pPr>
        <w:tabs>
          <w:tab w:val="left" w:pos="264"/>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Информация финансовых органов, показатели за 2005, 2006 годы не заполняются.</w:t>
      </w:r>
    </w:p>
    <w:p w:rsidR="006E4D61" w:rsidRPr="00CA11C7" w:rsidRDefault="006E4D61" w:rsidP="006E4D61">
      <w:pPr>
        <w:tabs>
          <w:tab w:val="left" w:pos="264"/>
        </w:tabs>
        <w:spacing w:after="0" w:line="240" w:lineRule="auto"/>
        <w:ind w:firstLine="709"/>
        <w:jc w:val="both"/>
        <w:rPr>
          <w:rFonts w:ascii="Times New Roman" w:hAnsi="Times New Roman" w:cs="Times New Roman"/>
          <w:sz w:val="20"/>
          <w:szCs w:val="20"/>
        </w:rPr>
      </w:pPr>
    </w:p>
    <w:p w:rsidR="006E4D61" w:rsidRPr="00CA11C7" w:rsidRDefault="006E4D61" w:rsidP="006E4D61">
      <w:pPr>
        <w:tabs>
          <w:tab w:val="left" w:pos="264"/>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Основным источником доходов поселения являются налоги (табл. 5): </w:t>
      </w:r>
    </w:p>
    <w:p w:rsidR="006E4D61" w:rsidRPr="00CA11C7" w:rsidRDefault="006E4D61" w:rsidP="006E4D61">
      <w:pPr>
        <w:tabs>
          <w:tab w:val="left" w:pos="264"/>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Земельный налог;</w:t>
      </w:r>
    </w:p>
    <w:p w:rsidR="006E4D61" w:rsidRPr="00CA11C7" w:rsidRDefault="006E4D61" w:rsidP="006E4D61">
      <w:pPr>
        <w:tabs>
          <w:tab w:val="left" w:pos="264"/>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НДФЛ;</w:t>
      </w:r>
    </w:p>
    <w:p w:rsidR="006E4D61" w:rsidRPr="00CA11C7" w:rsidRDefault="006E4D61" w:rsidP="006E4D61">
      <w:pPr>
        <w:tabs>
          <w:tab w:val="left" w:pos="264"/>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Налог на имущество физических лиц;</w:t>
      </w:r>
    </w:p>
    <w:p w:rsidR="006E4D61" w:rsidRPr="00CA11C7" w:rsidRDefault="006E4D61" w:rsidP="006E4D61">
      <w:pPr>
        <w:tabs>
          <w:tab w:val="left" w:pos="264"/>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Единый сельскохозяйственный налог.</w:t>
      </w:r>
    </w:p>
    <w:p w:rsidR="006E4D61" w:rsidRPr="00CA11C7" w:rsidRDefault="006E4D61" w:rsidP="006E4D61">
      <w:pPr>
        <w:tabs>
          <w:tab w:val="left" w:pos="264"/>
        </w:tabs>
        <w:spacing w:after="0" w:line="240" w:lineRule="auto"/>
        <w:jc w:val="both"/>
        <w:rPr>
          <w:rFonts w:ascii="Times New Roman" w:hAnsi="Times New Roman" w:cs="Times New Roman"/>
          <w:sz w:val="20"/>
          <w:szCs w:val="20"/>
        </w:rPr>
      </w:pPr>
    </w:p>
    <w:p w:rsidR="006E4D61" w:rsidRPr="00CA11C7" w:rsidRDefault="006E4D61" w:rsidP="006E4D61">
      <w:pPr>
        <w:tabs>
          <w:tab w:val="left" w:pos="264"/>
        </w:tabs>
        <w:spacing w:after="0" w:line="240" w:lineRule="auto"/>
        <w:jc w:val="both"/>
        <w:rPr>
          <w:rFonts w:ascii="Times New Roman" w:hAnsi="Times New Roman" w:cs="Times New Roman"/>
          <w:sz w:val="20"/>
          <w:szCs w:val="20"/>
        </w:rPr>
      </w:pPr>
    </w:p>
    <w:p w:rsidR="006E4D61" w:rsidRPr="00CA11C7" w:rsidRDefault="006E4D61" w:rsidP="006E4D61">
      <w:pPr>
        <w:tabs>
          <w:tab w:val="left" w:pos="264"/>
        </w:tabs>
        <w:spacing w:after="0" w:line="240" w:lineRule="auto"/>
        <w:ind w:firstLine="709"/>
        <w:jc w:val="center"/>
        <w:rPr>
          <w:rFonts w:ascii="Times New Roman" w:hAnsi="Times New Roman" w:cs="Times New Roman"/>
          <w:i/>
          <w:iCs/>
          <w:sz w:val="20"/>
          <w:szCs w:val="20"/>
        </w:rPr>
      </w:pPr>
      <w:r w:rsidRPr="00CA11C7">
        <w:rPr>
          <w:rFonts w:ascii="Times New Roman" w:hAnsi="Times New Roman" w:cs="Times New Roman"/>
          <w:i/>
          <w:iCs/>
          <w:sz w:val="20"/>
          <w:szCs w:val="20"/>
        </w:rPr>
        <w:t xml:space="preserve">Таблица 5. Показатели базы местных налогов </w:t>
      </w:r>
      <w:proofErr w:type="spellStart"/>
      <w:r w:rsidRPr="00CA11C7">
        <w:rPr>
          <w:rFonts w:ascii="Times New Roman" w:hAnsi="Times New Roman" w:cs="Times New Roman"/>
          <w:i/>
          <w:iCs/>
          <w:sz w:val="20"/>
          <w:szCs w:val="20"/>
        </w:rPr>
        <w:t>Коломыцевского</w:t>
      </w:r>
      <w:proofErr w:type="spellEnd"/>
      <w:r w:rsidRPr="00CA11C7">
        <w:rPr>
          <w:rFonts w:ascii="Times New Roman" w:hAnsi="Times New Roman" w:cs="Times New Roman"/>
          <w:i/>
          <w:iCs/>
          <w:sz w:val="20"/>
          <w:szCs w:val="20"/>
        </w:rPr>
        <w:t xml:space="preserve"> сельского поселения.</w:t>
      </w:r>
    </w:p>
    <w:p w:rsidR="006E4D61" w:rsidRPr="00CA11C7" w:rsidRDefault="006E4D61" w:rsidP="006E4D61">
      <w:pPr>
        <w:tabs>
          <w:tab w:val="left" w:pos="264"/>
        </w:tabs>
        <w:spacing w:after="0" w:line="240" w:lineRule="auto"/>
        <w:ind w:firstLine="709"/>
        <w:jc w:val="both"/>
        <w:rPr>
          <w:rFonts w:ascii="Times New Roman" w:hAnsi="Times New Roman" w:cs="Times New Roman"/>
          <w:sz w:val="20"/>
          <w:szCs w:val="20"/>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
        <w:gridCol w:w="4363"/>
        <w:gridCol w:w="777"/>
        <w:gridCol w:w="1077"/>
        <w:gridCol w:w="908"/>
        <w:gridCol w:w="838"/>
        <w:gridCol w:w="865"/>
      </w:tblGrid>
      <w:tr w:rsidR="006E4D61" w:rsidRPr="00CA11C7" w:rsidTr="00CA11C7">
        <w:trPr>
          <w:trHeight w:val="614"/>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п/п</w:t>
            </w: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Наименование показателя</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Ед. изм.</w:t>
            </w: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2005 год</w:t>
            </w: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2006 год</w:t>
            </w: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2007 год</w:t>
            </w: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2008 год</w:t>
            </w:r>
          </w:p>
        </w:tc>
      </w:tr>
      <w:tr w:rsidR="006E4D61" w:rsidRPr="00CA11C7" w:rsidTr="00CA11C7">
        <w:trPr>
          <w:trHeight w:val="110"/>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w:t>
            </w: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2</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3</w:t>
            </w: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4</w:t>
            </w: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5</w:t>
            </w: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6</w:t>
            </w: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7</w:t>
            </w:r>
          </w:p>
        </w:tc>
      </w:tr>
      <w:tr w:rsidR="006E4D61" w:rsidRPr="00CA11C7" w:rsidTr="00CA11C7">
        <w:trPr>
          <w:trHeight w:val="285"/>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Имущество физических лиц *</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600"/>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Количество, учтенных в налоговом органе налогоплательщиков по имуществу физических лиц</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единиц</w:t>
            </w: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359</w:t>
            </w: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359</w:t>
            </w: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457</w:t>
            </w: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457</w:t>
            </w:r>
          </w:p>
        </w:tc>
      </w:tr>
      <w:tr w:rsidR="006E4D61" w:rsidRPr="00CA11C7" w:rsidTr="00CA11C7">
        <w:trPr>
          <w:trHeight w:val="600"/>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Количество налогоплательщиков, которым предоставляются льготы</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единиц</w:t>
            </w: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95</w:t>
            </w: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95</w:t>
            </w: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214</w:t>
            </w: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214</w:t>
            </w:r>
          </w:p>
        </w:tc>
      </w:tr>
      <w:tr w:rsidR="006E4D61" w:rsidRPr="00CA11C7" w:rsidTr="00CA11C7">
        <w:trPr>
          <w:trHeight w:val="525"/>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roofErr w:type="spellStart"/>
            <w:r w:rsidRPr="00CA11C7">
              <w:rPr>
                <w:rFonts w:ascii="Times New Roman" w:hAnsi="Times New Roman" w:cs="Times New Roman"/>
                <w:sz w:val="20"/>
                <w:szCs w:val="20"/>
              </w:rPr>
              <w:t>Количествоналогоплательщиков</w:t>
            </w:r>
            <w:proofErr w:type="spellEnd"/>
            <w:r w:rsidRPr="00CA11C7">
              <w:rPr>
                <w:rFonts w:ascii="Times New Roman" w:hAnsi="Times New Roman" w:cs="Times New Roman"/>
                <w:sz w:val="20"/>
                <w:szCs w:val="20"/>
              </w:rPr>
              <w:t xml:space="preserve"> которым исчисляют налог</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единиц</w:t>
            </w: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264</w:t>
            </w: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264</w:t>
            </w: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243</w:t>
            </w: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243</w:t>
            </w:r>
          </w:p>
        </w:tc>
      </w:tr>
      <w:tr w:rsidR="006E4D61" w:rsidRPr="00CA11C7" w:rsidTr="00CA11C7">
        <w:trPr>
          <w:trHeight w:val="555"/>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Общая сумма оценки строений с которой исчисляется налог</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тыс. руб.</w:t>
            </w: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8000</w:t>
            </w: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13000</w:t>
            </w: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13000</w:t>
            </w: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13000</w:t>
            </w:r>
          </w:p>
        </w:tc>
      </w:tr>
      <w:tr w:rsidR="006E4D61" w:rsidRPr="00CA11C7" w:rsidTr="00CA11C7">
        <w:trPr>
          <w:trHeight w:val="495"/>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Сумма налога</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тыс. руб.</w:t>
            </w: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w:t>
            </w: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r>
      <w:tr w:rsidR="006E4D61" w:rsidRPr="00CA11C7" w:rsidTr="00CA11C7">
        <w:trPr>
          <w:trHeight w:val="330"/>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lastRenderedPageBreak/>
              <w:t>2.</w:t>
            </w: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Единый сельскохозяйственный налог *</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870"/>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Количество налогоплательщиков, представивших налоговые декларации по единому сельскохозяйственному налогу </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единиц</w:t>
            </w: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w:t>
            </w: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w:t>
            </w: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r>
      <w:tr w:rsidR="006E4D61" w:rsidRPr="00CA11C7" w:rsidTr="00CA11C7">
        <w:trPr>
          <w:trHeight w:val="300"/>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организации</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единиц</w:t>
            </w: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w:t>
            </w: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w:t>
            </w: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r>
      <w:tr w:rsidR="006E4D61" w:rsidRPr="00CA11C7" w:rsidTr="00CA11C7">
        <w:trPr>
          <w:trHeight w:val="600"/>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363" w:type="dxa"/>
            <w:vAlign w:val="center"/>
          </w:tcPr>
          <w:p w:rsidR="006E4D61" w:rsidRPr="00CA11C7" w:rsidRDefault="006E4D61" w:rsidP="006E4D61">
            <w:pPr>
              <w:snapToGrid w:val="0"/>
              <w:spacing w:after="0" w:line="240" w:lineRule="auto"/>
              <w:ind w:firstLine="440"/>
              <w:jc w:val="center"/>
              <w:rPr>
                <w:rFonts w:ascii="Times New Roman" w:hAnsi="Times New Roman" w:cs="Times New Roman"/>
                <w:sz w:val="20"/>
                <w:szCs w:val="20"/>
              </w:rPr>
            </w:pPr>
            <w:r w:rsidRPr="00CA11C7">
              <w:rPr>
                <w:rFonts w:ascii="Times New Roman" w:hAnsi="Times New Roman" w:cs="Times New Roman"/>
                <w:sz w:val="20"/>
                <w:szCs w:val="20"/>
              </w:rPr>
              <w:t>индивидуальные предприниматели и крестьянские (фермерские) хозяйства</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единиц</w:t>
            </w: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r>
      <w:tr w:rsidR="006E4D61" w:rsidRPr="00CA11C7" w:rsidTr="00CA11C7">
        <w:trPr>
          <w:trHeight w:val="285"/>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w:t>
            </w:r>
          </w:p>
        </w:tc>
        <w:tc>
          <w:tcPr>
            <w:tcW w:w="4363" w:type="dxa"/>
            <w:vAlign w:val="center"/>
          </w:tcPr>
          <w:p w:rsidR="006E4D61" w:rsidRPr="00CA11C7" w:rsidRDefault="006E4D61" w:rsidP="006E4D61">
            <w:pPr>
              <w:snapToGrid w:val="0"/>
              <w:spacing w:after="0" w:line="240" w:lineRule="auto"/>
              <w:ind w:firstLine="442"/>
              <w:jc w:val="center"/>
              <w:rPr>
                <w:rFonts w:ascii="Times New Roman" w:hAnsi="Times New Roman" w:cs="Times New Roman"/>
                <w:sz w:val="20"/>
                <w:szCs w:val="20"/>
              </w:rPr>
            </w:pPr>
            <w:r w:rsidRPr="00CA11C7">
              <w:rPr>
                <w:rFonts w:ascii="Times New Roman" w:hAnsi="Times New Roman" w:cs="Times New Roman"/>
                <w:sz w:val="20"/>
                <w:szCs w:val="20"/>
              </w:rPr>
              <w:t>Налог на доходы физических лиц</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540"/>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Фонд оплаты труда</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тыс. руб.</w:t>
            </w: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8751</w:t>
            </w: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15877</w:t>
            </w: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19650</w:t>
            </w: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25670</w:t>
            </w:r>
          </w:p>
        </w:tc>
      </w:tr>
      <w:tr w:rsidR="006E4D61" w:rsidRPr="00CA11C7" w:rsidTr="00CA11C7">
        <w:trPr>
          <w:trHeight w:val="600"/>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Суммы, исключаемые из совокупного дохода физических лиц</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тыс. руб.</w:t>
            </w: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122</w:t>
            </w: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323</w:t>
            </w: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435</w:t>
            </w:r>
          </w:p>
        </w:tc>
      </w:tr>
      <w:tr w:rsidR="006E4D61" w:rsidRPr="00CA11C7" w:rsidTr="00CA11C7">
        <w:trPr>
          <w:trHeight w:val="300"/>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Облагаемый валовый совокупный доход</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тыс. руб.</w:t>
            </w: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1287</w:t>
            </w: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13815</w:t>
            </w: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16385</w:t>
            </w: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22077</w:t>
            </w:r>
          </w:p>
        </w:tc>
      </w:tr>
      <w:tr w:rsidR="006E4D61" w:rsidRPr="00CA11C7" w:rsidTr="00CA11C7">
        <w:trPr>
          <w:trHeight w:val="315"/>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Налоговая ставка</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r>
      <w:tr w:rsidR="006E4D61" w:rsidRPr="00CA11C7" w:rsidTr="00CA11C7">
        <w:trPr>
          <w:trHeight w:val="583"/>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Сумма налога</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тыс. руб.</w:t>
            </w: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180</w:t>
            </w: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213</w:t>
            </w: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287</w:t>
            </w:r>
          </w:p>
        </w:tc>
      </w:tr>
      <w:tr w:rsidR="006E4D61" w:rsidRPr="00CA11C7" w:rsidTr="00CA11C7">
        <w:trPr>
          <w:trHeight w:val="583"/>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Сумма налога на доходы физических лиц</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тыс. руб.</w:t>
            </w: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213</w:t>
            </w: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287</w:t>
            </w:r>
          </w:p>
        </w:tc>
      </w:tr>
      <w:tr w:rsidR="006E4D61" w:rsidRPr="00CA11C7" w:rsidTr="00CA11C7">
        <w:trPr>
          <w:trHeight w:val="285"/>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w:t>
            </w: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Земельный налог </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300"/>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Облагаемые налогом земельные участки, всего</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vertAlign w:val="superscript"/>
              </w:rPr>
            </w:pPr>
            <w:r w:rsidRPr="00CA11C7">
              <w:rPr>
                <w:rFonts w:ascii="Times New Roman" w:hAnsi="Times New Roman" w:cs="Times New Roman"/>
                <w:sz w:val="20"/>
                <w:szCs w:val="20"/>
              </w:rPr>
              <w:t>га/м</w:t>
            </w:r>
            <w:r w:rsidRPr="00CA11C7">
              <w:rPr>
                <w:rFonts w:ascii="Times New Roman" w:hAnsi="Times New Roman" w:cs="Times New Roman"/>
                <w:sz w:val="20"/>
                <w:szCs w:val="20"/>
                <w:vertAlign w:val="superscript"/>
              </w:rPr>
              <w:t>2</w:t>
            </w: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134</w:t>
            </w: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134</w:t>
            </w:r>
          </w:p>
        </w:tc>
      </w:tr>
      <w:tr w:rsidR="006E4D61" w:rsidRPr="00CA11C7" w:rsidTr="00CA11C7">
        <w:trPr>
          <w:trHeight w:val="300"/>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Занятые жилищным фондом и объектами инженерной инфраструктуры жилищно-коммунального комплекса</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vertAlign w:val="superscript"/>
              </w:rPr>
            </w:pPr>
            <w:r w:rsidRPr="00CA11C7">
              <w:rPr>
                <w:rFonts w:ascii="Times New Roman" w:hAnsi="Times New Roman" w:cs="Times New Roman"/>
                <w:sz w:val="20"/>
                <w:szCs w:val="20"/>
              </w:rPr>
              <w:t>м</w:t>
            </w:r>
            <w:r w:rsidRPr="00CA11C7">
              <w:rPr>
                <w:rFonts w:ascii="Times New Roman" w:hAnsi="Times New Roman" w:cs="Times New Roman"/>
                <w:sz w:val="20"/>
                <w:szCs w:val="20"/>
                <w:vertAlign w:val="superscript"/>
              </w:rPr>
              <w:t>2</w:t>
            </w: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6675</w:t>
            </w: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6675</w:t>
            </w:r>
          </w:p>
        </w:tc>
      </w:tr>
      <w:tr w:rsidR="006E4D61" w:rsidRPr="00CA11C7" w:rsidTr="00CA11C7">
        <w:trPr>
          <w:trHeight w:val="600"/>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Кадастровая стоимость земельных участков на 1 января</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тыс. руб.</w:t>
            </w: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62839</w:t>
            </w: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62839</w:t>
            </w:r>
          </w:p>
        </w:tc>
      </w:tr>
      <w:tr w:rsidR="006E4D61" w:rsidRPr="00CA11C7" w:rsidTr="00CA11C7">
        <w:trPr>
          <w:trHeight w:val="300"/>
        </w:trPr>
        <w:tc>
          <w:tcPr>
            <w:tcW w:w="60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3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Сумма налога</w:t>
            </w:r>
          </w:p>
        </w:tc>
        <w:tc>
          <w:tcPr>
            <w:tcW w:w="7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тыс. руб.</w:t>
            </w:r>
          </w:p>
        </w:tc>
        <w:tc>
          <w:tcPr>
            <w:tcW w:w="107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90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х</w:t>
            </w:r>
          </w:p>
        </w:tc>
        <w:tc>
          <w:tcPr>
            <w:tcW w:w="83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115</w:t>
            </w:r>
          </w:p>
        </w:tc>
        <w:tc>
          <w:tcPr>
            <w:tcW w:w="86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115</w:t>
            </w:r>
          </w:p>
        </w:tc>
      </w:tr>
    </w:tbl>
    <w:p w:rsidR="006E4D61" w:rsidRPr="00CA11C7" w:rsidRDefault="006E4D61" w:rsidP="006E4D61">
      <w:pPr>
        <w:tabs>
          <w:tab w:val="left" w:pos="264"/>
        </w:tabs>
        <w:snapToGrid w:val="0"/>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информация налоговых органов.</w:t>
      </w:r>
    </w:p>
    <w:p w:rsidR="006E4D61" w:rsidRPr="00CA11C7" w:rsidRDefault="006E4D61" w:rsidP="006E4D61">
      <w:pPr>
        <w:tabs>
          <w:tab w:val="left" w:pos="700"/>
        </w:tabs>
        <w:spacing w:after="0" w:line="240" w:lineRule="auto"/>
        <w:ind w:firstLine="709"/>
        <w:jc w:val="both"/>
        <w:rPr>
          <w:rFonts w:ascii="Times New Roman" w:hAnsi="Times New Roman" w:cs="Times New Roman"/>
          <w:bCs/>
          <w:kern w:val="1"/>
          <w:sz w:val="20"/>
          <w:szCs w:val="20"/>
        </w:rPr>
      </w:pPr>
    </w:p>
    <w:p w:rsidR="006E4D61" w:rsidRPr="00CA11C7" w:rsidRDefault="006E4D61" w:rsidP="006E4D61">
      <w:pPr>
        <w:tabs>
          <w:tab w:val="left" w:pos="700"/>
        </w:tabs>
        <w:spacing w:after="0" w:line="240" w:lineRule="auto"/>
        <w:ind w:firstLine="709"/>
        <w:jc w:val="both"/>
        <w:rPr>
          <w:rFonts w:ascii="Times New Roman" w:hAnsi="Times New Roman" w:cs="Times New Roman"/>
          <w:bCs/>
          <w:kern w:val="1"/>
          <w:sz w:val="20"/>
          <w:szCs w:val="20"/>
        </w:rPr>
      </w:pPr>
      <w:r w:rsidRPr="00CA11C7">
        <w:rPr>
          <w:rFonts w:ascii="Times New Roman" w:hAnsi="Times New Roman" w:cs="Times New Roman"/>
          <w:bCs/>
          <w:kern w:val="1"/>
          <w:sz w:val="20"/>
          <w:szCs w:val="20"/>
        </w:rPr>
        <w:t xml:space="preserve">Доходная часть бюджета </w:t>
      </w:r>
      <w:proofErr w:type="spellStart"/>
      <w:r w:rsidRPr="00CA11C7">
        <w:rPr>
          <w:rFonts w:ascii="Times New Roman" w:hAnsi="Times New Roman" w:cs="Times New Roman"/>
          <w:bCs/>
          <w:kern w:val="1"/>
          <w:sz w:val="20"/>
          <w:szCs w:val="20"/>
        </w:rPr>
        <w:t>Коломыцевского</w:t>
      </w:r>
      <w:proofErr w:type="spellEnd"/>
      <w:r w:rsidRPr="00CA11C7">
        <w:rPr>
          <w:rFonts w:ascii="Times New Roman" w:hAnsi="Times New Roman" w:cs="Times New Roman"/>
          <w:bCs/>
          <w:kern w:val="1"/>
          <w:sz w:val="20"/>
          <w:szCs w:val="20"/>
        </w:rPr>
        <w:t xml:space="preserve"> сельского поселения в </w:t>
      </w:r>
      <w:smartTag w:uri="urn:schemas-microsoft-com:office:smarttags" w:element="metricconverter">
        <w:smartTagPr>
          <w:attr w:name="ProductID" w:val="2008 г"/>
        </w:smartTagPr>
        <w:r w:rsidRPr="00CA11C7">
          <w:rPr>
            <w:rFonts w:ascii="Times New Roman" w:hAnsi="Times New Roman" w:cs="Times New Roman"/>
            <w:bCs/>
            <w:kern w:val="1"/>
            <w:sz w:val="20"/>
            <w:szCs w:val="20"/>
          </w:rPr>
          <w:t>2008 г</w:t>
        </w:r>
      </w:smartTag>
      <w:r w:rsidRPr="00CA11C7">
        <w:rPr>
          <w:rFonts w:ascii="Times New Roman" w:hAnsi="Times New Roman" w:cs="Times New Roman"/>
          <w:bCs/>
          <w:kern w:val="1"/>
          <w:sz w:val="20"/>
          <w:szCs w:val="20"/>
        </w:rPr>
        <w:t>. составила 2384 тыс. руб. Таким образом, бюджетная обеспеченность 1 жителя поселения составляет 2,6 тыс. руб. на человека.</w:t>
      </w:r>
    </w:p>
    <w:p w:rsidR="006E4D61" w:rsidRPr="00CA11C7" w:rsidRDefault="006E4D61" w:rsidP="006E4D61">
      <w:pPr>
        <w:tabs>
          <w:tab w:val="left" w:pos="700"/>
        </w:tabs>
        <w:spacing w:after="0" w:line="240" w:lineRule="auto"/>
        <w:ind w:firstLine="709"/>
        <w:jc w:val="both"/>
        <w:rPr>
          <w:rFonts w:ascii="Times New Roman" w:hAnsi="Times New Roman" w:cs="Times New Roman"/>
          <w:bCs/>
          <w:kern w:val="1"/>
          <w:sz w:val="20"/>
          <w:szCs w:val="20"/>
        </w:rPr>
      </w:pPr>
      <w:r w:rsidRPr="00CA11C7">
        <w:rPr>
          <w:rFonts w:ascii="Times New Roman" w:hAnsi="Times New Roman" w:cs="Times New Roman"/>
          <w:bCs/>
          <w:kern w:val="1"/>
          <w:sz w:val="20"/>
          <w:szCs w:val="20"/>
        </w:rPr>
        <w:t xml:space="preserve">Несмотря на положительный эффект мер, предпринятых в 2006 - 2007 годах с целью увеличения собственных доходов местных бюджетов, большинство задач в этой сфере остается актуальной. Действующая система налогообложения в сельском поселении пока практически не зависит от эффективности работы функционирующих на его территории предприятий. </w:t>
      </w:r>
    </w:p>
    <w:p w:rsidR="006E4D61" w:rsidRPr="00CA11C7" w:rsidRDefault="006E4D61" w:rsidP="006E4D61">
      <w:pPr>
        <w:tabs>
          <w:tab w:val="left" w:pos="700"/>
        </w:tabs>
        <w:spacing w:after="0" w:line="240" w:lineRule="auto"/>
        <w:ind w:firstLine="709"/>
        <w:jc w:val="both"/>
        <w:rPr>
          <w:rFonts w:ascii="Times New Roman" w:hAnsi="Times New Roman" w:cs="Times New Roman"/>
          <w:bCs/>
          <w:kern w:val="1"/>
          <w:sz w:val="20"/>
          <w:szCs w:val="20"/>
        </w:rPr>
      </w:pPr>
      <w:r w:rsidRPr="00CA11C7">
        <w:rPr>
          <w:rFonts w:ascii="Times New Roman" w:hAnsi="Times New Roman" w:cs="Times New Roman"/>
          <w:bCs/>
          <w:kern w:val="1"/>
          <w:sz w:val="20"/>
          <w:szCs w:val="20"/>
        </w:rPr>
        <w:t xml:space="preserve">Существующие местные налоги и налогооблагаемая база поселений по-прежнему не обеспечивают необходимый объем расходов местного бюджета. Доля безвозмездных перечислений от других бюджетов составляет половину доходной части бюджета </w:t>
      </w:r>
      <w:proofErr w:type="spellStart"/>
      <w:r w:rsidRPr="00CA11C7">
        <w:rPr>
          <w:rFonts w:ascii="Times New Roman" w:hAnsi="Times New Roman" w:cs="Times New Roman"/>
          <w:bCs/>
          <w:kern w:val="1"/>
          <w:sz w:val="20"/>
          <w:szCs w:val="20"/>
        </w:rPr>
        <w:t>Коломыцевского</w:t>
      </w:r>
      <w:proofErr w:type="spellEnd"/>
      <w:r w:rsidRPr="00CA11C7">
        <w:rPr>
          <w:rFonts w:ascii="Times New Roman" w:hAnsi="Times New Roman" w:cs="Times New Roman"/>
          <w:bCs/>
          <w:kern w:val="1"/>
          <w:sz w:val="20"/>
          <w:szCs w:val="20"/>
        </w:rPr>
        <w:t xml:space="preserve"> сельского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Сложившаяся экономическая ситуация в </w:t>
      </w:r>
      <w:proofErr w:type="spellStart"/>
      <w:r w:rsidRPr="00CA11C7">
        <w:rPr>
          <w:rFonts w:ascii="Times New Roman" w:hAnsi="Times New Roman" w:cs="Times New Roman"/>
          <w:sz w:val="20"/>
          <w:szCs w:val="20"/>
        </w:rPr>
        <w:t>Коломыцевском</w:t>
      </w:r>
      <w:proofErr w:type="spellEnd"/>
      <w:r w:rsidRPr="00CA11C7">
        <w:rPr>
          <w:rFonts w:ascii="Times New Roman" w:hAnsi="Times New Roman" w:cs="Times New Roman"/>
          <w:sz w:val="20"/>
          <w:szCs w:val="20"/>
        </w:rPr>
        <w:t xml:space="preserve"> сельском поселении требует решения путем расширения сфер услуг, развития малого бизнеса, способных привести к наращиванию экономического потенциала, увеличению доходной части бюджета, росту благосостояния и покупательской способности населения, что в свою очередь создает предпосылки для активизации инвестиционного сектора рынка.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Одной из немаловажных проблем является привлечение населения в сельскую местность, для этого необходимо создание оптимальных условий жизни, в том числе и обеспечение рабочими местами.</w:t>
      </w:r>
    </w:p>
    <w:p w:rsidR="006E4D61" w:rsidRPr="00CA11C7" w:rsidRDefault="006E4D61" w:rsidP="006E4D61">
      <w:pPr>
        <w:spacing w:after="0" w:line="240" w:lineRule="auto"/>
        <w:ind w:firstLine="709"/>
        <w:jc w:val="both"/>
        <w:rPr>
          <w:b/>
          <w:sz w:val="20"/>
          <w:szCs w:val="20"/>
        </w:rPr>
      </w:pP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b/>
          <w:kern w:val="1"/>
          <w:sz w:val="20"/>
          <w:szCs w:val="20"/>
          <w:lang w:eastAsia="ar-SA"/>
        </w:rPr>
      </w:pPr>
      <w:r w:rsidRPr="00CA11C7">
        <w:rPr>
          <w:rFonts w:ascii="Times New Roman" w:eastAsia="Lucida Sans Unicode" w:hAnsi="Times New Roman" w:cs="Times New Roman"/>
          <w:b/>
          <w:kern w:val="1"/>
          <w:sz w:val="20"/>
          <w:szCs w:val="20"/>
          <w:lang w:eastAsia="ar-SA"/>
        </w:rPr>
        <w:t>1.7. Население.</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Динамика численности населения, его возрастная структура – важнейшие социально-экономические показатели, характеризующие устойчивость развития поселения, состояние рынка труда. На сегодняшний день демографическая проблема — одна из наиболее острых социальных проблем страны.</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На территории </w:t>
      </w:r>
      <w:proofErr w:type="spellStart"/>
      <w:r w:rsidRPr="00CA11C7">
        <w:rPr>
          <w:rFonts w:ascii="Times New Roman" w:eastAsia="Lucida Sans Unicode" w:hAnsi="Times New Roman" w:cs="Times New Roman"/>
          <w:kern w:val="1"/>
          <w:sz w:val="20"/>
          <w:szCs w:val="20"/>
          <w:lang w:eastAsia="ar-SA"/>
        </w:rPr>
        <w:t>Коломыцевского</w:t>
      </w:r>
      <w:proofErr w:type="spellEnd"/>
      <w:r w:rsidRPr="00CA11C7">
        <w:rPr>
          <w:rFonts w:ascii="Times New Roman" w:eastAsia="Lucida Sans Unicode" w:hAnsi="Times New Roman" w:cs="Times New Roman"/>
          <w:kern w:val="1"/>
          <w:sz w:val="20"/>
          <w:szCs w:val="20"/>
          <w:lang w:eastAsia="ar-SA"/>
        </w:rPr>
        <w:t xml:space="preserve"> сельского поселения расположено два населенных пункта, население в которых распределяется следующим образом:</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село </w:t>
      </w:r>
      <w:proofErr w:type="spellStart"/>
      <w:r w:rsidRPr="00CA11C7">
        <w:rPr>
          <w:rFonts w:ascii="Times New Roman" w:eastAsia="Lucida Sans Unicode" w:hAnsi="Times New Roman" w:cs="Times New Roman"/>
          <w:kern w:val="1"/>
          <w:sz w:val="20"/>
          <w:szCs w:val="20"/>
          <w:lang w:eastAsia="ar-SA"/>
        </w:rPr>
        <w:t>Коломыцево</w:t>
      </w:r>
      <w:proofErr w:type="spellEnd"/>
      <w:r w:rsidRPr="00CA11C7">
        <w:rPr>
          <w:rFonts w:ascii="Times New Roman" w:eastAsia="Lucida Sans Unicode" w:hAnsi="Times New Roman" w:cs="Times New Roman"/>
          <w:kern w:val="1"/>
          <w:sz w:val="20"/>
          <w:szCs w:val="20"/>
          <w:lang w:eastAsia="ar-SA"/>
        </w:rPr>
        <w:t xml:space="preserve"> - 725 человек;</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хутор Попасное — 186 человек.</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За последние 4 года численность населения в </w:t>
      </w:r>
      <w:proofErr w:type="spellStart"/>
      <w:r w:rsidRPr="00CA11C7">
        <w:rPr>
          <w:rFonts w:ascii="Times New Roman" w:eastAsia="Lucida Sans Unicode" w:hAnsi="Times New Roman" w:cs="Times New Roman"/>
          <w:kern w:val="1"/>
          <w:sz w:val="20"/>
          <w:szCs w:val="20"/>
          <w:lang w:eastAsia="ar-SA"/>
        </w:rPr>
        <w:t>Коломыцевском</w:t>
      </w:r>
      <w:proofErr w:type="spellEnd"/>
      <w:r w:rsidRPr="00CA11C7">
        <w:rPr>
          <w:rFonts w:ascii="Times New Roman" w:eastAsia="Lucida Sans Unicode" w:hAnsi="Times New Roman" w:cs="Times New Roman"/>
          <w:kern w:val="1"/>
          <w:sz w:val="20"/>
          <w:szCs w:val="20"/>
          <w:lang w:eastAsia="ar-SA"/>
        </w:rPr>
        <w:t xml:space="preserve"> сельском поселении уменьшилось на 15 человек (табл. 6). Уменьшение произошло за счет высокого уровня миграционной убыли и смертности. Важное значение имеет то, что уровень смертности в сельском поселении значительно выше уровня рождаемости. </w:t>
      </w:r>
      <w:r w:rsidRPr="00CA11C7">
        <w:rPr>
          <w:rFonts w:ascii="Times New Roman" w:eastAsia="Lucida Sans Unicode" w:hAnsi="Times New Roman" w:cs="Times New Roman"/>
          <w:kern w:val="1"/>
          <w:sz w:val="20"/>
          <w:szCs w:val="20"/>
          <w:lang w:eastAsia="ar-SA"/>
        </w:rPr>
        <w:lastRenderedPageBreak/>
        <w:t xml:space="preserve">Проблема старения населения чрезвычайно актуальна для сельского поселения. Доля детей в возрастной структуре определяет её будущую динамику, демографический потенциал, вместе с тем доля населения старших возрастов достаточно велика. </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Нарастающее старение населения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проблема здоровья пожилых людей.</w:t>
      </w:r>
    </w:p>
    <w:p w:rsidR="006E4D61" w:rsidRPr="00CA11C7" w:rsidRDefault="006E4D61" w:rsidP="006E4D61">
      <w:pPr>
        <w:widowControl w:val="0"/>
        <w:suppressAutoHyphens/>
        <w:spacing w:after="0" w:line="240" w:lineRule="auto"/>
        <w:ind w:firstLine="709"/>
        <w:jc w:val="center"/>
        <w:rPr>
          <w:rFonts w:ascii="Times New Roman" w:eastAsia="Lucida Sans Unicode" w:hAnsi="Times New Roman" w:cs="Times New Roman"/>
          <w:i/>
          <w:kern w:val="1"/>
          <w:sz w:val="20"/>
          <w:szCs w:val="20"/>
          <w:lang w:eastAsia="ar-SA"/>
        </w:rPr>
      </w:pPr>
    </w:p>
    <w:p w:rsidR="006E4D61" w:rsidRPr="00CA11C7" w:rsidRDefault="006E4D61" w:rsidP="006E4D61">
      <w:pPr>
        <w:widowControl w:val="0"/>
        <w:suppressAutoHyphens/>
        <w:spacing w:after="0" w:line="240" w:lineRule="auto"/>
        <w:ind w:firstLine="709"/>
        <w:jc w:val="center"/>
        <w:rPr>
          <w:rFonts w:ascii="Times New Roman" w:eastAsia="Lucida Sans Unicode" w:hAnsi="Times New Roman" w:cs="Times New Roman"/>
          <w:i/>
          <w:kern w:val="1"/>
          <w:sz w:val="20"/>
          <w:szCs w:val="20"/>
          <w:lang w:eastAsia="ar-SA"/>
        </w:rPr>
      </w:pPr>
      <w:r w:rsidRPr="00CA11C7">
        <w:rPr>
          <w:rFonts w:ascii="Times New Roman" w:eastAsia="Lucida Sans Unicode" w:hAnsi="Times New Roman" w:cs="Times New Roman"/>
          <w:i/>
          <w:kern w:val="1"/>
          <w:sz w:val="20"/>
          <w:szCs w:val="20"/>
          <w:lang w:eastAsia="ar-SA"/>
        </w:rPr>
        <w:t xml:space="preserve">Таблица 6. Численность населения и его естественное и механическое движение в </w:t>
      </w:r>
      <w:proofErr w:type="spellStart"/>
      <w:r w:rsidRPr="00CA11C7">
        <w:rPr>
          <w:rFonts w:ascii="Times New Roman" w:eastAsia="Lucida Sans Unicode" w:hAnsi="Times New Roman" w:cs="Times New Roman"/>
          <w:i/>
          <w:kern w:val="1"/>
          <w:sz w:val="20"/>
          <w:szCs w:val="20"/>
          <w:lang w:eastAsia="ar-SA"/>
        </w:rPr>
        <w:t>Коломыцевском</w:t>
      </w:r>
      <w:proofErr w:type="spellEnd"/>
      <w:r w:rsidRPr="00CA11C7">
        <w:rPr>
          <w:rFonts w:ascii="Times New Roman" w:eastAsia="Lucida Sans Unicode" w:hAnsi="Times New Roman" w:cs="Times New Roman"/>
          <w:i/>
          <w:kern w:val="1"/>
          <w:sz w:val="20"/>
          <w:szCs w:val="20"/>
          <w:lang w:eastAsia="ar-SA"/>
        </w:rPr>
        <w:t xml:space="preserve"> сельском поселении.</w:t>
      </w:r>
    </w:p>
    <w:p w:rsidR="006E4D61" w:rsidRPr="00CA11C7" w:rsidRDefault="006E4D61" w:rsidP="006E4D61">
      <w:pPr>
        <w:widowControl w:val="0"/>
        <w:suppressAutoHyphens/>
        <w:spacing w:after="0" w:line="240" w:lineRule="auto"/>
        <w:ind w:firstLine="709"/>
        <w:jc w:val="center"/>
        <w:rPr>
          <w:rFonts w:ascii="Times New Roman" w:eastAsia="Lucida Sans Unicode" w:hAnsi="Times New Roman" w:cs="Times New Roman"/>
          <w:kern w:val="1"/>
          <w:sz w:val="20"/>
          <w:szCs w:val="20"/>
          <w:lang w:eastAsia="ar-SA"/>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3"/>
        <w:gridCol w:w="3774"/>
        <w:gridCol w:w="1326"/>
        <w:gridCol w:w="889"/>
        <w:gridCol w:w="970"/>
        <w:gridCol w:w="928"/>
        <w:gridCol w:w="974"/>
      </w:tblGrid>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п/п</w:t>
            </w: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Наименование показателя</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Единица измерения</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2005 год</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2006 год</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2007 год</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2008 год</w:t>
            </w: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w:t>
            </w: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2</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3</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4</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5</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6</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7</w:t>
            </w: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i/>
                <w:iCs/>
                <w:sz w:val="20"/>
                <w:szCs w:val="20"/>
              </w:rPr>
            </w:pPr>
            <w:r w:rsidRPr="00CA11C7">
              <w:rPr>
                <w:rFonts w:ascii="Times New Roman" w:hAnsi="Times New Roman" w:cs="Times New Roman"/>
                <w:i/>
                <w:iCs/>
                <w:sz w:val="20"/>
                <w:szCs w:val="20"/>
              </w:rPr>
              <w:t>Расселение населения</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510"/>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Численность постоянного населения (на начало года), всего</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926</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918</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904</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911</w:t>
            </w: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в </w:t>
            </w:r>
            <w:proofErr w:type="spellStart"/>
            <w:r w:rsidRPr="00CA11C7">
              <w:rPr>
                <w:rFonts w:ascii="Times New Roman" w:hAnsi="Times New Roman" w:cs="Times New Roman"/>
                <w:sz w:val="20"/>
                <w:szCs w:val="20"/>
              </w:rPr>
              <w:t>т.ч</w:t>
            </w:r>
            <w:proofErr w:type="spellEnd"/>
            <w:r w:rsidRPr="00CA11C7">
              <w:rPr>
                <w:rFonts w:ascii="Times New Roman" w:hAnsi="Times New Roman" w:cs="Times New Roman"/>
                <w:sz w:val="20"/>
                <w:szCs w:val="20"/>
              </w:rPr>
              <w:t>.</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городского населения</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сельского населения</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926</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918</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904</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911</w:t>
            </w: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i/>
                <w:iCs/>
                <w:sz w:val="20"/>
                <w:szCs w:val="20"/>
              </w:rPr>
            </w:pPr>
            <w:r w:rsidRPr="00CA11C7">
              <w:rPr>
                <w:rFonts w:ascii="Times New Roman" w:hAnsi="Times New Roman" w:cs="Times New Roman"/>
                <w:i/>
                <w:iCs/>
                <w:sz w:val="20"/>
                <w:szCs w:val="20"/>
              </w:rPr>
              <w:t>Возрастная структура населения</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w:t>
            </w: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Численность населения в возрасте:</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 - моложе трудоспособного (до 16 лет)</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163</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157</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143</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144</w:t>
            </w:r>
          </w:p>
        </w:tc>
      </w:tr>
      <w:tr w:rsidR="006E4D61" w:rsidRPr="00CA11C7" w:rsidTr="00CA11C7">
        <w:trPr>
          <w:trHeight w:val="76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 - в трудоспособном                                                         (женщины 16-54 лет, мужчины 16-59 лет)</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496</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497</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495</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501</w:t>
            </w:r>
          </w:p>
        </w:tc>
      </w:tr>
      <w:tr w:rsidR="006E4D61" w:rsidRPr="00CA11C7" w:rsidTr="00CA11C7">
        <w:trPr>
          <w:trHeight w:val="76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 - старше трудоспособного                                   (женщины старше 55 лет, мужчины старше 60 лет)</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267</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264</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266</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266</w:t>
            </w: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w:t>
            </w: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Число детей в возрасте:</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0-6 лет</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75</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71</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66</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67</w:t>
            </w: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7-15 лет</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88</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86</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77</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79</w:t>
            </w: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16-18 лет</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53</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51</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38</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41</w:t>
            </w: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i/>
                <w:iCs/>
                <w:sz w:val="20"/>
                <w:szCs w:val="20"/>
              </w:rPr>
            </w:pPr>
            <w:r w:rsidRPr="00CA11C7">
              <w:rPr>
                <w:rFonts w:ascii="Times New Roman" w:hAnsi="Times New Roman" w:cs="Times New Roman"/>
                <w:i/>
                <w:iCs/>
                <w:sz w:val="20"/>
                <w:szCs w:val="20"/>
              </w:rPr>
              <w:t>Движение населения</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w:t>
            </w: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i/>
                <w:iCs/>
                <w:sz w:val="20"/>
                <w:szCs w:val="20"/>
              </w:rPr>
            </w:pPr>
            <w:r w:rsidRPr="00CA11C7">
              <w:rPr>
                <w:rFonts w:ascii="Times New Roman" w:hAnsi="Times New Roman" w:cs="Times New Roman"/>
                <w:i/>
                <w:iCs/>
                <w:sz w:val="20"/>
                <w:szCs w:val="20"/>
              </w:rPr>
              <w:t>Естественное движение населения:</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число родившихся</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w:t>
            </w: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число умерших </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30</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17</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13</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15</w:t>
            </w:r>
          </w:p>
        </w:tc>
      </w:tr>
      <w:tr w:rsidR="006E4D61" w:rsidRPr="00CA11C7" w:rsidTr="00CA11C7">
        <w:trPr>
          <w:trHeight w:val="510"/>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естественный прирост (убыль) населения (+,-)</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-25</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w:t>
            </w: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w:t>
            </w: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i/>
                <w:iCs/>
                <w:sz w:val="20"/>
                <w:szCs w:val="20"/>
              </w:rPr>
            </w:pPr>
            <w:r w:rsidRPr="00CA11C7">
              <w:rPr>
                <w:rFonts w:ascii="Times New Roman" w:hAnsi="Times New Roman" w:cs="Times New Roman"/>
                <w:i/>
                <w:iCs/>
                <w:sz w:val="20"/>
                <w:szCs w:val="20"/>
              </w:rPr>
              <w:t>Миграция:</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число прибывших</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42</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15</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12</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56</w:t>
            </w: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число выбывших</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25</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28</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17</w:t>
            </w:r>
          </w:p>
        </w:tc>
      </w:tr>
      <w:tr w:rsidR="006E4D61" w:rsidRPr="00CA11C7" w:rsidTr="00CA11C7">
        <w:trPr>
          <w:trHeight w:val="510"/>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миграционный прирост (убыль) населения (+,-) </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+17</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+39</w:t>
            </w:r>
          </w:p>
        </w:tc>
      </w:tr>
      <w:tr w:rsidR="006E4D61" w:rsidRPr="00CA11C7" w:rsidTr="00CA11C7">
        <w:trPr>
          <w:trHeight w:val="510"/>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Социально защищенные группы населения</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556"/>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w:t>
            </w: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Численность ветеранов, всего </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116</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102</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95</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92</w:t>
            </w: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в </w:t>
            </w:r>
            <w:proofErr w:type="spellStart"/>
            <w:r w:rsidRPr="00CA11C7">
              <w:rPr>
                <w:rFonts w:ascii="Times New Roman" w:hAnsi="Times New Roman" w:cs="Times New Roman"/>
                <w:sz w:val="20"/>
                <w:szCs w:val="20"/>
              </w:rPr>
              <w:t>т.ч</w:t>
            </w:r>
            <w:proofErr w:type="spellEnd"/>
            <w:r w:rsidRPr="00CA11C7">
              <w:rPr>
                <w:rFonts w:ascii="Times New Roman" w:hAnsi="Times New Roman" w:cs="Times New Roman"/>
                <w:sz w:val="20"/>
                <w:szCs w:val="20"/>
              </w:rPr>
              <w:t>.</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510"/>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регионального уровня (ветеранов труда, труженики тыла)</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106</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91</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87</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85</w:t>
            </w: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7.</w:t>
            </w: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Численность инвалидов, всего</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33</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47</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47</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50</w:t>
            </w: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в </w:t>
            </w:r>
            <w:proofErr w:type="spellStart"/>
            <w:r w:rsidRPr="00CA11C7">
              <w:rPr>
                <w:rFonts w:ascii="Times New Roman" w:hAnsi="Times New Roman" w:cs="Times New Roman"/>
                <w:sz w:val="20"/>
                <w:szCs w:val="20"/>
              </w:rPr>
              <w:t>т.ч</w:t>
            </w:r>
            <w:proofErr w:type="spellEnd"/>
            <w:r w:rsidRPr="00CA11C7">
              <w:rPr>
                <w:rFonts w:ascii="Times New Roman" w:hAnsi="Times New Roman" w:cs="Times New Roman"/>
                <w:sz w:val="20"/>
                <w:szCs w:val="20"/>
              </w:rPr>
              <w:t>.</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25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детей-инвалидов</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w:t>
            </w:r>
          </w:p>
        </w:tc>
      </w:tr>
      <w:tr w:rsidR="006E4D61" w:rsidRPr="00CA11C7" w:rsidTr="00CA11C7">
        <w:trPr>
          <w:trHeight w:val="765"/>
        </w:trPr>
        <w:tc>
          <w:tcPr>
            <w:tcW w:w="66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w:t>
            </w:r>
          </w:p>
        </w:tc>
        <w:tc>
          <w:tcPr>
            <w:tcW w:w="37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Количество граждан, состоящих на учете в центрах социального обслуживания населения</w:t>
            </w:r>
          </w:p>
        </w:tc>
        <w:tc>
          <w:tcPr>
            <w:tcW w:w="132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889"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w:t>
            </w:r>
          </w:p>
        </w:tc>
        <w:tc>
          <w:tcPr>
            <w:tcW w:w="97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w:t>
            </w:r>
          </w:p>
        </w:tc>
        <w:tc>
          <w:tcPr>
            <w:tcW w:w="92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17</w:t>
            </w:r>
          </w:p>
        </w:tc>
        <w:tc>
          <w:tcPr>
            <w:tcW w:w="97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16</w:t>
            </w:r>
          </w:p>
        </w:tc>
      </w:tr>
    </w:tbl>
    <w:p w:rsidR="006E4D61" w:rsidRPr="00CA11C7" w:rsidRDefault="006E4D61" w:rsidP="006E4D61">
      <w:pPr>
        <w:widowControl w:val="0"/>
        <w:suppressAutoHyphens/>
        <w:spacing w:after="0" w:line="240" w:lineRule="auto"/>
        <w:ind w:firstLine="540"/>
        <w:jc w:val="both"/>
        <w:rPr>
          <w:rFonts w:ascii="Times New Roman" w:eastAsia="Lucida Sans Unicode" w:hAnsi="Times New Roman" w:cs="Times New Roman"/>
          <w:kern w:val="1"/>
          <w:sz w:val="20"/>
          <w:szCs w:val="20"/>
          <w:lang w:eastAsia="ar-SA"/>
        </w:rPr>
      </w:pPr>
    </w:p>
    <w:p w:rsidR="006E4D61" w:rsidRPr="00CA11C7" w:rsidRDefault="006E4D61" w:rsidP="006E4D61">
      <w:pPr>
        <w:widowControl w:val="0"/>
        <w:suppressAutoHyphens/>
        <w:spacing w:after="0" w:line="240" w:lineRule="auto"/>
        <w:ind w:firstLine="540"/>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lastRenderedPageBreak/>
        <w:t>Важнейшими демографическими показателями, определяющими возрастную и половую структуру населения, являются естественное и механическое движение населения. В составе миграционного обмена доминируют лица наиболее дееспособных в экономическом и репродуктивном отношениях возрастов. Происходящие изменения социально-экономической ситуации в стране, уровня жизни населения существенно повлияли на сокращение темпов прироста рождаемости и увеличение смертности населения.</w:t>
      </w:r>
    </w:p>
    <w:p w:rsidR="006E4D61" w:rsidRPr="00CA11C7" w:rsidRDefault="006E4D61" w:rsidP="006E4D61">
      <w:pPr>
        <w:snapToGrid w:val="0"/>
        <w:spacing w:after="0" w:line="240" w:lineRule="auto"/>
        <w:ind w:firstLine="655"/>
        <w:jc w:val="both"/>
        <w:rPr>
          <w:rFonts w:ascii="Times New Roman" w:hAnsi="Times New Roman" w:cs="Times New Roman"/>
          <w:kern w:val="1"/>
          <w:sz w:val="20"/>
          <w:szCs w:val="20"/>
        </w:rPr>
      </w:pPr>
      <w:r w:rsidRPr="00CA11C7">
        <w:rPr>
          <w:rFonts w:ascii="Times New Roman" w:hAnsi="Times New Roman" w:cs="Times New Roman"/>
          <w:sz w:val="20"/>
          <w:szCs w:val="20"/>
        </w:rPr>
        <w:t xml:space="preserve">Трудовые ресурсы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составляют 461 человек (табл. 7). По сравнению с уровнем 2005 года данный показатель практически не изменился. Число занятых в экономической деятельности уменьшилось за счет уменьшения численности работников в сельском хозяйстве и личном подсобном хозяйстве. </w:t>
      </w:r>
      <w:r w:rsidRPr="00CA11C7">
        <w:rPr>
          <w:rFonts w:ascii="Times New Roman" w:hAnsi="Times New Roman" w:cs="Times New Roman"/>
          <w:kern w:val="1"/>
          <w:sz w:val="20"/>
          <w:szCs w:val="20"/>
        </w:rPr>
        <w:t>Структура занятости населения сельского поселения в экономике отражена на рис. 1.</w:t>
      </w:r>
    </w:p>
    <w:p w:rsidR="006E4D61" w:rsidRPr="00CA11C7" w:rsidRDefault="006E4D61" w:rsidP="006E4D61">
      <w:pPr>
        <w:widowControl w:val="0"/>
        <w:suppressAutoHyphens/>
        <w:spacing w:after="0" w:line="240" w:lineRule="auto"/>
        <w:ind w:firstLine="540"/>
        <w:jc w:val="center"/>
        <w:rPr>
          <w:rFonts w:ascii="Times New Roman" w:eastAsia="Lucida Sans Unicode" w:hAnsi="Times New Roman" w:cs="Times New Roman"/>
          <w:i/>
          <w:kern w:val="1"/>
          <w:sz w:val="20"/>
          <w:szCs w:val="20"/>
          <w:lang w:eastAsia="ar-SA"/>
        </w:rPr>
      </w:pPr>
    </w:p>
    <w:p w:rsidR="006E4D61" w:rsidRPr="00CA11C7" w:rsidRDefault="006E4D61" w:rsidP="006E4D61">
      <w:pPr>
        <w:widowControl w:val="0"/>
        <w:suppressAutoHyphens/>
        <w:spacing w:after="0" w:line="240" w:lineRule="auto"/>
        <w:ind w:firstLine="540"/>
        <w:jc w:val="center"/>
        <w:rPr>
          <w:rFonts w:ascii="Times New Roman" w:eastAsia="Lucida Sans Unicode" w:hAnsi="Times New Roman" w:cs="Times New Roman"/>
          <w:i/>
          <w:kern w:val="1"/>
          <w:sz w:val="20"/>
          <w:szCs w:val="20"/>
          <w:lang w:eastAsia="ar-SA"/>
        </w:rPr>
      </w:pPr>
    </w:p>
    <w:p w:rsidR="006E4D61" w:rsidRPr="00CA11C7" w:rsidRDefault="006E4D61" w:rsidP="006E4D61">
      <w:pPr>
        <w:widowControl w:val="0"/>
        <w:suppressAutoHyphens/>
        <w:spacing w:after="0" w:line="240" w:lineRule="auto"/>
        <w:ind w:firstLine="540"/>
        <w:jc w:val="center"/>
        <w:rPr>
          <w:rFonts w:ascii="Times New Roman" w:eastAsia="Lucida Sans Unicode" w:hAnsi="Times New Roman" w:cs="Times New Roman"/>
          <w:i/>
          <w:kern w:val="1"/>
          <w:sz w:val="20"/>
          <w:szCs w:val="20"/>
          <w:lang w:eastAsia="ar-SA"/>
        </w:rPr>
      </w:pPr>
      <w:r w:rsidRPr="00CA11C7">
        <w:rPr>
          <w:rFonts w:ascii="Times New Roman" w:eastAsia="Lucida Sans Unicode" w:hAnsi="Times New Roman" w:cs="Times New Roman"/>
          <w:i/>
          <w:kern w:val="1"/>
          <w:sz w:val="20"/>
          <w:szCs w:val="20"/>
          <w:lang w:eastAsia="ar-SA"/>
        </w:rPr>
        <w:t xml:space="preserve">Таблица 7. Трудовые ресурсы, занятость и безработица в </w:t>
      </w:r>
      <w:proofErr w:type="spellStart"/>
      <w:r w:rsidRPr="00CA11C7">
        <w:rPr>
          <w:rFonts w:ascii="Times New Roman" w:eastAsia="Lucida Sans Unicode" w:hAnsi="Times New Roman" w:cs="Times New Roman"/>
          <w:i/>
          <w:kern w:val="1"/>
          <w:sz w:val="20"/>
          <w:szCs w:val="20"/>
          <w:lang w:eastAsia="ar-SA"/>
        </w:rPr>
        <w:t>Коломыцевском</w:t>
      </w:r>
      <w:proofErr w:type="spellEnd"/>
      <w:r w:rsidRPr="00CA11C7">
        <w:rPr>
          <w:rFonts w:ascii="Times New Roman" w:eastAsia="Lucida Sans Unicode" w:hAnsi="Times New Roman" w:cs="Times New Roman"/>
          <w:i/>
          <w:kern w:val="1"/>
          <w:sz w:val="20"/>
          <w:szCs w:val="20"/>
          <w:lang w:eastAsia="ar-SA"/>
        </w:rPr>
        <w:t xml:space="preserve"> сельском поселении.</w:t>
      </w:r>
    </w:p>
    <w:p w:rsidR="006E4D61" w:rsidRPr="00CA11C7" w:rsidRDefault="006E4D61" w:rsidP="006E4D61">
      <w:pPr>
        <w:widowControl w:val="0"/>
        <w:suppressAutoHyphens/>
        <w:spacing w:after="0" w:line="240" w:lineRule="auto"/>
        <w:ind w:firstLine="540"/>
        <w:jc w:val="center"/>
        <w:rPr>
          <w:rFonts w:ascii="Times New Roman" w:eastAsia="Lucida Sans Unicode" w:hAnsi="Times New Roman" w:cs="Times New Roman"/>
          <w:kern w:val="1"/>
          <w:sz w:val="20"/>
          <w:szCs w:val="20"/>
          <w:lang w:eastAsia="ar-SA"/>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4"/>
        <w:gridCol w:w="4136"/>
        <w:gridCol w:w="722"/>
        <w:gridCol w:w="990"/>
        <w:gridCol w:w="1027"/>
        <w:gridCol w:w="988"/>
        <w:gridCol w:w="931"/>
      </w:tblGrid>
      <w:tr w:rsidR="006E4D61" w:rsidRPr="00CA11C7" w:rsidTr="00CA11C7">
        <w:trPr>
          <w:trHeight w:val="255"/>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п/п</w:t>
            </w: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Наименование показателя</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Ед. изм.</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2005 год</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2006 год</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2007 год</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2008 год</w:t>
            </w:r>
          </w:p>
        </w:tc>
      </w:tr>
      <w:tr w:rsidR="006E4D61" w:rsidRPr="00CA11C7" w:rsidTr="00CA11C7">
        <w:trPr>
          <w:trHeight w:val="255"/>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w:t>
            </w: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2</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3</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4</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5</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6</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7</w:t>
            </w:r>
          </w:p>
        </w:tc>
      </w:tr>
      <w:tr w:rsidR="006E4D61" w:rsidRPr="00CA11C7" w:rsidTr="00CA11C7">
        <w:trPr>
          <w:trHeight w:val="255"/>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i/>
                <w:iCs/>
                <w:sz w:val="20"/>
                <w:szCs w:val="20"/>
              </w:rPr>
            </w:pPr>
            <w:r w:rsidRPr="00CA11C7">
              <w:rPr>
                <w:rFonts w:ascii="Times New Roman" w:hAnsi="Times New Roman" w:cs="Times New Roman"/>
                <w:i/>
                <w:iCs/>
                <w:sz w:val="20"/>
                <w:szCs w:val="20"/>
              </w:rPr>
              <w:t>Трудовые ресурсы</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555"/>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Численность трудоспособного населения в трудоспособном возрасте</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460</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461</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457</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461</w:t>
            </w:r>
          </w:p>
        </w:tc>
      </w:tr>
      <w:tr w:rsidR="006E4D61" w:rsidRPr="00CA11C7" w:rsidTr="00CA11C7">
        <w:trPr>
          <w:trHeight w:val="315"/>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w:t>
            </w: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Число занятых в отраслях экономики               </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285"/>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пенсионеров</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rPr>
          <w:trHeight w:val="255"/>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подростков</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rPr>
          <w:trHeight w:val="255"/>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w:t>
            </w: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Трудовые ресурсы </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460</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461</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457</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461</w:t>
            </w:r>
          </w:p>
        </w:tc>
      </w:tr>
      <w:tr w:rsidR="006E4D61" w:rsidRPr="00CA11C7" w:rsidTr="00CA11C7">
        <w:trPr>
          <w:trHeight w:val="255"/>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i/>
                <w:iCs/>
                <w:sz w:val="20"/>
                <w:szCs w:val="20"/>
              </w:rPr>
            </w:pPr>
            <w:r w:rsidRPr="00CA11C7">
              <w:rPr>
                <w:rFonts w:ascii="Times New Roman" w:hAnsi="Times New Roman" w:cs="Times New Roman"/>
                <w:i/>
                <w:iCs/>
                <w:sz w:val="20"/>
                <w:szCs w:val="20"/>
              </w:rPr>
              <w:t>Занятость</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285"/>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w:t>
            </w: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Количество работающих, всего</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392</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410</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401</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440</w:t>
            </w:r>
          </w:p>
        </w:tc>
      </w:tr>
      <w:tr w:rsidR="006E4D61" w:rsidRPr="00CA11C7" w:rsidTr="00CA11C7">
        <w:trPr>
          <w:trHeight w:val="495"/>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в </w:t>
            </w:r>
            <w:proofErr w:type="spellStart"/>
            <w:r w:rsidRPr="00CA11C7">
              <w:rPr>
                <w:rFonts w:ascii="Times New Roman" w:hAnsi="Times New Roman" w:cs="Times New Roman"/>
                <w:sz w:val="20"/>
                <w:szCs w:val="20"/>
              </w:rPr>
              <w:t>т.ч</w:t>
            </w:r>
            <w:proofErr w:type="spellEnd"/>
            <w:r w:rsidRPr="00CA11C7">
              <w:rPr>
                <w:rFonts w:ascii="Times New Roman" w:hAnsi="Times New Roman" w:cs="Times New Roman"/>
                <w:sz w:val="20"/>
                <w:szCs w:val="20"/>
              </w:rPr>
              <w:t>. по видам деятельности:</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495"/>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сельское хозяйство, охота и лесное хозяйство</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192</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199</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185</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182</w:t>
            </w:r>
          </w:p>
        </w:tc>
      </w:tr>
      <w:tr w:rsidR="006E4D61" w:rsidRPr="00CA11C7" w:rsidTr="00CA11C7">
        <w:trPr>
          <w:trHeight w:val="315"/>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добыча полезных ископаемых</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rPr>
          <w:trHeight w:val="300"/>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обрабатывающие производства</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rPr>
          <w:trHeight w:val="711"/>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производство и распределение электроэнергии, газа и воды</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rPr>
          <w:trHeight w:val="270"/>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строительство</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rPr>
          <w:trHeight w:val="1276"/>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оптовая и розничная торговля; ремонт автотранспортных средств, мотоциклов, бытовых изделий и предметов личного пользования</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w:t>
            </w:r>
          </w:p>
        </w:tc>
      </w:tr>
      <w:tr w:rsidR="006E4D61" w:rsidRPr="00CA11C7" w:rsidTr="00CA11C7">
        <w:trPr>
          <w:trHeight w:val="300"/>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транспорт и связь</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w:t>
            </w:r>
          </w:p>
        </w:tc>
      </w:tr>
      <w:tr w:rsidR="006E4D61" w:rsidRPr="00CA11C7" w:rsidTr="00CA11C7">
        <w:trPr>
          <w:trHeight w:val="300"/>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финансовая деятельность</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r>
      <w:tr w:rsidR="006E4D61" w:rsidRPr="00CA11C7" w:rsidTr="00CA11C7">
        <w:trPr>
          <w:trHeight w:val="368"/>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образование</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26</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36</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36</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36</w:t>
            </w:r>
          </w:p>
        </w:tc>
      </w:tr>
      <w:tr w:rsidR="006E4D61" w:rsidRPr="00CA11C7" w:rsidTr="00CA11C7">
        <w:trPr>
          <w:trHeight w:val="540"/>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здравоохранение и предоставление социальных услуг</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7</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w:t>
            </w:r>
          </w:p>
        </w:tc>
      </w:tr>
      <w:tr w:rsidR="006E4D61" w:rsidRPr="00CA11C7" w:rsidTr="00CA11C7">
        <w:trPr>
          <w:trHeight w:val="255"/>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w:t>
            </w: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2</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3</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4</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5</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6</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7</w:t>
            </w:r>
          </w:p>
        </w:tc>
      </w:tr>
      <w:tr w:rsidR="006E4D61" w:rsidRPr="00CA11C7" w:rsidTr="00CA11C7">
        <w:trPr>
          <w:trHeight w:val="540"/>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предоставление прочих коммунальных, социальных и персональных услуг</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w:t>
            </w:r>
          </w:p>
        </w:tc>
      </w:tr>
      <w:tr w:rsidR="006E4D61" w:rsidRPr="00CA11C7" w:rsidTr="00CA11C7">
        <w:trPr>
          <w:trHeight w:val="780"/>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в домашнем хозяйстве (включая личное подсобное хозяйство) производством товаров и услуг для реализации</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153</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155</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158</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205</w:t>
            </w:r>
          </w:p>
        </w:tc>
      </w:tr>
      <w:tr w:rsidR="006E4D61" w:rsidRPr="00CA11C7" w:rsidTr="00CA11C7">
        <w:trPr>
          <w:trHeight w:val="780"/>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7.</w:t>
            </w: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Занято в бюджетных организациях, финансируемых из муниципального бюджета</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37</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49</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49</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47</w:t>
            </w:r>
          </w:p>
        </w:tc>
      </w:tr>
      <w:tr w:rsidR="006E4D61" w:rsidRPr="00CA11C7" w:rsidTr="00CA11C7">
        <w:trPr>
          <w:trHeight w:val="255"/>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i/>
                <w:iCs/>
                <w:sz w:val="20"/>
                <w:szCs w:val="20"/>
              </w:rPr>
            </w:pPr>
            <w:r w:rsidRPr="00CA11C7">
              <w:rPr>
                <w:rFonts w:ascii="Times New Roman" w:hAnsi="Times New Roman" w:cs="Times New Roman"/>
                <w:i/>
                <w:iCs/>
                <w:sz w:val="20"/>
                <w:szCs w:val="20"/>
              </w:rPr>
              <w:t>Безработица</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825"/>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lastRenderedPageBreak/>
              <w:t>8.</w:t>
            </w: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Лица в трудоспособном возрасте, не занятые трудовой деятельностью и учебой</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15</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17</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14</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11</w:t>
            </w:r>
          </w:p>
        </w:tc>
      </w:tr>
      <w:tr w:rsidR="006E4D61" w:rsidRPr="00CA11C7" w:rsidTr="00CA11C7">
        <w:trPr>
          <w:trHeight w:val="255"/>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w:t>
            </w: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Общая численность безработных, всего</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15</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17</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14</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27</w:t>
            </w:r>
          </w:p>
        </w:tc>
      </w:tr>
      <w:tr w:rsidR="006E4D61" w:rsidRPr="00CA11C7" w:rsidTr="00CA11C7">
        <w:trPr>
          <w:trHeight w:val="330"/>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в </w:t>
            </w:r>
            <w:proofErr w:type="spellStart"/>
            <w:r w:rsidRPr="00CA11C7">
              <w:rPr>
                <w:rFonts w:ascii="Times New Roman" w:hAnsi="Times New Roman" w:cs="Times New Roman"/>
                <w:sz w:val="20"/>
                <w:szCs w:val="20"/>
              </w:rPr>
              <w:t>т.ч</w:t>
            </w:r>
            <w:proofErr w:type="spellEnd"/>
            <w:r w:rsidRPr="00CA11C7">
              <w:rPr>
                <w:rFonts w:ascii="Times New Roman" w:hAnsi="Times New Roman" w:cs="Times New Roman"/>
                <w:sz w:val="20"/>
                <w:szCs w:val="20"/>
              </w:rPr>
              <w:t>.</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510"/>
        </w:trPr>
        <w:tc>
          <w:tcPr>
            <w:tcW w:w="59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413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численность безработных, зарегистрированных в службе занятости</w:t>
            </w:r>
          </w:p>
        </w:tc>
        <w:tc>
          <w:tcPr>
            <w:tcW w:w="722"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чел.</w:t>
            </w:r>
          </w:p>
        </w:tc>
        <w:tc>
          <w:tcPr>
            <w:tcW w:w="9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02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88"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3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w:t>
            </w:r>
          </w:p>
        </w:tc>
      </w:tr>
    </w:tbl>
    <w:p w:rsidR="006E4D61" w:rsidRPr="00CA11C7" w:rsidRDefault="006E4D61" w:rsidP="006E4D61">
      <w:pPr>
        <w:spacing w:after="0" w:line="240" w:lineRule="auto"/>
        <w:ind w:firstLine="540"/>
        <w:jc w:val="center"/>
        <w:rPr>
          <w:rFonts w:ascii="Times New Roman" w:hAnsi="Times New Roman" w:cs="Times New Roman"/>
          <w:sz w:val="20"/>
          <w:szCs w:val="20"/>
        </w:rPr>
      </w:pPr>
    </w:p>
    <w:p w:rsidR="006E4D61" w:rsidRPr="00CA11C7" w:rsidRDefault="006E4D61" w:rsidP="006E4D61">
      <w:pPr>
        <w:tabs>
          <w:tab w:val="left" w:pos="264"/>
        </w:tabs>
        <w:snapToGrid w:val="0"/>
        <w:spacing w:after="0" w:line="240" w:lineRule="auto"/>
        <w:ind w:firstLine="540"/>
        <w:jc w:val="center"/>
        <w:rPr>
          <w:rFonts w:ascii="Times New Roman" w:hAnsi="Times New Roman" w:cs="Times New Roman"/>
          <w:i/>
          <w:iCs/>
          <w:kern w:val="1"/>
          <w:sz w:val="20"/>
          <w:szCs w:val="20"/>
        </w:rPr>
      </w:pPr>
      <w:r w:rsidRPr="00CA11C7">
        <w:rPr>
          <w:rFonts w:ascii="Times New Roman" w:hAnsi="Times New Roman" w:cs="Times New Roman"/>
          <w:i/>
          <w:iCs/>
          <w:kern w:val="1"/>
          <w:sz w:val="20"/>
          <w:szCs w:val="20"/>
        </w:rPr>
        <w:t xml:space="preserve">Рис. 1. Доля работающих в отраслях экономики в </w:t>
      </w:r>
      <w:proofErr w:type="spellStart"/>
      <w:r w:rsidRPr="00CA11C7">
        <w:rPr>
          <w:rFonts w:ascii="Times New Roman" w:hAnsi="Times New Roman" w:cs="Times New Roman"/>
          <w:i/>
          <w:iCs/>
          <w:kern w:val="1"/>
          <w:sz w:val="20"/>
          <w:szCs w:val="20"/>
        </w:rPr>
        <w:t>Коломыцевском</w:t>
      </w:r>
      <w:proofErr w:type="spellEnd"/>
      <w:r w:rsidRPr="00CA11C7">
        <w:rPr>
          <w:rFonts w:ascii="Times New Roman" w:hAnsi="Times New Roman" w:cs="Times New Roman"/>
          <w:i/>
          <w:iCs/>
          <w:kern w:val="1"/>
          <w:sz w:val="20"/>
          <w:szCs w:val="20"/>
        </w:rPr>
        <w:t xml:space="preserve"> сельском поселении.</w:t>
      </w:r>
    </w:p>
    <w:p w:rsidR="006E4D61" w:rsidRPr="00CA11C7" w:rsidRDefault="006E4D61" w:rsidP="006E4D61">
      <w:pPr>
        <w:tabs>
          <w:tab w:val="left" w:pos="264"/>
        </w:tabs>
        <w:snapToGrid w:val="0"/>
        <w:spacing w:after="0" w:line="240" w:lineRule="auto"/>
        <w:ind w:firstLine="709"/>
        <w:jc w:val="center"/>
        <w:rPr>
          <w:rFonts w:ascii="Times New Roman" w:hAnsi="Times New Roman" w:cs="Times New Roman"/>
          <w:i/>
          <w:iCs/>
          <w:kern w:val="1"/>
          <w:sz w:val="20"/>
          <w:szCs w:val="20"/>
        </w:rPr>
      </w:pPr>
      <w:r w:rsidRPr="00CA11C7">
        <w:rPr>
          <w:rFonts w:ascii="Times New Roman" w:hAnsi="Times New Roman" w:cs="Times New Roman"/>
          <w:i/>
          <w:iCs/>
          <w:noProof/>
          <w:kern w:val="1"/>
          <w:sz w:val="20"/>
          <w:szCs w:val="20"/>
          <w:lang w:eastAsia="ru-RU"/>
        </w:rPr>
        <w:drawing>
          <wp:inline distT="0" distB="0" distL="0" distR="0" wp14:anchorId="16116990" wp14:editId="350B8391">
            <wp:extent cx="4848225" cy="25336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8225" cy="2533650"/>
                    </a:xfrm>
                    <a:prstGeom prst="rect">
                      <a:avLst/>
                    </a:prstGeom>
                    <a:noFill/>
                    <a:ln>
                      <a:noFill/>
                    </a:ln>
                  </pic:spPr>
                </pic:pic>
              </a:graphicData>
            </a:graphic>
          </wp:inline>
        </w:drawing>
      </w:r>
    </w:p>
    <w:p w:rsidR="006E4D61" w:rsidRPr="00CA11C7" w:rsidRDefault="006E4D61" w:rsidP="006E4D61">
      <w:pPr>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sz w:val="20"/>
          <w:szCs w:val="20"/>
        </w:rPr>
        <w:t xml:space="preserve">За рассматриваемый период уровень безработицы увеличился почти в 2 раза. </w:t>
      </w:r>
      <w:r w:rsidRPr="00CA11C7">
        <w:rPr>
          <w:rFonts w:ascii="Times New Roman" w:hAnsi="Times New Roman" w:cs="Times New Roman"/>
          <w:kern w:val="1"/>
          <w:sz w:val="20"/>
          <w:szCs w:val="20"/>
        </w:rPr>
        <w:t xml:space="preserve">Для снижения в перспективе этого показателя по поселению </w:t>
      </w:r>
      <w:proofErr w:type="gramStart"/>
      <w:r w:rsidRPr="00CA11C7">
        <w:rPr>
          <w:rFonts w:ascii="Times New Roman" w:hAnsi="Times New Roman" w:cs="Times New Roman"/>
          <w:kern w:val="1"/>
          <w:sz w:val="20"/>
          <w:szCs w:val="20"/>
        </w:rPr>
        <w:t>необходимо  развитие</w:t>
      </w:r>
      <w:proofErr w:type="gramEnd"/>
      <w:r w:rsidRPr="00CA11C7">
        <w:rPr>
          <w:rFonts w:ascii="Times New Roman" w:hAnsi="Times New Roman" w:cs="Times New Roman"/>
          <w:kern w:val="1"/>
          <w:sz w:val="20"/>
          <w:szCs w:val="20"/>
        </w:rPr>
        <w:t xml:space="preserve"> экономической и социальной сфер поселения. При этом социальная сфера, многие ее направления приобретают статус доходных отраслей и становятся в один ряд и даже выше традиционных отраслей материального производства. Новый характер развития производств, усиление социальной направленности развития экономики должны способствовать созданию нормальных условий жизнедеятельности, росту материальной и духовной культуры, улучшению демографической ситуации в поселении. </w:t>
      </w:r>
    </w:p>
    <w:p w:rsidR="006E4D61" w:rsidRPr="00CA11C7" w:rsidRDefault="006E4D61" w:rsidP="006E4D61">
      <w:pPr>
        <w:spacing w:after="0" w:line="240" w:lineRule="auto"/>
        <w:ind w:firstLine="709"/>
        <w:jc w:val="both"/>
        <w:rPr>
          <w:rFonts w:ascii="Times New Roman" w:hAnsi="Times New Roman" w:cs="Times New Roman"/>
          <w:kern w:val="1"/>
          <w:sz w:val="20"/>
          <w:szCs w:val="20"/>
        </w:rPr>
      </w:pPr>
    </w:p>
    <w:p w:rsidR="006E4D61" w:rsidRPr="00CA11C7" w:rsidRDefault="006E4D61" w:rsidP="006E4D61">
      <w:pPr>
        <w:tabs>
          <w:tab w:val="left" w:pos="1080"/>
        </w:tabs>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1.8. Жилищный фонд.</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Жилищный фонд в </w:t>
      </w:r>
      <w:proofErr w:type="spellStart"/>
      <w:r w:rsidRPr="00CA11C7">
        <w:rPr>
          <w:rFonts w:ascii="Times New Roman" w:hAnsi="Times New Roman" w:cs="Times New Roman"/>
          <w:sz w:val="20"/>
          <w:szCs w:val="20"/>
        </w:rPr>
        <w:t>Коломыцевском</w:t>
      </w:r>
      <w:proofErr w:type="spellEnd"/>
      <w:r w:rsidRPr="00CA11C7">
        <w:rPr>
          <w:rFonts w:ascii="Times New Roman" w:hAnsi="Times New Roman" w:cs="Times New Roman"/>
          <w:sz w:val="20"/>
          <w:szCs w:val="20"/>
        </w:rPr>
        <w:t xml:space="preserve"> сельском поселении составляет 20,87 тыс. м</w:t>
      </w:r>
      <w:r w:rsidRPr="00CA11C7">
        <w:rPr>
          <w:rFonts w:ascii="Times New Roman" w:hAnsi="Times New Roman" w:cs="Times New Roman"/>
          <w:sz w:val="20"/>
          <w:szCs w:val="20"/>
          <w:vertAlign w:val="superscript"/>
        </w:rPr>
        <w:t>2</w:t>
      </w:r>
      <w:r w:rsidRPr="00CA11C7">
        <w:rPr>
          <w:rFonts w:ascii="Times New Roman" w:hAnsi="Times New Roman" w:cs="Times New Roman"/>
          <w:sz w:val="20"/>
          <w:szCs w:val="20"/>
        </w:rPr>
        <w:t>, из них доля муниципального фонда – 0,3 %, ведомственного фонда – 2,4 %, удельный вес частного жилищного сектора незначительно вырос и составляет 97,3 %.</w:t>
      </w:r>
    </w:p>
    <w:p w:rsidR="006E4D61" w:rsidRPr="00CA11C7" w:rsidRDefault="006E4D61" w:rsidP="006E4D61">
      <w:pPr>
        <w:tabs>
          <w:tab w:val="left" w:pos="1080"/>
        </w:tabs>
        <w:spacing w:after="0" w:line="240" w:lineRule="auto"/>
        <w:ind w:firstLine="709"/>
        <w:jc w:val="both"/>
        <w:rPr>
          <w:rFonts w:ascii="Times New Roman" w:hAnsi="Times New Roman" w:cs="Times New Roman"/>
          <w:b/>
          <w:sz w:val="20"/>
          <w:szCs w:val="20"/>
        </w:rPr>
      </w:pPr>
    </w:p>
    <w:p w:rsidR="006E4D61" w:rsidRPr="00CA11C7" w:rsidRDefault="006E4D61" w:rsidP="006E4D61">
      <w:pPr>
        <w:spacing w:after="0" w:line="240" w:lineRule="auto"/>
        <w:ind w:firstLine="709"/>
        <w:jc w:val="center"/>
        <w:rPr>
          <w:rFonts w:ascii="Times New Roman" w:hAnsi="Times New Roman" w:cs="Times New Roman"/>
          <w:bCs/>
          <w:i/>
          <w:sz w:val="20"/>
          <w:szCs w:val="20"/>
        </w:rPr>
      </w:pPr>
      <w:r w:rsidRPr="00CA11C7">
        <w:rPr>
          <w:rFonts w:ascii="Times New Roman" w:hAnsi="Times New Roman" w:cs="Times New Roman"/>
          <w:bCs/>
          <w:i/>
          <w:sz w:val="20"/>
          <w:szCs w:val="20"/>
        </w:rPr>
        <w:t xml:space="preserve">Таблица 8. Наличие и благоустройство жилищного фонда на территории </w:t>
      </w:r>
      <w:proofErr w:type="spellStart"/>
      <w:r w:rsidRPr="00CA11C7">
        <w:rPr>
          <w:rFonts w:ascii="Times New Roman" w:hAnsi="Times New Roman" w:cs="Times New Roman"/>
          <w:bCs/>
          <w:i/>
          <w:sz w:val="20"/>
          <w:szCs w:val="20"/>
        </w:rPr>
        <w:t>Коломыцевского</w:t>
      </w:r>
      <w:proofErr w:type="spellEnd"/>
      <w:r w:rsidRPr="00CA11C7">
        <w:rPr>
          <w:rFonts w:ascii="Times New Roman" w:hAnsi="Times New Roman" w:cs="Times New Roman"/>
          <w:bCs/>
          <w:i/>
          <w:sz w:val="20"/>
          <w:szCs w:val="20"/>
        </w:rPr>
        <w:t xml:space="preserve"> сельского поселения.</w:t>
      </w:r>
    </w:p>
    <w:p w:rsidR="006E4D61" w:rsidRPr="00CA11C7" w:rsidRDefault="006E4D61" w:rsidP="006E4D61">
      <w:pPr>
        <w:spacing w:after="0" w:line="240" w:lineRule="auto"/>
        <w:ind w:firstLine="709"/>
        <w:jc w:val="center"/>
        <w:rPr>
          <w:rFonts w:ascii="Times New Roman" w:hAnsi="Times New Roman" w:cs="Times New Roman"/>
          <w:bCs/>
          <w:i/>
          <w:sz w:val="20"/>
          <w:szCs w:val="20"/>
        </w:rPr>
      </w:pPr>
    </w:p>
    <w:tbl>
      <w:tblPr>
        <w:tblW w:w="956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5"/>
        <w:gridCol w:w="3060"/>
        <w:gridCol w:w="1335"/>
        <w:gridCol w:w="1095"/>
        <w:gridCol w:w="1125"/>
        <w:gridCol w:w="1140"/>
        <w:gridCol w:w="1190"/>
      </w:tblGrid>
      <w:tr w:rsidR="006E4D61" w:rsidRPr="00CA11C7" w:rsidTr="00CA11C7">
        <w:trPr>
          <w:trHeight w:val="750"/>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 п/п</w:t>
            </w: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Наименование показателя</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Единица измерения</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2005 год</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2006 год</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2007 год</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2008 год</w:t>
            </w:r>
          </w:p>
        </w:tc>
      </w:tr>
      <w:tr w:rsidR="006E4D61" w:rsidRPr="00CA11C7" w:rsidTr="00CA11C7">
        <w:trPr>
          <w:trHeight w:hRule="exact" w:val="283"/>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1</w:t>
            </w: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2</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3</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4</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5</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6</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7</w:t>
            </w:r>
          </w:p>
        </w:tc>
      </w:tr>
      <w:tr w:rsidR="006E4D61" w:rsidRPr="00CA11C7" w:rsidTr="00CA11C7">
        <w:trPr>
          <w:trHeight w:val="255"/>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1.</w:t>
            </w: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Общая площадь жилищного фонда, всего</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vertAlign w:val="superscript"/>
              </w:rPr>
            </w:pPr>
            <w:r w:rsidRPr="00CA11C7">
              <w:rPr>
                <w:rFonts w:ascii="Times New Roman" w:hAnsi="Times New Roman" w:cs="Times New Roman"/>
                <w:sz w:val="20"/>
                <w:szCs w:val="20"/>
              </w:rPr>
              <w:t>тыс. м</w:t>
            </w:r>
            <w:r w:rsidRPr="00CA11C7">
              <w:rPr>
                <w:rFonts w:ascii="Times New Roman" w:hAnsi="Times New Roman" w:cs="Times New Roman"/>
                <w:sz w:val="20"/>
                <w:szCs w:val="20"/>
                <w:vertAlign w:val="superscript"/>
              </w:rPr>
              <w:t>2</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20,37</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20,57</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20,77</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20,87</w:t>
            </w:r>
          </w:p>
        </w:tc>
      </w:tr>
      <w:tr w:rsidR="006E4D61" w:rsidRPr="00CA11C7" w:rsidTr="00CA11C7">
        <w:trPr>
          <w:trHeight w:val="255"/>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в том числе:</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255"/>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1.1.</w:t>
            </w: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муниципальный жилищный фонд</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vertAlign w:val="superscript"/>
              </w:rPr>
            </w:pPr>
            <w:r w:rsidRPr="00CA11C7">
              <w:rPr>
                <w:rFonts w:ascii="Times New Roman" w:hAnsi="Times New Roman" w:cs="Times New Roman"/>
                <w:sz w:val="20"/>
                <w:szCs w:val="20"/>
              </w:rPr>
              <w:t>тыс. м</w:t>
            </w:r>
            <w:r w:rsidRPr="00CA11C7">
              <w:rPr>
                <w:rFonts w:ascii="Times New Roman" w:hAnsi="Times New Roman" w:cs="Times New Roman"/>
                <w:sz w:val="20"/>
                <w:szCs w:val="20"/>
                <w:vertAlign w:val="superscript"/>
              </w:rPr>
              <w:t>2</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0,07</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0,07</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0,07</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0,07</w:t>
            </w:r>
          </w:p>
        </w:tc>
      </w:tr>
      <w:tr w:rsidR="006E4D61" w:rsidRPr="00CA11C7" w:rsidTr="00CA11C7">
        <w:trPr>
          <w:trHeight w:val="669"/>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1.2.</w:t>
            </w: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ведомственный жилищный фонд</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vertAlign w:val="superscript"/>
              </w:rPr>
            </w:pPr>
            <w:r w:rsidRPr="00CA11C7">
              <w:rPr>
                <w:rFonts w:ascii="Times New Roman" w:hAnsi="Times New Roman" w:cs="Times New Roman"/>
                <w:sz w:val="20"/>
                <w:szCs w:val="20"/>
              </w:rPr>
              <w:t>тыс. м</w:t>
            </w:r>
            <w:r w:rsidRPr="00CA11C7">
              <w:rPr>
                <w:rFonts w:ascii="Times New Roman" w:hAnsi="Times New Roman" w:cs="Times New Roman"/>
                <w:sz w:val="20"/>
                <w:szCs w:val="20"/>
                <w:vertAlign w:val="superscript"/>
              </w:rPr>
              <w:t>2</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0,50</w:t>
            </w:r>
          </w:p>
        </w:tc>
      </w:tr>
      <w:tr w:rsidR="006E4D61" w:rsidRPr="00CA11C7" w:rsidTr="00CA11C7">
        <w:trPr>
          <w:trHeight w:val="510"/>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1.3.</w:t>
            </w: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жилищный фонд, находящийся в личной собственности</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vertAlign w:val="superscript"/>
              </w:rPr>
            </w:pPr>
            <w:r w:rsidRPr="00CA11C7">
              <w:rPr>
                <w:rFonts w:ascii="Times New Roman" w:hAnsi="Times New Roman" w:cs="Times New Roman"/>
                <w:sz w:val="20"/>
                <w:szCs w:val="20"/>
              </w:rPr>
              <w:t>тыс. м</w:t>
            </w:r>
            <w:r w:rsidRPr="00CA11C7">
              <w:rPr>
                <w:rFonts w:ascii="Times New Roman" w:hAnsi="Times New Roman" w:cs="Times New Roman"/>
                <w:sz w:val="20"/>
                <w:szCs w:val="20"/>
                <w:vertAlign w:val="superscript"/>
              </w:rPr>
              <w:t>2</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19,8</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20,2</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20,30</w:t>
            </w:r>
          </w:p>
        </w:tc>
      </w:tr>
      <w:tr w:rsidR="006E4D61" w:rsidRPr="00CA11C7" w:rsidTr="00CA11C7">
        <w:trPr>
          <w:trHeight w:val="625"/>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2.</w:t>
            </w: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Число домовладений (квартир)</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квартир</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446</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446</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449</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450</w:t>
            </w:r>
          </w:p>
        </w:tc>
      </w:tr>
      <w:tr w:rsidR="006E4D61" w:rsidRPr="00CA11C7" w:rsidTr="00CA11C7">
        <w:trPr>
          <w:trHeight w:val="989"/>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lastRenderedPageBreak/>
              <w:t>3.</w:t>
            </w: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Обеспеченность общей площадью одного жителя</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vertAlign w:val="superscript"/>
              </w:rPr>
            </w:pPr>
            <w:r w:rsidRPr="00CA11C7">
              <w:rPr>
                <w:rFonts w:ascii="Times New Roman" w:hAnsi="Times New Roman" w:cs="Times New Roman"/>
                <w:sz w:val="20"/>
                <w:szCs w:val="20"/>
              </w:rPr>
              <w:t>м</w:t>
            </w:r>
            <w:r w:rsidRPr="00CA11C7">
              <w:rPr>
                <w:rFonts w:ascii="Times New Roman" w:hAnsi="Times New Roman" w:cs="Times New Roman"/>
                <w:sz w:val="20"/>
                <w:szCs w:val="20"/>
                <w:vertAlign w:val="superscript"/>
              </w:rPr>
              <w:t>2</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22,19</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22,41</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22,97</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22,9</w:t>
            </w:r>
          </w:p>
        </w:tc>
      </w:tr>
      <w:tr w:rsidR="006E4D61" w:rsidRPr="00CA11C7" w:rsidTr="00CA11C7">
        <w:trPr>
          <w:trHeight w:val="1214"/>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4.</w:t>
            </w: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Общая площадь жилищного фонда, находящегося в ветхом и аварийном состоянии или требующего капитального ремонта, всего</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vertAlign w:val="superscript"/>
              </w:rPr>
            </w:pPr>
            <w:r w:rsidRPr="00CA11C7">
              <w:rPr>
                <w:rFonts w:ascii="Times New Roman" w:hAnsi="Times New Roman" w:cs="Times New Roman"/>
                <w:sz w:val="20"/>
                <w:szCs w:val="20"/>
              </w:rPr>
              <w:t>тыс. м</w:t>
            </w:r>
            <w:r w:rsidRPr="00CA11C7">
              <w:rPr>
                <w:rFonts w:ascii="Times New Roman" w:hAnsi="Times New Roman" w:cs="Times New Roman"/>
                <w:sz w:val="20"/>
                <w:szCs w:val="20"/>
                <w:vertAlign w:val="superscript"/>
              </w:rPr>
              <w:t>2</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w:t>
            </w:r>
          </w:p>
        </w:tc>
      </w:tr>
      <w:tr w:rsidR="006E4D61" w:rsidRPr="00CA11C7" w:rsidTr="00CA11C7">
        <w:trPr>
          <w:trHeight w:val="255"/>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в том числе:</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255"/>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4.1.</w:t>
            </w: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муниципального</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vertAlign w:val="superscript"/>
              </w:rPr>
            </w:pPr>
            <w:r w:rsidRPr="00CA11C7">
              <w:rPr>
                <w:rFonts w:ascii="Times New Roman" w:hAnsi="Times New Roman" w:cs="Times New Roman"/>
                <w:sz w:val="20"/>
                <w:szCs w:val="20"/>
              </w:rPr>
              <w:t>тыс. м</w:t>
            </w:r>
            <w:r w:rsidRPr="00CA11C7">
              <w:rPr>
                <w:rFonts w:ascii="Times New Roman" w:hAnsi="Times New Roman" w:cs="Times New Roman"/>
                <w:sz w:val="20"/>
                <w:szCs w:val="20"/>
                <w:vertAlign w:val="superscript"/>
              </w:rPr>
              <w:t>2</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rPr>
          <w:trHeight w:val="703"/>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5.</w:t>
            </w: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Оборудование жилищного фонда (в % к размеру общей площади)</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rPr>
          <w:trHeight w:val="255"/>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5.1.</w:t>
            </w: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водопроводом</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32</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32</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32</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32</w:t>
            </w:r>
          </w:p>
        </w:tc>
      </w:tr>
      <w:tr w:rsidR="006E4D61" w:rsidRPr="00CA11C7" w:rsidTr="00CA11C7">
        <w:trPr>
          <w:trHeight w:val="469"/>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5.2.</w:t>
            </w: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канализацией</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32</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32</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32</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32</w:t>
            </w:r>
          </w:p>
        </w:tc>
      </w:tr>
      <w:tr w:rsidR="006E4D61" w:rsidRPr="00CA11C7" w:rsidTr="00CA11C7">
        <w:trPr>
          <w:trHeight w:val="459"/>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5.3.</w:t>
            </w: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 горячим водоснабжением</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31</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31</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31</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31</w:t>
            </w:r>
          </w:p>
        </w:tc>
      </w:tr>
      <w:tr w:rsidR="006E4D61" w:rsidRPr="00CA11C7" w:rsidTr="00CA11C7">
        <w:trPr>
          <w:trHeight w:hRule="exact" w:val="286"/>
        </w:trPr>
        <w:tc>
          <w:tcPr>
            <w:tcW w:w="615"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5.4.</w:t>
            </w: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газоснабжением</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97</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97</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97</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97</w:t>
            </w:r>
          </w:p>
        </w:tc>
      </w:tr>
      <w:tr w:rsidR="006E4D61" w:rsidRPr="00CA11C7" w:rsidTr="00CA11C7">
        <w:trPr>
          <w:trHeight w:hRule="exact" w:val="286"/>
        </w:trPr>
        <w:tc>
          <w:tcPr>
            <w:tcW w:w="615" w:type="dxa"/>
            <w:vMerge/>
            <w:vAlign w:val="center"/>
          </w:tcPr>
          <w:p w:rsidR="006E4D61" w:rsidRPr="00CA11C7" w:rsidRDefault="006E4D61" w:rsidP="006E4D61">
            <w:pPr>
              <w:spacing w:after="0" w:line="240" w:lineRule="auto"/>
              <w:rPr>
                <w:rFonts w:ascii="Times New Roman" w:hAnsi="Times New Roman" w:cs="Times New Roman"/>
                <w:sz w:val="20"/>
                <w:szCs w:val="20"/>
              </w:rPr>
            </w:pP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в том числе:</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c>
          <w:tcPr>
            <w:tcW w:w="615" w:type="dxa"/>
            <w:vMerge/>
            <w:vAlign w:val="center"/>
          </w:tcPr>
          <w:p w:rsidR="006E4D61" w:rsidRPr="00CA11C7" w:rsidRDefault="006E4D61" w:rsidP="006E4D61">
            <w:pPr>
              <w:spacing w:after="0" w:line="240" w:lineRule="auto"/>
              <w:rPr>
                <w:rFonts w:ascii="Times New Roman" w:hAnsi="Times New Roman" w:cs="Times New Roman"/>
                <w:sz w:val="20"/>
                <w:szCs w:val="20"/>
              </w:rPr>
            </w:pP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природным газом</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95</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95</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97</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97</w:t>
            </w:r>
          </w:p>
        </w:tc>
      </w:tr>
      <w:tr w:rsidR="006E4D61" w:rsidRPr="00CA11C7" w:rsidTr="00CA11C7">
        <w:trPr>
          <w:trHeight w:val="255"/>
        </w:trPr>
        <w:tc>
          <w:tcPr>
            <w:tcW w:w="615" w:type="dxa"/>
            <w:vAlign w:val="center"/>
          </w:tcPr>
          <w:p w:rsidR="006E4D61" w:rsidRPr="00CA11C7" w:rsidRDefault="006E4D61" w:rsidP="006E4D61">
            <w:pPr>
              <w:snapToGrid w:val="0"/>
              <w:spacing w:after="0" w:line="240" w:lineRule="auto"/>
              <w:rPr>
                <w:rFonts w:ascii="Times New Roman" w:hAnsi="Times New Roman" w:cs="Times New Roman"/>
                <w:sz w:val="20"/>
                <w:szCs w:val="20"/>
              </w:rPr>
            </w:pP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сжиженным газом</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31</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31</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31</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31</w:t>
            </w:r>
          </w:p>
        </w:tc>
      </w:tr>
      <w:tr w:rsidR="006E4D61" w:rsidRPr="00CA11C7" w:rsidTr="00CA11C7">
        <w:trPr>
          <w:trHeight w:val="396"/>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5.5.</w:t>
            </w: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ваннами и душем</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31</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31</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31</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31</w:t>
            </w:r>
          </w:p>
        </w:tc>
      </w:tr>
      <w:tr w:rsidR="006E4D61" w:rsidRPr="00CA11C7" w:rsidTr="00CA11C7">
        <w:trPr>
          <w:trHeight w:val="255"/>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5.6.</w:t>
            </w: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центральным отоплением</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32</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32</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32</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32</w:t>
            </w:r>
          </w:p>
        </w:tc>
      </w:tr>
      <w:tr w:rsidR="006E4D61" w:rsidRPr="00CA11C7" w:rsidTr="00CA11C7">
        <w:trPr>
          <w:trHeight w:hRule="exact" w:val="283"/>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1</w:t>
            </w: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2</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3</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4</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5</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6</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7</w:t>
            </w:r>
          </w:p>
        </w:tc>
      </w:tr>
      <w:tr w:rsidR="006E4D61" w:rsidRPr="00CA11C7" w:rsidTr="00CA11C7">
        <w:trPr>
          <w:trHeight w:val="765"/>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6.</w:t>
            </w: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Удельный вес оплаты населением стоимости предоставляемых жилищно-коммунальных услуг</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100</w:t>
            </w:r>
          </w:p>
        </w:tc>
      </w:tr>
      <w:tr w:rsidR="006E4D61" w:rsidRPr="00CA11C7" w:rsidTr="00CA11C7">
        <w:trPr>
          <w:trHeight w:val="510"/>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7.</w:t>
            </w: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Количество семей, имеющих право на получение субсидий по услугам ЖКХ</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ед.</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нет св.</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нет св.</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w:t>
            </w:r>
          </w:p>
        </w:tc>
      </w:tr>
      <w:tr w:rsidR="006E4D61" w:rsidRPr="00CA11C7" w:rsidTr="00CA11C7">
        <w:trPr>
          <w:trHeight w:val="510"/>
        </w:trPr>
        <w:tc>
          <w:tcPr>
            <w:tcW w:w="615" w:type="dxa"/>
            <w:vAlign w:val="center"/>
          </w:tcPr>
          <w:p w:rsidR="006E4D61" w:rsidRPr="00CA11C7" w:rsidRDefault="006E4D61" w:rsidP="006E4D61">
            <w:pPr>
              <w:snapToGrid w:val="0"/>
              <w:spacing w:after="0" w:line="240" w:lineRule="auto"/>
              <w:jc w:val="center"/>
              <w:rPr>
                <w:rFonts w:ascii="Times New Roman" w:hAnsi="Times New Roman" w:cs="Times New Roman"/>
                <w:bCs/>
                <w:sz w:val="20"/>
                <w:szCs w:val="20"/>
              </w:rPr>
            </w:pPr>
            <w:r w:rsidRPr="00CA11C7">
              <w:rPr>
                <w:rFonts w:ascii="Times New Roman" w:hAnsi="Times New Roman" w:cs="Times New Roman"/>
                <w:bCs/>
                <w:sz w:val="20"/>
                <w:szCs w:val="20"/>
              </w:rPr>
              <w:t>8.</w:t>
            </w:r>
          </w:p>
        </w:tc>
        <w:tc>
          <w:tcPr>
            <w:tcW w:w="30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Сумма субсидий, выплачиваемых населению по услугам ЖКХ</w:t>
            </w:r>
          </w:p>
        </w:tc>
        <w:tc>
          <w:tcPr>
            <w:tcW w:w="133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тыс. руб.</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нет св.</w:t>
            </w:r>
          </w:p>
        </w:tc>
        <w:tc>
          <w:tcPr>
            <w:tcW w:w="112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нет св.</w:t>
            </w:r>
          </w:p>
        </w:tc>
        <w:tc>
          <w:tcPr>
            <w:tcW w:w="114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8,9</w:t>
            </w:r>
          </w:p>
        </w:tc>
        <w:tc>
          <w:tcPr>
            <w:tcW w:w="119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15,5</w:t>
            </w:r>
          </w:p>
        </w:tc>
      </w:tr>
    </w:tbl>
    <w:p w:rsidR="006E4D61" w:rsidRPr="00CA11C7" w:rsidRDefault="006E4D61" w:rsidP="006E4D61">
      <w:pPr>
        <w:spacing w:after="0" w:line="240" w:lineRule="auto"/>
        <w:ind w:firstLine="709"/>
        <w:jc w:val="center"/>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Из-за недостаточно высоких темпов и объемов реконструкции ухудшается качество жилого фонда, с каждым годом увеличивается доля ветхого и аварийного фонда, общая площадь которого в настоящее время составляет 0,2 тыс. м</w:t>
      </w:r>
      <w:r w:rsidRPr="00CA11C7">
        <w:rPr>
          <w:rFonts w:ascii="Times New Roman" w:hAnsi="Times New Roman" w:cs="Times New Roman"/>
          <w:sz w:val="20"/>
          <w:szCs w:val="20"/>
          <w:vertAlign w:val="superscript"/>
        </w:rPr>
        <w:t xml:space="preserve">2 </w:t>
      </w:r>
      <w:r w:rsidRPr="00CA11C7">
        <w:rPr>
          <w:rFonts w:ascii="Times New Roman" w:hAnsi="Times New Roman" w:cs="Times New Roman"/>
          <w:sz w:val="20"/>
          <w:szCs w:val="20"/>
        </w:rPr>
        <w:t xml:space="preserve">(1 % от всего фонда). В настоящее время около </w:t>
      </w:r>
      <w:smartTag w:uri="urn:schemas-microsoft-com:office:smarttags" w:element="metricconverter">
        <w:smartTagPr>
          <w:attr w:name="ProductID" w:val="1,5 м2"/>
        </w:smartTagPr>
        <w:r w:rsidRPr="00CA11C7">
          <w:rPr>
            <w:rFonts w:ascii="Times New Roman" w:hAnsi="Times New Roman" w:cs="Times New Roman"/>
            <w:sz w:val="20"/>
            <w:szCs w:val="20"/>
          </w:rPr>
          <w:t>1,5 м</w:t>
        </w:r>
        <w:r w:rsidRPr="00CA11C7">
          <w:rPr>
            <w:rFonts w:ascii="Times New Roman" w:hAnsi="Times New Roman" w:cs="Times New Roman"/>
            <w:sz w:val="20"/>
            <w:szCs w:val="20"/>
            <w:vertAlign w:val="superscript"/>
          </w:rPr>
          <w:t>2</w:t>
        </w:r>
      </w:smartTag>
      <w:r w:rsidRPr="00CA11C7">
        <w:rPr>
          <w:rFonts w:ascii="Times New Roman" w:hAnsi="Times New Roman" w:cs="Times New Roman"/>
          <w:sz w:val="20"/>
          <w:szCs w:val="20"/>
        </w:rPr>
        <w:t xml:space="preserve"> жилья подошла к предельному уровню старения и требует неотлагательного ремонта, в противном случае он перейдет в категорию ветхого и аварийного.</w:t>
      </w:r>
    </w:p>
    <w:p w:rsidR="006E4D61" w:rsidRPr="00CA11C7" w:rsidRDefault="006E4D61" w:rsidP="006E4D61">
      <w:pPr>
        <w:widowControl w:val="0"/>
        <w:suppressAutoHyphens/>
        <w:autoSpaceDE w:val="0"/>
        <w:spacing w:after="0" w:line="240" w:lineRule="auto"/>
        <w:ind w:firstLine="709"/>
        <w:jc w:val="both"/>
        <w:rPr>
          <w:rFonts w:ascii="Times New Roman" w:eastAsia="Arial" w:hAnsi="Times New Roman" w:cs="Times New Roman"/>
          <w:sz w:val="20"/>
          <w:szCs w:val="20"/>
          <w:lang w:eastAsia="ar-SA"/>
        </w:rPr>
      </w:pPr>
      <w:r w:rsidRPr="00CA11C7">
        <w:rPr>
          <w:rFonts w:ascii="Times New Roman" w:eastAsia="Arial" w:hAnsi="Times New Roman" w:cs="Times New Roman"/>
          <w:sz w:val="20"/>
          <w:szCs w:val="20"/>
          <w:lang w:eastAsia="ar-SA"/>
        </w:rPr>
        <w:t>В структуре жилого фонда преобладает одноэтажная застройка:</w:t>
      </w:r>
    </w:p>
    <w:p w:rsidR="006E4D61" w:rsidRPr="00CA11C7" w:rsidRDefault="006E4D61" w:rsidP="006E4D61">
      <w:pPr>
        <w:widowControl w:val="0"/>
        <w:suppressAutoHyphens/>
        <w:autoSpaceDE w:val="0"/>
        <w:spacing w:after="0" w:line="240" w:lineRule="auto"/>
        <w:ind w:firstLine="709"/>
        <w:jc w:val="both"/>
        <w:rPr>
          <w:rFonts w:ascii="Times New Roman" w:eastAsia="Arial" w:hAnsi="Times New Roman" w:cs="Times New Roman"/>
          <w:sz w:val="20"/>
          <w:szCs w:val="20"/>
          <w:lang w:eastAsia="ar-SA"/>
        </w:rPr>
      </w:pPr>
      <w:r w:rsidRPr="00CA11C7">
        <w:rPr>
          <w:rFonts w:ascii="Times New Roman" w:eastAsia="Arial" w:hAnsi="Times New Roman" w:cs="Times New Roman"/>
          <w:sz w:val="20"/>
          <w:szCs w:val="20"/>
          <w:lang w:eastAsia="ar-SA"/>
        </w:rPr>
        <w:t>5,7 % (</w:t>
      </w:r>
      <w:smartTag w:uri="urn:schemas-microsoft-com:office:smarttags" w:element="metricconverter">
        <w:smartTagPr>
          <w:attr w:name="ProductID" w:val="1,2 м2"/>
        </w:smartTagPr>
        <w:r w:rsidRPr="00CA11C7">
          <w:rPr>
            <w:rFonts w:ascii="Times New Roman" w:eastAsia="Arial" w:hAnsi="Times New Roman" w:cs="Times New Roman"/>
            <w:sz w:val="20"/>
            <w:szCs w:val="20"/>
            <w:lang w:eastAsia="ar-SA"/>
          </w:rPr>
          <w:t>1,2 м</w:t>
        </w:r>
        <w:r w:rsidRPr="00CA11C7">
          <w:rPr>
            <w:rFonts w:ascii="Times New Roman" w:eastAsia="Arial" w:hAnsi="Times New Roman" w:cs="Times New Roman"/>
            <w:sz w:val="20"/>
            <w:szCs w:val="20"/>
            <w:vertAlign w:val="superscript"/>
            <w:lang w:eastAsia="ar-SA"/>
          </w:rPr>
          <w:t>2</w:t>
        </w:r>
      </w:smartTag>
      <w:r w:rsidRPr="00CA11C7">
        <w:rPr>
          <w:rFonts w:ascii="Times New Roman" w:eastAsia="Arial" w:hAnsi="Times New Roman" w:cs="Times New Roman"/>
          <w:sz w:val="20"/>
          <w:szCs w:val="20"/>
          <w:lang w:eastAsia="ar-SA"/>
        </w:rPr>
        <w:t>) - 2-х этажная застройка;</w:t>
      </w:r>
    </w:p>
    <w:p w:rsidR="006E4D61" w:rsidRPr="00CA11C7" w:rsidRDefault="006E4D61" w:rsidP="006E4D61">
      <w:pPr>
        <w:widowControl w:val="0"/>
        <w:suppressAutoHyphens/>
        <w:autoSpaceDE w:val="0"/>
        <w:spacing w:after="0" w:line="240" w:lineRule="auto"/>
        <w:ind w:firstLine="709"/>
        <w:jc w:val="both"/>
        <w:rPr>
          <w:rFonts w:ascii="Times New Roman" w:eastAsia="Times New Roman" w:hAnsi="Times New Roman" w:cs="Times New Roman"/>
          <w:sz w:val="20"/>
          <w:szCs w:val="20"/>
          <w:lang w:eastAsia="ar-SA"/>
        </w:rPr>
      </w:pPr>
      <w:r w:rsidRPr="00CA11C7">
        <w:rPr>
          <w:rFonts w:ascii="Times New Roman" w:eastAsia="Times New Roman" w:hAnsi="Times New Roman" w:cs="Times New Roman"/>
          <w:sz w:val="20"/>
          <w:szCs w:val="20"/>
          <w:lang w:eastAsia="ar-SA"/>
        </w:rPr>
        <w:t>94,3 % (</w:t>
      </w:r>
      <w:smartTag w:uri="urn:schemas-microsoft-com:office:smarttags" w:element="metricconverter">
        <w:smartTagPr>
          <w:attr w:name="ProductID" w:val="19,67 м2"/>
        </w:smartTagPr>
        <w:r w:rsidRPr="00CA11C7">
          <w:rPr>
            <w:rFonts w:ascii="Times New Roman" w:eastAsia="Times New Roman" w:hAnsi="Times New Roman" w:cs="Times New Roman"/>
            <w:sz w:val="20"/>
            <w:szCs w:val="20"/>
            <w:lang w:eastAsia="ar-SA"/>
          </w:rPr>
          <w:t>19,67 м</w:t>
        </w:r>
        <w:r w:rsidRPr="00CA11C7">
          <w:rPr>
            <w:rFonts w:ascii="Times New Roman" w:eastAsia="Times New Roman" w:hAnsi="Times New Roman" w:cs="Times New Roman"/>
            <w:sz w:val="20"/>
            <w:szCs w:val="20"/>
            <w:vertAlign w:val="superscript"/>
            <w:lang w:eastAsia="ar-SA"/>
          </w:rPr>
          <w:t>2</w:t>
        </w:r>
      </w:smartTag>
      <w:r w:rsidRPr="00CA11C7">
        <w:rPr>
          <w:rFonts w:ascii="Times New Roman" w:eastAsia="Times New Roman" w:hAnsi="Times New Roman" w:cs="Times New Roman"/>
          <w:sz w:val="20"/>
          <w:szCs w:val="20"/>
          <w:lang w:eastAsia="ar-SA"/>
        </w:rPr>
        <w:t>) - усадебная, одноэтажная.</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widowControl w:val="0"/>
        <w:suppressAutoHyphens/>
        <w:autoSpaceDE w:val="0"/>
        <w:spacing w:after="0" w:line="240" w:lineRule="auto"/>
        <w:ind w:firstLine="709"/>
        <w:jc w:val="center"/>
        <w:rPr>
          <w:rFonts w:ascii="Times New Roman" w:eastAsia="Times New Roman" w:hAnsi="Times New Roman" w:cs="Times New Roman"/>
          <w:i/>
          <w:iCs/>
          <w:sz w:val="20"/>
          <w:szCs w:val="20"/>
          <w:lang w:eastAsia="ar-SA"/>
        </w:rPr>
      </w:pPr>
      <w:r w:rsidRPr="00CA11C7">
        <w:rPr>
          <w:rFonts w:ascii="Times New Roman" w:eastAsia="Times New Roman" w:hAnsi="Times New Roman" w:cs="Times New Roman"/>
          <w:i/>
          <w:iCs/>
          <w:sz w:val="20"/>
          <w:szCs w:val="20"/>
          <w:lang w:eastAsia="ar-SA"/>
        </w:rPr>
        <w:t xml:space="preserve">Таблица 9. Состояние жилого фонда </w:t>
      </w:r>
      <w:proofErr w:type="spellStart"/>
      <w:r w:rsidRPr="00CA11C7">
        <w:rPr>
          <w:rFonts w:ascii="Times New Roman" w:eastAsia="Times New Roman" w:hAnsi="Times New Roman" w:cs="Times New Roman"/>
          <w:i/>
          <w:iCs/>
          <w:sz w:val="20"/>
          <w:szCs w:val="20"/>
          <w:lang w:eastAsia="ar-SA"/>
        </w:rPr>
        <w:t>Коломыцевского</w:t>
      </w:r>
      <w:proofErr w:type="spellEnd"/>
      <w:r w:rsidRPr="00CA11C7">
        <w:rPr>
          <w:rFonts w:ascii="Times New Roman" w:eastAsia="Times New Roman" w:hAnsi="Times New Roman" w:cs="Times New Roman"/>
          <w:i/>
          <w:iCs/>
          <w:sz w:val="20"/>
          <w:szCs w:val="20"/>
          <w:lang w:eastAsia="ar-SA"/>
        </w:rPr>
        <w:t xml:space="preserve"> сельского поселения.</w:t>
      </w:r>
    </w:p>
    <w:p w:rsidR="006E4D61" w:rsidRPr="00CA11C7" w:rsidRDefault="006E4D61" w:rsidP="006E4D61">
      <w:pPr>
        <w:widowControl w:val="0"/>
        <w:suppressAutoHyphens/>
        <w:autoSpaceDE w:val="0"/>
        <w:spacing w:after="0" w:line="240" w:lineRule="auto"/>
        <w:ind w:firstLine="709"/>
        <w:jc w:val="center"/>
        <w:rPr>
          <w:rFonts w:ascii="Times New Roman" w:eastAsia="Times New Roman" w:hAnsi="Times New Roman" w:cs="Times New Roman"/>
          <w:sz w:val="20"/>
          <w:szCs w:val="20"/>
          <w:lang w:eastAsia="ar-SA"/>
        </w:rPr>
      </w:pP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725"/>
        <w:gridCol w:w="4092"/>
        <w:gridCol w:w="2409"/>
        <w:gridCol w:w="2130"/>
      </w:tblGrid>
      <w:tr w:rsidR="006E4D61" w:rsidRPr="00CA11C7" w:rsidTr="00CA11C7">
        <w:trPr>
          <w:trHeight w:val="446"/>
        </w:trPr>
        <w:tc>
          <w:tcPr>
            <w:tcW w:w="7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п/п</w:t>
            </w:r>
          </w:p>
        </w:tc>
        <w:tc>
          <w:tcPr>
            <w:tcW w:w="409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Показатели</w:t>
            </w:r>
          </w:p>
        </w:tc>
        <w:tc>
          <w:tcPr>
            <w:tcW w:w="240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vertAlign w:val="superscript"/>
                <w:lang w:eastAsia="ar-SA"/>
              </w:rPr>
            </w:pPr>
            <w:r w:rsidRPr="00CA11C7">
              <w:rPr>
                <w:rFonts w:ascii="Times New Roman" w:eastAsia="Lucida Sans Unicode" w:hAnsi="Times New Roman" w:cs="Times New Roman"/>
                <w:kern w:val="1"/>
                <w:sz w:val="20"/>
                <w:szCs w:val="20"/>
                <w:lang w:eastAsia="ar-SA"/>
              </w:rPr>
              <w:t>Площадь жилого фонда, тыс. м</w:t>
            </w:r>
            <w:r w:rsidRPr="00CA11C7">
              <w:rPr>
                <w:rFonts w:ascii="Times New Roman" w:eastAsia="Lucida Sans Unicode" w:hAnsi="Times New Roman" w:cs="Times New Roman"/>
                <w:kern w:val="1"/>
                <w:sz w:val="20"/>
                <w:szCs w:val="20"/>
                <w:vertAlign w:val="superscript"/>
                <w:lang w:eastAsia="ar-SA"/>
              </w:rPr>
              <w:t>2</w:t>
            </w:r>
          </w:p>
        </w:tc>
        <w:tc>
          <w:tcPr>
            <w:tcW w:w="21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Количество домов</w:t>
            </w:r>
          </w:p>
        </w:tc>
      </w:tr>
      <w:tr w:rsidR="006E4D61" w:rsidRPr="00CA11C7" w:rsidTr="00CA11C7">
        <w:tc>
          <w:tcPr>
            <w:tcW w:w="7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1</w:t>
            </w:r>
          </w:p>
        </w:tc>
        <w:tc>
          <w:tcPr>
            <w:tcW w:w="409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2</w:t>
            </w:r>
          </w:p>
        </w:tc>
        <w:tc>
          <w:tcPr>
            <w:tcW w:w="240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3</w:t>
            </w:r>
          </w:p>
        </w:tc>
        <w:tc>
          <w:tcPr>
            <w:tcW w:w="21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4</w:t>
            </w:r>
          </w:p>
        </w:tc>
      </w:tr>
      <w:tr w:rsidR="006E4D61" w:rsidRPr="00CA11C7" w:rsidTr="00CA11C7">
        <w:tc>
          <w:tcPr>
            <w:tcW w:w="7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409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Общий жилой фонд</w:t>
            </w:r>
          </w:p>
        </w:tc>
        <w:tc>
          <w:tcPr>
            <w:tcW w:w="240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20,87</w:t>
            </w:r>
          </w:p>
        </w:tc>
        <w:tc>
          <w:tcPr>
            <w:tcW w:w="21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450</w:t>
            </w:r>
          </w:p>
        </w:tc>
      </w:tr>
      <w:tr w:rsidR="006E4D61" w:rsidRPr="00CA11C7" w:rsidTr="00CA11C7">
        <w:tc>
          <w:tcPr>
            <w:tcW w:w="7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409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i/>
                <w:iCs/>
                <w:kern w:val="1"/>
                <w:sz w:val="20"/>
                <w:szCs w:val="20"/>
                <w:lang w:eastAsia="ar-SA"/>
              </w:rPr>
            </w:pPr>
            <w:r w:rsidRPr="00CA11C7">
              <w:rPr>
                <w:rFonts w:ascii="Times New Roman" w:eastAsia="Lucida Sans Unicode" w:hAnsi="Times New Roman" w:cs="Times New Roman"/>
                <w:i/>
                <w:iCs/>
                <w:kern w:val="1"/>
                <w:sz w:val="20"/>
                <w:szCs w:val="20"/>
                <w:lang w:eastAsia="ar-SA"/>
              </w:rPr>
              <w:t>Состояние жилого фонда:</w:t>
            </w:r>
          </w:p>
        </w:tc>
        <w:tc>
          <w:tcPr>
            <w:tcW w:w="240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1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p>
        </w:tc>
      </w:tr>
      <w:tr w:rsidR="006E4D61" w:rsidRPr="00CA11C7" w:rsidTr="00CA11C7">
        <w:tc>
          <w:tcPr>
            <w:tcW w:w="7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2.1.</w:t>
            </w:r>
          </w:p>
        </w:tc>
        <w:tc>
          <w:tcPr>
            <w:tcW w:w="409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ветхие здания</w:t>
            </w:r>
          </w:p>
        </w:tc>
        <w:tc>
          <w:tcPr>
            <w:tcW w:w="240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0,20</w:t>
            </w:r>
          </w:p>
        </w:tc>
        <w:tc>
          <w:tcPr>
            <w:tcW w:w="21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w:t>
            </w:r>
          </w:p>
        </w:tc>
      </w:tr>
      <w:tr w:rsidR="006E4D61" w:rsidRPr="00CA11C7" w:rsidTr="00CA11C7">
        <w:tc>
          <w:tcPr>
            <w:tcW w:w="7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2.2.</w:t>
            </w:r>
          </w:p>
        </w:tc>
        <w:tc>
          <w:tcPr>
            <w:tcW w:w="409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аварийные</w:t>
            </w:r>
          </w:p>
        </w:tc>
        <w:tc>
          <w:tcPr>
            <w:tcW w:w="240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1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c>
          <w:tcPr>
            <w:tcW w:w="7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w:t>
            </w:r>
          </w:p>
        </w:tc>
        <w:tc>
          <w:tcPr>
            <w:tcW w:w="409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i/>
                <w:iCs/>
                <w:kern w:val="1"/>
                <w:sz w:val="20"/>
                <w:szCs w:val="20"/>
                <w:lang w:eastAsia="ar-SA"/>
              </w:rPr>
            </w:pPr>
            <w:r w:rsidRPr="00CA11C7">
              <w:rPr>
                <w:rFonts w:ascii="Times New Roman" w:eastAsia="Lucida Sans Unicode" w:hAnsi="Times New Roman" w:cs="Times New Roman"/>
                <w:i/>
                <w:iCs/>
                <w:kern w:val="1"/>
                <w:sz w:val="20"/>
                <w:szCs w:val="20"/>
                <w:lang w:eastAsia="ar-SA"/>
              </w:rPr>
              <w:t>Годы строительства:</w:t>
            </w:r>
          </w:p>
        </w:tc>
        <w:tc>
          <w:tcPr>
            <w:tcW w:w="240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1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p>
        </w:tc>
      </w:tr>
      <w:tr w:rsidR="006E4D61" w:rsidRPr="00CA11C7" w:rsidTr="00CA11C7">
        <w:tc>
          <w:tcPr>
            <w:tcW w:w="7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3.1.</w:t>
            </w:r>
          </w:p>
        </w:tc>
        <w:tc>
          <w:tcPr>
            <w:tcW w:w="409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до 1920</w:t>
            </w:r>
          </w:p>
        </w:tc>
        <w:tc>
          <w:tcPr>
            <w:tcW w:w="240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1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c>
          <w:tcPr>
            <w:tcW w:w="7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lastRenderedPageBreak/>
              <w:t>3.2.</w:t>
            </w:r>
          </w:p>
        </w:tc>
        <w:tc>
          <w:tcPr>
            <w:tcW w:w="409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1921 - 1945</w:t>
            </w:r>
          </w:p>
        </w:tc>
        <w:tc>
          <w:tcPr>
            <w:tcW w:w="240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0,20</w:t>
            </w:r>
          </w:p>
        </w:tc>
        <w:tc>
          <w:tcPr>
            <w:tcW w:w="21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w:t>
            </w:r>
          </w:p>
        </w:tc>
      </w:tr>
      <w:tr w:rsidR="006E4D61" w:rsidRPr="00CA11C7" w:rsidTr="00CA11C7">
        <w:tc>
          <w:tcPr>
            <w:tcW w:w="7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3.3.</w:t>
            </w:r>
          </w:p>
        </w:tc>
        <w:tc>
          <w:tcPr>
            <w:tcW w:w="409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1946 - 1970</w:t>
            </w:r>
          </w:p>
        </w:tc>
        <w:tc>
          <w:tcPr>
            <w:tcW w:w="240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13,68</w:t>
            </w:r>
          </w:p>
        </w:tc>
        <w:tc>
          <w:tcPr>
            <w:tcW w:w="21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353</w:t>
            </w:r>
          </w:p>
        </w:tc>
      </w:tr>
      <w:tr w:rsidR="006E4D61" w:rsidRPr="00CA11C7" w:rsidTr="00CA11C7">
        <w:tc>
          <w:tcPr>
            <w:tcW w:w="7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3.4.</w:t>
            </w:r>
          </w:p>
        </w:tc>
        <w:tc>
          <w:tcPr>
            <w:tcW w:w="409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1971 - 1995</w:t>
            </w:r>
          </w:p>
        </w:tc>
        <w:tc>
          <w:tcPr>
            <w:tcW w:w="240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4,63</w:t>
            </w:r>
          </w:p>
        </w:tc>
        <w:tc>
          <w:tcPr>
            <w:tcW w:w="21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66</w:t>
            </w:r>
          </w:p>
        </w:tc>
      </w:tr>
      <w:tr w:rsidR="006E4D61" w:rsidRPr="00CA11C7" w:rsidTr="00CA11C7">
        <w:tc>
          <w:tcPr>
            <w:tcW w:w="7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3.5.</w:t>
            </w:r>
          </w:p>
        </w:tc>
        <w:tc>
          <w:tcPr>
            <w:tcW w:w="409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после 1995</w:t>
            </w:r>
          </w:p>
        </w:tc>
        <w:tc>
          <w:tcPr>
            <w:tcW w:w="240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2,36</w:t>
            </w:r>
          </w:p>
        </w:tc>
        <w:tc>
          <w:tcPr>
            <w:tcW w:w="21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23</w:t>
            </w:r>
          </w:p>
        </w:tc>
      </w:tr>
      <w:tr w:rsidR="006E4D61" w:rsidRPr="00CA11C7" w:rsidTr="00CA11C7">
        <w:tc>
          <w:tcPr>
            <w:tcW w:w="7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w:t>
            </w:r>
          </w:p>
        </w:tc>
        <w:tc>
          <w:tcPr>
            <w:tcW w:w="409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i/>
                <w:iCs/>
                <w:kern w:val="1"/>
                <w:sz w:val="20"/>
                <w:szCs w:val="20"/>
                <w:lang w:eastAsia="ar-SA"/>
              </w:rPr>
            </w:pPr>
            <w:r w:rsidRPr="00CA11C7">
              <w:rPr>
                <w:rFonts w:ascii="Times New Roman" w:eastAsia="Lucida Sans Unicode" w:hAnsi="Times New Roman" w:cs="Times New Roman"/>
                <w:i/>
                <w:iCs/>
                <w:kern w:val="1"/>
                <w:sz w:val="20"/>
                <w:szCs w:val="20"/>
                <w:lang w:eastAsia="ar-SA"/>
              </w:rPr>
              <w:t>Процент износа:</w:t>
            </w:r>
          </w:p>
        </w:tc>
        <w:tc>
          <w:tcPr>
            <w:tcW w:w="240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1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p>
        </w:tc>
      </w:tr>
      <w:tr w:rsidR="006E4D61" w:rsidRPr="00CA11C7" w:rsidTr="00CA11C7">
        <w:tc>
          <w:tcPr>
            <w:tcW w:w="7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4.1.</w:t>
            </w:r>
          </w:p>
        </w:tc>
        <w:tc>
          <w:tcPr>
            <w:tcW w:w="409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до 30%</w:t>
            </w:r>
          </w:p>
        </w:tc>
        <w:tc>
          <w:tcPr>
            <w:tcW w:w="240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1,16</w:t>
            </w:r>
          </w:p>
        </w:tc>
        <w:tc>
          <w:tcPr>
            <w:tcW w:w="21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83</w:t>
            </w:r>
          </w:p>
        </w:tc>
      </w:tr>
      <w:tr w:rsidR="006E4D61" w:rsidRPr="00CA11C7" w:rsidTr="00CA11C7">
        <w:tc>
          <w:tcPr>
            <w:tcW w:w="7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4.2.</w:t>
            </w:r>
          </w:p>
        </w:tc>
        <w:tc>
          <w:tcPr>
            <w:tcW w:w="409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31 — 65%</w:t>
            </w:r>
          </w:p>
        </w:tc>
        <w:tc>
          <w:tcPr>
            <w:tcW w:w="240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19,51</w:t>
            </w:r>
          </w:p>
        </w:tc>
        <w:tc>
          <w:tcPr>
            <w:tcW w:w="21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359</w:t>
            </w:r>
          </w:p>
        </w:tc>
      </w:tr>
      <w:tr w:rsidR="006E4D61" w:rsidRPr="00CA11C7" w:rsidTr="00CA11C7">
        <w:tc>
          <w:tcPr>
            <w:tcW w:w="7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4.3.</w:t>
            </w:r>
          </w:p>
        </w:tc>
        <w:tc>
          <w:tcPr>
            <w:tcW w:w="409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более 65%</w:t>
            </w:r>
          </w:p>
        </w:tc>
        <w:tc>
          <w:tcPr>
            <w:tcW w:w="240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0,20</w:t>
            </w:r>
          </w:p>
        </w:tc>
        <w:tc>
          <w:tcPr>
            <w:tcW w:w="21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w:t>
            </w:r>
          </w:p>
        </w:tc>
      </w:tr>
      <w:tr w:rsidR="006E4D61" w:rsidRPr="00CA11C7" w:rsidTr="00CA11C7">
        <w:tc>
          <w:tcPr>
            <w:tcW w:w="7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1</w:t>
            </w:r>
          </w:p>
        </w:tc>
        <w:tc>
          <w:tcPr>
            <w:tcW w:w="409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2</w:t>
            </w:r>
          </w:p>
        </w:tc>
        <w:tc>
          <w:tcPr>
            <w:tcW w:w="240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3</w:t>
            </w:r>
          </w:p>
        </w:tc>
        <w:tc>
          <w:tcPr>
            <w:tcW w:w="21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4</w:t>
            </w:r>
          </w:p>
        </w:tc>
      </w:tr>
      <w:tr w:rsidR="006E4D61" w:rsidRPr="00CA11C7" w:rsidTr="00CA11C7">
        <w:tc>
          <w:tcPr>
            <w:tcW w:w="7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4.4.</w:t>
            </w:r>
          </w:p>
        </w:tc>
        <w:tc>
          <w:tcPr>
            <w:tcW w:w="409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более 70%</w:t>
            </w:r>
          </w:p>
        </w:tc>
        <w:tc>
          <w:tcPr>
            <w:tcW w:w="240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1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bl>
    <w:p w:rsidR="006E4D61" w:rsidRPr="00CA11C7" w:rsidRDefault="006E4D61" w:rsidP="006E4D61">
      <w:pPr>
        <w:spacing w:after="0" w:line="240" w:lineRule="auto"/>
        <w:ind w:firstLine="549"/>
        <w:jc w:val="both"/>
        <w:rPr>
          <w:rFonts w:ascii="Times New Roman" w:hAnsi="Times New Roman" w:cs="Times New Roman"/>
          <w:sz w:val="20"/>
          <w:szCs w:val="20"/>
        </w:rPr>
      </w:pPr>
    </w:p>
    <w:p w:rsidR="006E4D61" w:rsidRPr="00CA11C7" w:rsidRDefault="006E4D61" w:rsidP="006E4D61">
      <w:pPr>
        <w:spacing w:after="0" w:line="240" w:lineRule="auto"/>
        <w:ind w:firstLine="549"/>
        <w:jc w:val="both"/>
        <w:rPr>
          <w:rFonts w:ascii="Times New Roman" w:hAnsi="Times New Roman" w:cs="Times New Roman"/>
          <w:sz w:val="20"/>
          <w:szCs w:val="20"/>
        </w:rPr>
      </w:pPr>
      <w:r w:rsidRPr="00CA11C7">
        <w:rPr>
          <w:rFonts w:ascii="Times New Roman" w:hAnsi="Times New Roman" w:cs="Times New Roman"/>
          <w:sz w:val="20"/>
          <w:szCs w:val="20"/>
        </w:rPr>
        <w:t xml:space="preserve">В данный момент на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ведется строительство 8 индивидуальных жилых домов (табл. 10).</w:t>
      </w:r>
    </w:p>
    <w:p w:rsidR="006E4D61" w:rsidRPr="00CA11C7" w:rsidRDefault="006E4D61" w:rsidP="006E4D61">
      <w:pPr>
        <w:spacing w:after="0" w:line="240" w:lineRule="auto"/>
        <w:ind w:firstLine="549"/>
        <w:jc w:val="both"/>
        <w:rPr>
          <w:sz w:val="20"/>
          <w:szCs w:val="20"/>
        </w:rPr>
      </w:pPr>
    </w:p>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i/>
          <w:iCs/>
          <w:kern w:val="1"/>
          <w:sz w:val="20"/>
          <w:szCs w:val="20"/>
          <w:lang w:eastAsia="ar-SA"/>
        </w:rPr>
      </w:pPr>
      <w:r w:rsidRPr="00CA11C7">
        <w:rPr>
          <w:rFonts w:ascii="Times New Roman" w:eastAsia="Lucida Sans Unicode" w:hAnsi="Times New Roman" w:cs="Times New Roman"/>
          <w:i/>
          <w:iCs/>
          <w:kern w:val="1"/>
          <w:sz w:val="20"/>
          <w:szCs w:val="20"/>
          <w:lang w:eastAsia="ar-SA"/>
        </w:rPr>
        <w:t xml:space="preserve">Таблица 10. Данные о строящихся и планируемых жилых домах в </w:t>
      </w:r>
      <w:proofErr w:type="spellStart"/>
      <w:r w:rsidRPr="00CA11C7">
        <w:rPr>
          <w:rFonts w:ascii="Times New Roman" w:eastAsia="Lucida Sans Unicode" w:hAnsi="Times New Roman" w:cs="Times New Roman"/>
          <w:i/>
          <w:iCs/>
          <w:kern w:val="1"/>
          <w:sz w:val="20"/>
          <w:szCs w:val="20"/>
          <w:lang w:eastAsia="ar-SA"/>
        </w:rPr>
        <w:t>Коломыцевском</w:t>
      </w:r>
      <w:proofErr w:type="spellEnd"/>
      <w:r w:rsidRPr="00CA11C7">
        <w:rPr>
          <w:rFonts w:ascii="Times New Roman" w:eastAsia="Lucida Sans Unicode" w:hAnsi="Times New Roman" w:cs="Times New Roman"/>
          <w:i/>
          <w:iCs/>
          <w:kern w:val="1"/>
          <w:sz w:val="20"/>
          <w:szCs w:val="20"/>
          <w:lang w:eastAsia="ar-SA"/>
        </w:rPr>
        <w:t xml:space="preserve"> сельском поселении.</w:t>
      </w:r>
    </w:p>
    <w:p w:rsidR="006E4D61" w:rsidRPr="00CA11C7" w:rsidRDefault="006E4D61" w:rsidP="006E4D61">
      <w:pPr>
        <w:spacing w:after="0" w:line="240" w:lineRule="auto"/>
        <w:ind w:firstLine="549"/>
        <w:jc w:val="both"/>
        <w:rPr>
          <w:sz w:val="20"/>
          <w:szCs w:val="20"/>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65"/>
        <w:gridCol w:w="2370"/>
        <w:gridCol w:w="1230"/>
        <w:gridCol w:w="1215"/>
        <w:gridCol w:w="1095"/>
        <w:gridCol w:w="1080"/>
        <w:gridCol w:w="1948"/>
      </w:tblGrid>
      <w:tr w:rsidR="006E4D61" w:rsidRPr="00CA11C7" w:rsidTr="00CA11C7">
        <w:tc>
          <w:tcPr>
            <w:tcW w:w="46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п/п</w:t>
            </w:r>
          </w:p>
        </w:tc>
        <w:tc>
          <w:tcPr>
            <w:tcW w:w="237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Адрес</w:t>
            </w:r>
          </w:p>
        </w:tc>
        <w:tc>
          <w:tcPr>
            <w:tcW w:w="12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Принадлежность</w:t>
            </w:r>
          </w:p>
        </w:tc>
        <w:tc>
          <w:tcPr>
            <w:tcW w:w="121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Этажность</w:t>
            </w:r>
          </w:p>
        </w:tc>
        <w:tc>
          <w:tcPr>
            <w:tcW w:w="10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Кол-во квартир</w:t>
            </w:r>
          </w:p>
        </w:tc>
        <w:tc>
          <w:tcPr>
            <w:tcW w:w="108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Общая площадь</w:t>
            </w:r>
          </w:p>
        </w:tc>
        <w:tc>
          <w:tcPr>
            <w:tcW w:w="194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Предполагаемый ввод в эксплуатацию</w:t>
            </w:r>
          </w:p>
        </w:tc>
      </w:tr>
      <w:tr w:rsidR="006E4D61" w:rsidRPr="00CA11C7" w:rsidTr="00CA11C7">
        <w:tc>
          <w:tcPr>
            <w:tcW w:w="46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1</w:t>
            </w:r>
          </w:p>
        </w:tc>
        <w:tc>
          <w:tcPr>
            <w:tcW w:w="237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2</w:t>
            </w:r>
          </w:p>
        </w:tc>
        <w:tc>
          <w:tcPr>
            <w:tcW w:w="12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3</w:t>
            </w:r>
          </w:p>
        </w:tc>
        <w:tc>
          <w:tcPr>
            <w:tcW w:w="121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4</w:t>
            </w:r>
          </w:p>
        </w:tc>
        <w:tc>
          <w:tcPr>
            <w:tcW w:w="10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5</w:t>
            </w:r>
          </w:p>
        </w:tc>
        <w:tc>
          <w:tcPr>
            <w:tcW w:w="108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6</w:t>
            </w:r>
          </w:p>
        </w:tc>
        <w:tc>
          <w:tcPr>
            <w:tcW w:w="194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7</w:t>
            </w:r>
          </w:p>
        </w:tc>
      </w:tr>
      <w:tr w:rsidR="006E4D61" w:rsidRPr="00CA11C7" w:rsidTr="00CA11C7">
        <w:trPr>
          <w:trHeight w:val="567"/>
        </w:trPr>
        <w:tc>
          <w:tcPr>
            <w:tcW w:w="46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237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ул. Полевая, 20</w:t>
            </w:r>
          </w:p>
        </w:tc>
        <w:tc>
          <w:tcPr>
            <w:tcW w:w="12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индивидуальное</w:t>
            </w:r>
          </w:p>
        </w:tc>
        <w:tc>
          <w:tcPr>
            <w:tcW w:w="121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0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08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120</w:t>
            </w:r>
          </w:p>
        </w:tc>
        <w:tc>
          <w:tcPr>
            <w:tcW w:w="194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2010</w:t>
            </w:r>
          </w:p>
        </w:tc>
      </w:tr>
      <w:tr w:rsidR="006E4D61" w:rsidRPr="00CA11C7" w:rsidTr="00CA11C7">
        <w:trPr>
          <w:trHeight w:val="567"/>
        </w:trPr>
        <w:tc>
          <w:tcPr>
            <w:tcW w:w="46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237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ул. Виноградная</w:t>
            </w:r>
          </w:p>
        </w:tc>
        <w:tc>
          <w:tcPr>
            <w:tcW w:w="12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индивидуальное</w:t>
            </w:r>
          </w:p>
        </w:tc>
        <w:tc>
          <w:tcPr>
            <w:tcW w:w="121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0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08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120</w:t>
            </w:r>
          </w:p>
        </w:tc>
        <w:tc>
          <w:tcPr>
            <w:tcW w:w="194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2010</w:t>
            </w:r>
          </w:p>
        </w:tc>
      </w:tr>
      <w:tr w:rsidR="006E4D61" w:rsidRPr="00CA11C7" w:rsidTr="00CA11C7">
        <w:trPr>
          <w:trHeight w:val="567"/>
        </w:trPr>
        <w:tc>
          <w:tcPr>
            <w:tcW w:w="46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w:t>
            </w:r>
          </w:p>
        </w:tc>
        <w:tc>
          <w:tcPr>
            <w:tcW w:w="237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ул. Виноградная</w:t>
            </w:r>
          </w:p>
        </w:tc>
        <w:tc>
          <w:tcPr>
            <w:tcW w:w="12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индивидуальное</w:t>
            </w:r>
          </w:p>
        </w:tc>
        <w:tc>
          <w:tcPr>
            <w:tcW w:w="121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0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08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80</w:t>
            </w:r>
          </w:p>
        </w:tc>
        <w:tc>
          <w:tcPr>
            <w:tcW w:w="194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2011</w:t>
            </w:r>
          </w:p>
        </w:tc>
      </w:tr>
      <w:tr w:rsidR="006E4D61" w:rsidRPr="00CA11C7" w:rsidTr="00CA11C7">
        <w:trPr>
          <w:trHeight w:val="567"/>
        </w:trPr>
        <w:tc>
          <w:tcPr>
            <w:tcW w:w="46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w:t>
            </w:r>
          </w:p>
        </w:tc>
        <w:tc>
          <w:tcPr>
            <w:tcW w:w="237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ул. Виноградная</w:t>
            </w:r>
          </w:p>
        </w:tc>
        <w:tc>
          <w:tcPr>
            <w:tcW w:w="12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индивидуальное</w:t>
            </w:r>
          </w:p>
        </w:tc>
        <w:tc>
          <w:tcPr>
            <w:tcW w:w="121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0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08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80</w:t>
            </w:r>
          </w:p>
        </w:tc>
        <w:tc>
          <w:tcPr>
            <w:tcW w:w="194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2010</w:t>
            </w:r>
          </w:p>
        </w:tc>
      </w:tr>
      <w:tr w:rsidR="006E4D61" w:rsidRPr="00CA11C7" w:rsidTr="00CA11C7">
        <w:trPr>
          <w:trHeight w:val="567"/>
        </w:trPr>
        <w:tc>
          <w:tcPr>
            <w:tcW w:w="46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w:t>
            </w:r>
          </w:p>
        </w:tc>
        <w:tc>
          <w:tcPr>
            <w:tcW w:w="237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ул. Виноградная</w:t>
            </w:r>
          </w:p>
        </w:tc>
        <w:tc>
          <w:tcPr>
            <w:tcW w:w="12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индивидуальное</w:t>
            </w:r>
          </w:p>
        </w:tc>
        <w:tc>
          <w:tcPr>
            <w:tcW w:w="121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10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08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150</w:t>
            </w:r>
          </w:p>
        </w:tc>
        <w:tc>
          <w:tcPr>
            <w:tcW w:w="194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2013</w:t>
            </w:r>
          </w:p>
        </w:tc>
      </w:tr>
      <w:tr w:rsidR="006E4D61" w:rsidRPr="00CA11C7" w:rsidTr="00CA11C7">
        <w:trPr>
          <w:trHeight w:val="567"/>
        </w:trPr>
        <w:tc>
          <w:tcPr>
            <w:tcW w:w="46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w:t>
            </w:r>
          </w:p>
        </w:tc>
        <w:tc>
          <w:tcPr>
            <w:tcW w:w="237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ул. Виноградная</w:t>
            </w:r>
          </w:p>
        </w:tc>
        <w:tc>
          <w:tcPr>
            <w:tcW w:w="12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индивидуальное</w:t>
            </w:r>
          </w:p>
        </w:tc>
        <w:tc>
          <w:tcPr>
            <w:tcW w:w="121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0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08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80</w:t>
            </w:r>
          </w:p>
        </w:tc>
        <w:tc>
          <w:tcPr>
            <w:tcW w:w="194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2010</w:t>
            </w:r>
          </w:p>
        </w:tc>
      </w:tr>
      <w:tr w:rsidR="006E4D61" w:rsidRPr="00CA11C7" w:rsidTr="00CA11C7">
        <w:trPr>
          <w:trHeight w:val="567"/>
        </w:trPr>
        <w:tc>
          <w:tcPr>
            <w:tcW w:w="46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w:t>
            </w:r>
          </w:p>
        </w:tc>
        <w:tc>
          <w:tcPr>
            <w:tcW w:w="237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ул. Виноградная</w:t>
            </w:r>
          </w:p>
        </w:tc>
        <w:tc>
          <w:tcPr>
            <w:tcW w:w="12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индивидуальное</w:t>
            </w:r>
          </w:p>
        </w:tc>
        <w:tc>
          <w:tcPr>
            <w:tcW w:w="121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0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08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80</w:t>
            </w:r>
          </w:p>
        </w:tc>
        <w:tc>
          <w:tcPr>
            <w:tcW w:w="194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2010</w:t>
            </w:r>
          </w:p>
        </w:tc>
      </w:tr>
      <w:tr w:rsidR="006E4D61" w:rsidRPr="00CA11C7" w:rsidTr="00CA11C7">
        <w:trPr>
          <w:trHeight w:val="567"/>
        </w:trPr>
        <w:tc>
          <w:tcPr>
            <w:tcW w:w="46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w:t>
            </w:r>
          </w:p>
        </w:tc>
        <w:tc>
          <w:tcPr>
            <w:tcW w:w="237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ул. Полевая</w:t>
            </w:r>
          </w:p>
        </w:tc>
        <w:tc>
          <w:tcPr>
            <w:tcW w:w="12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индивидуальное</w:t>
            </w:r>
          </w:p>
        </w:tc>
        <w:tc>
          <w:tcPr>
            <w:tcW w:w="121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10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08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130</w:t>
            </w:r>
          </w:p>
        </w:tc>
        <w:tc>
          <w:tcPr>
            <w:tcW w:w="194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2010</w:t>
            </w:r>
          </w:p>
        </w:tc>
      </w:tr>
    </w:tbl>
    <w:p w:rsidR="006E4D61" w:rsidRPr="00CA11C7" w:rsidRDefault="006E4D61" w:rsidP="006E4D61">
      <w:pPr>
        <w:spacing w:after="0" w:line="240" w:lineRule="auto"/>
        <w:ind w:firstLine="540"/>
        <w:jc w:val="center"/>
        <w:rPr>
          <w:sz w:val="20"/>
          <w:szCs w:val="20"/>
        </w:rPr>
      </w:pPr>
    </w:p>
    <w:p w:rsidR="006E4D61" w:rsidRPr="00CA11C7" w:rsidRDefault="006E4D61" w:rsidP="006E4D61">
      <w:pPr>
        <w:spacing w:after="0" w:line="240" w:lineRule="auto"/>
        <w:ind w:firstLine="540"/>
        <w:jc w:val="center"/>
        <w:rPr>
          <w:sz w:val="20"/>
          <w:szCs w:val="20"/>
        </w:rPr>
      </w:pPr>
    </w:p>
    <w:p w:rsidR="006E4D61" w:rsidRPr="00CA11C7" w:rsidRDefault="006E4D61" w:rsidP="006E4D61">
      <w:pPr>
        <w:spacing w:after="0" w:line="240" w:lineRule="auto"/>
        <w:ind w:firstLine="540"/>
        <w:jc w:val="center"/>
        <w:rPr>
          <w:i/>
          <w:iCs/>
          <w:sz w:val="20"/>
          <w:szCs w:val="20"/>
        </w:rPr>
      </w:pPr>
    </w:p>
    <w:p w:rsidR="006E4D61" w:rsidRPr="00CA11C7" w:rsidRDefault="006E4D61" w:rsidP="006E4D61">
      <w:pPr>
        <w:spacing w:after="0" w:line="240" w:lineRule="auto"/>
        <w:ind w:firstLine="540"/>
        <w:jc w:val="center"/>
        <w:rPr>
          <w:rFonts w:ascii="Times New Roman" w:hAnsi="Times New Roman" w:cs="Times New Roman"/>
          <w:i/>
          <w:iCs/>
          <w:sz w:val="20"/>
          <w:szCs w:val="20"/>
        </w:rPr>
      </w:pPr>
    </w:p>
    <w:p w:rsidR="006E4D61" w:rsidRPr="00CA11C7" w:rsidRDefault="006E4D61" w:rsidP="006E4D61">
      <w:pPr>
        <w:spacing w:after="0" w:line="240" w:lineRule="auto"/>
        <w:ind w:firstLine="540"/>
        <w:jc w:val="center"/>
        <w:rPr>
          <w:rFonts w:ascii="Times New Roman" w:hAnsi="Times New Roman" w:cs="Times New Roman"/>
          <w:i/>
          <w:iCs/>
          <w:sz w:val="20"/>
          <w:szCs w:val="20"/>
        </w:rPr>
      </w:pPr>
      <w:r w:rsidRPr="00CA11C7">
        <w:rPr>
          <w:rFonts w:ascii="Times New Roman" w:hAnsi="Times New Roman" w:cs="Times New Roman"/>
          <w:i/>
          <w:iCs/>
          <w:sz w:val="20"/>
          <w:szCs w:val="20"/>
        </w:rPr>
        <w:t xml:space="preserve">Таблица 11. Данные по вводу в эксплуатацию жилой площади в </w:t>
      </w:r>
      <w:proofErr w:type="spellStart"/>
      <w:r w:rsidRPr="00CA11C7">
        <w:rPr>
          <w:rFonts w:ascii="Times New Roman" w:hAnsi="Times New Roman" w:cs="Times New Roman"/>
          <w:i/>
          <w:iCs/>
          <w:sz w:val="20"/>
          <w:szCs w:val="20"/>
        </w:rPr>
        <w:t>Коломыцевском</w:t>
      </w:r>
      <w:proofErr w:type="spellEnd"/>
      <w:r w:rsidRPr="00CA11C7">
        <w:rPr>
          <w:rFonts w:ascii="Times New Roman" w:hAnsi="Times New Roman" w:cs="Times New Roman"/>
          <w:i/>
          <w:iCs/>
          <w:sz w:val="20"/>
          <w:szCs w:val="20"/>
        </w:rPr>
        <w:t xml:space="preserve"> сельском поселении.</w:t>
      </w:r>
    </w:p>
    <w:p w:rsidR="006E4D61" w:rsidRPr="00CA11C7" w:rsidRDefault="006E4D61" w:rsidP="006E4D61">
      <w:pPr>
        <w:spacing w:after="0" w:line="240" w:lineRule="auto"/>
        <w:ind w:firstLine="540"/>
        <w:jc w:val="center"/>
        <w:rPr>
          <w:rFonts w:ascii="Times New Roman" w:hAnsi="Times New Roman" w:cs="Times New Roman"/>
          <w:i/>
          <w:iCs/>
          <w:sz w:val="20"/>
          <w:szCs w:val="20"/>
        </w:rPr>
      </w:pPr>
    </w:p>
    <w:tbl>
      <w:tblPr>
        <w:tblW w:w="0" w:type="auto"/>
        <w:tblInd w:w="-36" w:type="dxa"/>
        <w:tblLayout w:type="fixed"/>
        <w:tblLook w:val="0000" w:firstRow="0" w:lastRow="0" w:firstColumn="0" w:lastColumn="0" w:noHBand="0" w:noVBand="0"/>
      </w:tblPr>
      <w:tblGrid>
        <w:gridCol w:w="1228"/>
        <w:gridCol w:w="1365"/>
        <w:gridCol w:w="1365"/>
        <w:gridCol w:w="1380"/>
        <w:gridCol w:w="1365"/>
        <w:gridCol w:w="1219"/>
        <w:gridCol w:w="1691"/>
      </w:tblGrid>
      <w:tr w:rsidR="006E4D61" w:rsidRPr="00CA11C7" w:rsidTr="00CA11C7">
        <w:trPr>
          <w:trHeight w:hRule="exact" w:val="286"/>
        </w:trPr>
        <w:tc>
          <w:tcPr>
            <w:tcW w:w="1228" w:type="dxa"/>
            <w:vMerge w:val="restart"/>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Годы</w:t>
            </w:r>
          </w:p>
        </w:tc>
        <w:tc>
          <w:tcPr>
            <w:tcW w:w="8385" w:type="dxa"/>
            <w:gridSpan w:val="6"/>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Государственное, муниципальное, ведомственное и др. строительство</w:t>
            </w:r>
          </w:p>
        </w:tc>
      </w:tr>
      <w:tr w:rsidR="006E4D61" w:rsidRPr="00CA11C7" w:rsidTr="00CA11C7">
        <w:trPr>
          <w:trHeight w:hRule="exact" w:val="286"/>
        </w:trPr>
        <w:tc>
          <w:tcPr>
            <w:tcW w:w="1228" w:type="dxa"/>
            <w:vMerge/>
            <w:tcBorders>
              <w:top w:val="single" w:sz="4" w:space="0" w:color="000000"/>
              <w:left w:val="single" w:sz="4" w:space="0" w:color="000000"/>
              <w:bottom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2730" w:type="dxa"/>
            <w:gridSpan w:val="2"/>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2-3 </w:t>
            </w:r>
            <w:proofErr w:type="spellStart"/>
            <w:r w:rsidRPr="00CA11C7">
              <w:rPr>
                <w:rFonts w:ascii="Times New Roman" w:hAnsi="Times New Roman" w:cs="Times New Roman"/>
                <w:sz w:val="20"/>
                <w:szCs w:val="20"/>
              </w:rPr>
              <w:t>эт</w:t>
            </w:r>
            <w:proofErr w:type="spellEnd"/>
            <w:r w:rsidRPr="00CA11C7">
              <w:rPr>
                <w:rFonts w:ascii="Times New Roman" w:hAnsi="Times New Roman" w:cs="Times New Roman"/>
                <w:sz w:val="20"/>
                <w:szCs w:val="20"/>
              </w:rPr>
              <w:t>. в т. ч. инд.</w:t>
            </w:r>
          </w:p>
        </w:tc>
        <w:tc>
          <w:tcPr>
            <w:tcW w:w="2745" w:type="dxa"/>
            <w:gridSpan w:val="2"/>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1 </w:t>
            </w:r>
            <w:proofErr w:type="spellStart"/>
            <w:r w:rsidRPr="00CA11C7">
              <w:rPr>
                <w:rFonts w:ascii="Times New Roman" w:hAnsi="Times New Roman" w:cs="Times New Roman"/>
                <w:sz w:val="20"/>
                <w:szCs w:val="20"/>
              </w:rPr>
              <w:t>эт</w:t>
            </w:r>
            <w:proofErr w:type="spellEnd"/>
            <w:r w:rsidRPr="00CA11C7">
              <w:rPr>
                <w:rFonts w:ascii="Times New Roman" w:hAnsi="Times New Roman" w:cs="Times New Roman"/>
                <w:sz w:val="20"/>
                <w:szCs w:val="20"/>
              </w:rPr>
              <w:t>. в т. ч. инд.</w:t>
            </w:r>
          </w:p>
        </w:tc>
        <w:tc>
          <w:tcPr>
            <w:tcW w:w="2910" w:type="dxa"/>
            <w:gridSpan w:val="2"/>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Всего</w:t>
            </w:r>
          </w:p>
        </w:tc>
      </w:tr>
      <w:tr w:rsidR="006E4D61" w:rsidRPr="00CA11C7" w:rsidTr="00CA11C7">
        <w:tc>
          <w:tcPr>
            <w:tcW w:w="1228" w:type="dxa"/>
            <w:vMerge/>
            <w:tcBorders>
              <w:top w:val="single" w:sz="4" w:space="0" w:color="000000"/>
              <w:left w:val="single" w:sz="4" w:space="0" w:color="000000"/>
              <w:bottom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1365"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кол-во</w:t>
            </w:r>
          </w:p>
        </w:tc>
        <w:tc>
          <w:tcPr>
            <w:tcW w:w="1365"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vertAlign w:val="superscript"/>
              </w:rPr>
            </w:pPr>
            <w:r w:rsidRPr="00CA11C7">
              <w:rPr>
                <w:rFonts w:ascii="Times New Roman" w:hAnsi="Times New Roman" w:cs="Times New Roman"/>
                <w:sz w:val="20"/>
                <w:szCs w:val="20"/>
              </w:rPr>
              <w:t>общ. пл. м</w:t>
            </w:r>
            <w:r w:rsidRPr="00CA11C7">
              <w:rPr>
                <w:rFonts w:ascii="Times New Roman" w:hAnsi="Times New Roman" w:cs="Times New Roman"/>
                <w:sz w:val="20"/>
                <w:szCs w:val="20"/>
                <w:vertAlign w:val="superscript"/>
              </w:rPr>
              <w:t>2</w:t>
            </w:r>
          </w:p>
        </w:tc>
        <w:tc>
          <w:tcPr>
            <w:tcW w:w="1380"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кол-во</w:t>
            </w:r>
          </w:p>
        </w:tc>
        <w:tc>
          <w:tcPr>
            <w:tcW w:w="1365"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vertAlign w:val="superscript"/>
              </w:rPr>
            </w:pPr>
            <w:r w:rsidRPr="00CA11C7">
              <w:rPr>
                <w:rFonts w:ascii="Times New Roman" w:hAnsi="Times New Roman" w:cs="Times New Roman"/>
                <w:sz w:val="20"/>
                <w:szCs w:val="20"/>
              </w:rPr>
              <w:t>общ. пл. м</w:t>
            </w:r>
            <w:r w:rsidRPr="00CA11C7">
              <w:rPr>
                <w:rFonts w:ascii="Times New Roman" w:hAnsi="Times New Roman" w:cs="Times New Roman"/>
                <w:sz w:val="20"/>
                <w:szCs w:val="20"/>
                <w:vertAlign w:val="superscript"/>
              </w:rPr>
              <w:t>2</w:t>
            </w:r>
          </w:p>
        </w:tc>
        <w:tc>
          <w:tcPr>
            <w:tcW w:w="1219"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кол-во</w:t>
            </w:r>
          </w:p>
        </w:tc>
        <w:tc>
          <w:tcPr>
            <w:tcW w:w="1691"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vertAlign w:val="superscript"/>
              </w:rPr>
            </w:pPr>
            <w:r w:rsidRPr="00CA11C7">
              <w:rPr>
                <w:rFonts w:ascii="Times New Roman" w:hAnsi="Times New Roman" w:cs="Times New Roman"/>
                <w:sz w:val="20"/>
                <w:szCs w:val="20"/>
              </w:rPr>
              <w:t>общ. пл. м</w:t>
            </w:r>
            <w:r w:rsidRPr="00CA11C7">
              <w:rPr>
                <w:rFonts w:ascii="Times New Roman" w:hAnsi="Times New Roman" w:cs="Times New Roman"/>
                <w:sz w:val="20"/>
                <w:szCs w:val="20"/>
                <w:vertAlign w:val="superscript"/>
              </w:rPr>
              <w:t>2</w:t>
            </w:r>
          </w:p>
        </w:tc>
      </w:tr>
      <w:tr w:rsidR="006E4D61" w:rsidRPr="00CA11C7" w:rsidTr="00CA11C7">
        <w:trPr>
          <w:trHeight w:hRule="exact" w:val="283"/>
        </w:trPr>
        <w:tc>
          <w:tcPr>
            <w:tcW w:w="1228"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1</w:t>
            </w:r>
          </w:p>
        </w:tc>
        <w:tc>
          <w:tcPr>
            <w:tcW w:w="1365"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2</w:t>
            </w:r>
          </w:p>
        </w:tc>
        <w:tc>
          <w:tcPr>
            <w:tcW w:w="1365"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3</w:t>
            </w:r>
          </w:p>
        </w:tc>
        <w:tc>
          <w:tcPr>
            <w:tcW w:w="1380"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4</w:t>
            </w:r>
          </w:p>
        </w:tc>
        <w:tc>
          <w:tcPr>
            <w:tcW w:w="1365"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5</w:t>
            </w:r>
          </w:p>
        </w:tc>
        <w:tc>
          <w:tcPr>
            <w:tcW w:w="1219"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6</w:t>
            </w:r>
          </w:p>
        </w:tc>
        <w:tc>
          <w:tcPr>
            <w:tcW w:w="1691"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7</w:t>
            </w:r>
          </w:p>
        </w:tc>
      </w:tr>
      <w:tr w:rsidR="006E4D61" w:rsidRPr="00CA11C7" w:rsidTr="00CA11C7">
        <w:tc>
          <w:tcPr>
            <w:tcW w:w="1228"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2005</w:t>
            </w:r>
          </w:p>
        </w:tc>
        <w:tc>
          <w:tcPr>
            <w:tcW w:w="1365"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365"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38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136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200,0</w:t>
            </w:r>
          </w:p>
        </w:tc>
        <w:tc>
          <w:tcPr>
            <w:tcW w:w="1219"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1691"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200,0</w:t>
            </w:r>
          </w:p>
        </w:tc>
      </w:tr>
      <w:tr w:rsidR="006E4D61" w:rsidRPr="00CA11C7" w:rsidTr="00CA11C7">
        <w:tc>
          <w:tcPr>
            <w:tcW w:w="1228"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2006</w:t>
            </w:r>
          </w:p>
        </w:tc>
        <w:tc>
          <w:tcPr>
            <w:tcW w:w="1365"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365"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38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136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200,0</w:t>
            </w:r>
          </w:p>
        </w:tc>
        <w:tc>
          <w:tcPr>
            <w:tcW w:w="1219"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1691"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200,0</w:t>
            </w:r>
          </w:p>
        </w:tc>
      </w:tr>
      <w:tr w:rsidR="006E4D61" w:rsidRPr="00CA11C7" w:rsidTr="00CA11C7">
        <w:tc>
          <w:tcPr>
            <w:tcW w:w="1228"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2007</w:t>
            </w:r>
          </w:p>
        </w:tc>
        <w:tc>
          <w:tcPr>
            <w:tcW w:w="1365"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365"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38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w:t>
            </w:r>
          </w:p>
        </w:tc>
        <w:tc>
          <w:tcPr>
            <w:tcW w:w="136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234,4</w:t>
            </w:r>
          </w:p>
        </w:tc>
        <w:tc>
          <w:tcPr>
            <w:tcW w:w="1219"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w:t>
            </w:r>
          </w:p>
        </w:tc>
        <w:tc>
          <w:tcPr>
            <w:tcW w:w="1691"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234,4</w:t>
            </w:r>
          </w:p>
        </w:tc>
      </w:tr>
      <w:tr w:rsidR="006E4D61" w:rsidRPr="00CA11C7" w:rsidTr="00CA11C7">
        <w:tc>
          <w:tcPr>
            <w:tcW w:w="1228"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2008</w:t>
            </w:r>
          </w:p>
        </w:tc>
        <w:tc>
          <w:tcPr>
            <w:tcW w:w="1365"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365"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38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136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124,3</w:t>
            </w:r>
          </w:p>
        </w:tc>
        <w:tc>
          <w:tcPr>
            <w:tcW w:w="1219"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1691"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124,3</w:t>
            </w:r>
          </w:p>
        </w:tc>
      </w:tr>
      <w:tr w:rsidR="006E4D61" w:rsidRPr="00CA11C7" w:rsidTr="00CA11C7">
        <w:tc>
          <w:tcPr>
            <w:tcW w:w="1228"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lastRenderedPageBreak/>
              <w:t>Всего за период</w:t>
            </w:r>
          </w:p>
        </w:tc>
        <w:tc>
          <w:tcPr>
            <w:tcW w:w="1365"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365"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138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w:t>
            </w:r>
          </w:p>
        </w:tc>
        <w:tc>
          <w:tcPr>
            <w:tcW w:w="136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758,7</w:t>
            </w:r>
          </w:p>
        </w:tc>
        <w:tc>
          <w:tcPr>
            <w:tcW w:w="1219"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w:t>
            </w:r>
          </w:p>
        </w:tc>
        <w:tc>
          <w:tcPr>
            <w:tcW w:w="1691"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758,7</w:t>
            </w:r>
          </w:p>
        </w:tc>
      </w:tr>
    </w:tbl>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widowControl w:val="0"/>
        <w:suppressAutoHyphens/>
        <w:autoSpaceDE w:val="0"/>
        <w:spacing w:after="0" w:line="240" w:lineRule="auto"/>
        <w:ind w:firstLine="709"/>
        <w:jc w:val="both"/>
        <w:rPr>
          <w:rFonts w:ascii="Times New Roman" w:eastAsia="Arial" w:hAnsi="Times New Roman" w:cs="Times New Roman"/>
          <w:sz w:val="20"/>
          <w:szCs w:val="20"/>
          <w:lang w:eastAsia="ar-SA"/>
        </w:rPr>
      </w:pPr>
      <w:r w:rsidRPr="00CA11C7">
        <w:rPr>
          <w:rFonts w:ascii="Times New Roman" w:eastAsia="Arial" w:hAnsi="Times New Roman" w:cs="Times New Roman"/>
          <w:sz w:val="20"/>
          <w:szCs w:val="20"/>
          <w:lang w:eastAsia="ar-SA"/>
        </w:rPr>
        <w:t xml:space="preserve">В течение последних четырех лет среднегодовой ввод жилого фонда составил </w:t>
      </w:r>
      <w:smartTag w:uri="urn:schemas-microsoft-com:office:smarttags" w:element="metricconverter">
        <w:smartTagPr>
          <w:attr w:name="ProductID" w:val="190 м2"/>
        </w:smartTagPr>
        <w:r w:rsidRPr="00CA11C7">
          <w:rPr>
            <w:rFonts w:ascii="Times New Roman" w:eastAsia="Arial" w:hAnsi="Times New Roman" w:cs="Times New Roman"/>
            <w:sz w:val="20"/>
            <w:szCs w:val="20"/>
            <w:lang w:eastAsia="ar-SA"/>
          </w:rPr>
          <w:t>190 м</w:t>
        </w:r>
        <w:r w:rsidRPr="00CA11C7">
          <w:rPr>
            <w:rFonts w:ascii="Times New Roman" w:eastAsia="Arial" w:hAnsi="Times New Roman" w:cs="Times New Roman"/>
            <w:sz w:val="20"/>
            <w:szCs w:val="20"/>
            <w:vertAlign w:val="superscript"/>
            <w:lang w:eastAsia="ar-SA"/>
          </w:rPr>
          <w:t>2</w:t>
        </w:r>
      </w:smartTag>
      <w:r w:rsidRPr="00CA11C7">
        <w:rPr>
          <w:rFonts w:ascii="Times New Roman" w:eastAsia="Arial" w:hAnsi="Times New Roman" w:cs="Times New Roman"/>
          <w:sz w:val="20"/>
          <w:szCs w:val="20"/>
          <w:lang w:eastAsia="ar-SA"/>
        </w:rPr>
        <w:t>.</w:t>
      </w:r>
      <w:r w:rsidRPr="00CA11C7">
        <w:rPr>
          <w:rFonts w:ascii="Times New Roman" w:eastAsia="Arial" w:hAnsi="Times New Roman" w:cs="Times New Roman"/>
          <w:sz w:val="20"/>
          <w:szCs w:val="20"/>
          <w:vertAlign w:val="superscript"/>
          <w:lang w:eastAsia="ar-SA"/>
        </w:rPr>
        <w:t xml:space="preserve"> </w:t>
      </w:r>
      <w:r w:rsidRPr="00CA11C7">
        <w:rPr>
          <w:rFonts w:ascii="Times New Roman" w:eastAsia="Arial" w:hAnsi="Times New Roman" w:cs="Times New Roman"/>
          <w:sz w:val="20"/>
          <w:szCs w:val="20"/>
          <w:lang w:eastAsia="ar-SA"/>
        </w:rPr>
        <w:t>В структуре нового строительства на одноэтажное индивидуальное приходится 100 %.</w:t>
      </w:r>
    </w:p>
    <w:p w:rsidR="006E4D61" w:rsidRPr="00CA11C7" w:rsidRDefault="006E4D61" w:rsidP="006E4D61">
      <w:pPr>
        <w:widowControl w:val="0"/>
        <w:suppressAutoHyphens/>
        <w:autoSpaceDE w:val="0"/>
        <w:spacing w:after="0" w:line="240" w:lineRule="auto"/>
        <w:ind w:firstLine="709"/>
        <w:jc w:val="both"/>
        <w:rPr>
          <w:rFonts w:ascii="Times New Roman" w:eastAsia="Arial" w:hAnsi="Times New Roman" w:cs="Times New Roman"/>
          <w:sz w:val="20"/>
          <w:szCs w:val="20"/>
          <w:lang w:eastAsia="ar-SA"/>
        </w:rPr>
      </w:pPr>
    </w:p>
    <w:p w:rsidR="006E4D61" w:rsidRPr="00CA11C7" w:rsidRDefault="006E4D61" w:rsidP="006E4D61">
      <w:pPr>
        <w:widowControl w:val="0"/>
        <w:suppressAutoHyphens/>
        <w:spacing w:after="0" w:line="240" w:lineRule="auto"/>
        <w:ind w:firstLine="709"/>
        <w:rPr>
          <w:rFonts w:ascii="Times New Roman" w:eastAsia="Lucida Sans Unicode" w:hAnsi="Times New Roman" w:cs="Times New Roman"/>
          <w:b/>
          <w:kern w:val="1"/>
          <w:sz w:val="20"/>
          <w:szCs w:val="20"/>
          <w:lang w:eastAsia="ar-SA"/>
        </w:rPr>
      </w:pPr>
      <w:r w:rsidRPr="00CA11C7">
        <w:rPr>
          <w:rFonts w:ascii="Times New Roman" w:eastAsia="Lucida Sans Unicode" w:hAnsi="Times New Roman" w:cs="Times New Roman"/>
          <w:b/>
          <w:kern w:val="1"/>
          <w:sz w:val="20"/>
          <w:szCs w:val="20"/>
          <w:lang w:eastAsia="ar-SA"/>
        </w:rPr>
        <w:t>1.9. Культурно-бытовое обслуживание.</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 в сельских поселениях, как правило, формируется единый общественный центр, дополняемый объектами повседневного пользования в сельских населенных пунктах.</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 минимально необходимым сферам общественного обслуживания относятся 4 вида учреждений:</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Symbol" w:eastAsia="Lucida Sans Unicode" w:hAnsi="Symbol" w:cs="Times New Roman"/>
          <w:kern w:val="1"/>
          <w:sz w:val="20"/>
          <w:szCs w:val="20"/>
          <w:lang w:eastAsia="ar-SA"/>
        </w:rPr>
        <w:t></w:t>
      </w:r>
      <w:r w:rsidRPr="00CA11C7">
        <w:rPr>
          <w:rFonts w:ascii="Symbol" w:eastAsia="Lucida Sans Unicode" w:hAnsi="Symbol" w:cs="Times New Roman"/>
          <w:kern w:val="1"/>
          <w:sz w:val="20"/>
          <w:szCs w:val="20"/>
          <w:lang w:eastAsia="ar-SA"/>
        </w:rPr>
        <w:t></w:t>
      </w:r>
      <w:r w:rsidRPr="00CA11C7">
        <w:rPr>
          <w:rFonts w:ascii="Times New Roman" w:eastAsia="Lucida Sans Unicode" w:hAnsi="Times New Roman" w:cs="Times New Roman"/>
          <w:kern w:val="1"/>
          <w:sz w:val="20"/>
          <w:szCs w:val="20"/>
          <w:lang w:eastAsia="ar-SA"/>
        </w:rPr>
        <w:t>образования (образовательные учреждения, включая дошкольные);</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Symbol" w:eastAsia="Lucida Sans Unicode" w:hAnsi="Symbol" w:cs="Times New Roman"/>
          <w:kern w:val="1"/>
          <w:sz w:val="20"/>
          <w:szCs w:val="20"/>
          <w:lang w:eastAsia="ar-SA"/>
        </w:rPr>
        <w:t></w:t>
      </w:r>
      <w:r w:rsidRPr="00CA11C7">
        <w:rPr>
          <w:rFonts w:ascii="Symbol" w:eastAsia="Lucida Sans Unicode" w:hAnsi="Symbol" w:cs="Times New Roman"/>
          <w:kern w:val="1"/>
          <w:sz w:val="20"/>
          <w:szCs w:val="20"/>
          <w:lang w:eastAsia="ar-SA"/>
        </w:rPr>
        <w:t></w:t>
      </w:r>
      <w:r w:rsidRPr="00CA11C7">
        <w:rPr>
          <w:rFonts w:ascii="Times New Roman" w:eastAsia="Lucida Sans Unicode" w:hAnsi="Times New Roman" w:cs="Times New Roman"/>
          <w:kern w:val="1"/>
          <w:sz w:val="20"/>
          <w:szCs w:val="20"/>
          <w:lang w:eastAsia="ar-SA"/>
        </w:rPr>
        <w:t>здравоохранения;</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Symbol" w:eastAsia="Lucida Sans Unicode" w:hAnsi="Symbol" w:cs="Times New Roman"/>
          <w:kern w:val="1"/>
          <w:sz w:val="20"/>
          <w:szCs w:val="20"/>
          <w:lang w:eastAsia="ar-SA"/>
        </w:rPr>
        <w:t></w:t>
      </w:r>
      <w:r w:rsidRPr="00CA11C7">
        <w:rPr>
          <w:rFonts w:ascii="Symbol" w:eastAsia="Lucida Sans Unicode" w:hAnsi="Symbol" w:cs="Times New Roman"/>
          <w:kern w:val="1"/>
          <w:sz w:val="20"/>
          <w:szCs w:val="20"/>
          <w:lang w:eastAsia="ar-SA"/>
        </w:rPr>
        <w:t></w:t>
      </w:r>
      <w:r w:rsidRPr="00CA11C7">
        <w:rPr>
          <w:rFonts w:ascii="Times New Roman" w:eastAsia="Lucida Sans Unicode" w:hAnsi="Times New Roman" w:cs="Times New Roman"/>
          <w:kern w:val="1"/>
          <w:sz w:val="20"/>
          <w:szCs w:val="20"/>
          <w:lang w:eastAsia="ar-SA"/>
        </w:rPr>
        <w:t>культуры и искусства;</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Symbol" w:eastAsia="Lucida Sans Unicode" w:hAnsi="Symbol" w:cs="Times New Roman"/>
          <w:kern w:val="1"/>
          <w:sz w:val="20"/>
          <w:szCs w:val="20"/>
          <w:lang w:eastAsia="ar-SA"/>
        </w:rPr>
        <w:t></w:t>
      </w:r>
      <w:r w:rsidRPr="00CA11C7">
        <w:rPr>
          <w:rFonts w:ascii="Symbol" w:eastAsia="Lucida Sans Unicode" w:hAnsi="Symbol" w:cs="Times New Roman"/>
          <w:kern w:val="1"/>
          <w:sz w:val="20"/>
          <w:szCs w:val="20"/>
          <w:lang w:eastAsia="ar-SA"/>
        </w:rPr>
        <w:t></w:t>
      </w:r>
      <w:r w:rsidRPr="00CA11C7">
        <w:rPr>
          <w:rFonts w:ascii="Times New Roman" w:eastAsia="Lucida Sans Unicode" w:hAnsi="Times New Roman" w:cs="Times New Roman"/>
          <w:kern w:val="1"/>
          <w:sz w:val="20"/>
          <w:szCs w:val="20"/>
          <w:lang w:eastAsia="ar-SA"/>
        </w:rPr>
        <w:t>физической культуры и спорта.</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Современное состояние учреждений социально-культурной сферы в </w:t>
      </w:r>
      <w:proofErr w:type="spellStart"/>
      <w:r w:rsidRPr="00CA11C7">
        <w:rPr>
          <w:rFonts w:ascii="Times New Roman" w:eastAsia="Lucida Sans Unicode" w:hAnsi="Times New Roman" w:cs="Times New Roman"/>
          <w:kern w:val="1"/>
          <w:sz w:val="20"/>
          <w:szCs w:val="20"/>
          <w:lang w:eastAsia="ar-SA"/>
        </w:rPr>
        <w:t>Коломыцевском</w:t>
      </w:r>
      <w:proofErr w:type="spellEnd"/>
      <w:r w:rsidRPr="00CA11C7">
        <w:rPr>
          <w:rFonts w:ascii="Times New Roman" w:eastAsia="Lucida Sans Unicode" w:hAnsi="Times New Roman" w:cs="Times New Roman"/>
          <w:kern w:val="1"/>
          <w:sz w:val="20"/>
          <w:szCs w:val="20"/>
          <w:lang w:eastAsia="ar-SA"/>
        </w:rPr>
        <w:t xml:space="preserve"> сельском поселении характеризуется следующими факторами и тенденциями:</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 имеющиеся учреждения в основном с низкой </w:t>
      </w:r>
      <w:proofErr w:type="spellStart"/>
      <w:r w:rsidRPr="00CA11C7">
        <w:rPr>
          <w:rFonts w:ascii="Times New Roman" w:eastAsia="Lucida Sans Unicode" w:hAnsi="Times New Roman" w:cs="Times New Roman"/>
          <w:kern w:val="1"/>
          <w:sz w:val="20"/>
          <w:szCs w:val="20"/>
          <w:lang w:eastAsia="ar-SA"/>
        </w:rPr>
        <w:t>фондовооруженностью</w:t>
      </w:r>
      <w:proofErr w:type="spellEnd"/>
      <w:r w:rsidRPr="00CA11C7">
        <w:rPr>
          <w:rFonts w:ascii="Times New Roman" w:eastAsia="Lucida Sans Unicode" w:hAnsi="Times New Roman" w:cs="Times New Roman"/>
          <w:kern w:val="1"/>
          <w:sz w:val="20"/>
          <w:szCs w:val="20"/>
          <w:lang w:eastAsia="ar-SA"/>
        </w:rPr>
        <w:t xml:space="preserve"> и устаревшим оборудованием;</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не соответствием объема оказываемых услуг потребностям населения;</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 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 </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снижением объемов капитальных вложений в социальную сферу.</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i/>
          <w:kern w:val="1"/>
          <w:sz w:val="20"/>
          <w:szCs w:val="20"/>
          <w:lang w:eastAsia="ar-SA"/>
        </w:rPr>
        <w:t>Образование.</w:t>
      </w:r>
      <w:r w:rsidRPr="00CA11C7">
        <w:rPr>
          <w:rFonts w:ascii="Times New Roman" w:eastAsia="Lucida Sans Unicode" w:hAnsi="Times New Roman" w:cs="Times New Roman"/>
          <w:kern w:val="1"/>
          <w:sz w:val="20"/>
          <w:szCs w:val="20"/>
          <w:lang w:eastAsia="ar-SA"/>
        </w:rPr>
        <w:t xml:space="preserve"> Муниципальную систему образования </w:t>
      </w:r>
      <w:proofErr w:type="spellStart"/>
      <w:r w:rsidRPr="00CA11C7">
        <w:rPr>
          <w:rFonts w:ascii="Times New Roman" w:eastAsia="Lucida Sans Unicode" w:hAnsi="Times New Roman" w:cs="Times New Roman"/>
          <w:kern w:val="1"/>
          <w:sz w:val="20"/>
          <w:szCs w:val="20"/>
          <w:lang w:eastAsia="ar-SA"/>
        </w:rPr>
        <w:t>Коломыцевского</w:t>
      </w:r>
      <w:proofErr w:type="spellEnd"/>
      <w:r w:rsidRPr="00CA11C7">
        <w:rPr>
          <w:rFonts w:ascii="Times New Roman" w:eastAsia="Lucida Sans Unicode" w:hAnsi="Times New Roman" w:cs="Times New Roman"/>
          <w:kern w:val="1"/>
          <w:sz w:val="20"/>
          <w:szCs w:val="20"/>
          <w:lang w:eastAsia="ar-SA"/>
        </w:rPr>
        <w:t xml:space="preserve"> сельского поселения представляют общеобразовательная школа и дошкольное образовательное учреждение. В образовательной сфере работают 20 педагогов (табл. 12). Школа и детский сад находятся в удовлетворительном состоянии, в ближайшее время ремонта не требуют.</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p>
    <w:p w:rsidR="006E4D61" w:rsidRPr="00CA11C7" w:rsidRDefault="006E4D61" w:rsidP="006E4D61">
      <w:pPr>
        <w:widowControl w:val="0"/>
        <w:suppressAutoHyphens/>
        <w:spacing w:after="0" w:line="240" w:lineRule="auto"/>
        <w:ind w:firstLine="709"/>
        <w:jc w:val="center"/>
        <w:rPr>
          <w:rFonts w:ascii="Times New Roman" w:eastAsia="Lucida Sans Unicode" w:hAnsi="Times New Roman" w:cs="Times New Roman"/>
          <w:i/>
          <w:kern w:val="1"/>
          <w:sz w:val="20"/>
          <w:szCs w:val="20"/>
          <w:lang w:eastAsia="ar-SA"/>
        </w:rPr>
      </w:pPr>
      <w:r w:rsidRPr="00CA11C7">
        <w:rPr>
          <w:rFonts w:ascii="Times New Roman" w:eastAsia="Lucida Sans Unicode" w:hAnsi="Times New Roman" w:cs="Times New Roman"/>
          <w:i/>
          <w:kern w:val="1"/>
          <w:sz w:val="20"/>
          <w:szCs w:val="20"/>
          <w:lang w:eastAsia="ar-SA"/>
        </w:rPr>
        <w:t xml:space="preserve">Таблица 12. Учреждения образования, расположенные на территории </w:t>
      </w:r>
      <w:proofErr w:type="spellStart"/>
      <w:r w:rsidRPr="00CA11C7">
        <w:rPr>
          <w:rFonts w:ascii="Times New Roman" w:eastAsia="Lucida Sans Unicode" w:hAnsi="Times New Roman" w:cs="Times New Roman"/>
          <w:i/>
          <w:kern w:val="1"/>
          <w:sz w:val="20"/>
          <w:szCs w:val="20"/>
          <w:lang w:eastAsia="ar-SA"/>
        </w:rPr>
        <w:t>Коломыцевского</w:t>
      </w:r>
      <w:proofErr w:type="spellEnd"/>
      <w:r w:rsidRPr="00CA11C7">
        <w:rPr>
          <w:rFonts w:ascii="Times New Roman" w:eastAsia="Lucida Sans Unicode" w:hAnsi="Times New Roman" w:cs="Times New Roman"/>
          <w:i/>
          <w:kern w:val="1"/>
          <w:sz w:val="20"/>
          <w:szCs w:val="20"/>
          <w:lang w:eastAsia="ar-SA"/>
        </w:rPr>
        <w:t xml:space="preserve"> сельского поселения.</w:t>
      </w:r>
    </w:p>
    <w:p w:rsidR="006E4D61" w:rsidRPr="00CA11C7" w:rsidRDefault="006E4D61" w:rsidP="006E4D61">
      <w:pPr>
        <w:widowControl w:val="0"/>
        <w:suppressAutoHyphens/>
        <w:spacing w:after="0" w:line="240" w:lineRule="auto"/>
        <w:ind w:firstLine="709"/>
        <w:jc w:val="center"/>
        <w:rPr>
          <w:rFonts w:ascii="Times New Roman" w:eastAsia="Lucida Sans Unicode" w:hAnsi="Times New Roman" w:cs="Times New Roman"/>
          <w:kern w:val="1"/>
          <w:sz w:val="20"/>
          <w:szCs w:val="20"/>
          <w:lang w:eastAsia="ar-SA"/>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63"/>
        <w:gridCol w:w="1850"/>
        <w:gridCol w:w="1762"/>
        <w:gridCol w:w="1064"/>
        <w:gridCol w:w="1318"/>
        <w:gridCol w:w="1531"/>
        <w:gridCol w:w="1405"/>
      </w:tblGrid>
      <w:tr w:rsidR="006E4D61" w:rsidRPr="00CA11C7" w:rsidTr="00CA11C7">
        <w:tc>
          <w:tcPr>
            <w:tcW w:w="46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п/п</w:t>
            </w:r>
          </w:p>
        </w:tc>
        <w:tc>
          <w:tcPr>
            <w:tcW w:w="185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Наименование учреждения</w:t>
            </w:r>
          </w:p>
        </w:tc>
        <w:tc>
          <w:tcPr>
            <w:tcW w:w="176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Адрес</w:t>
            </w:r>
          </w:p>
        </w:tc>
        <w:tc>
          <w:tcPr>
            <w:tcW w:w="106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Вид собственности</w:t>
            </w:r>
          </w:p>
        </w:tc>
        <w:tc>
          <w:tcPr>
            <w:tcW w:w="131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Количество мест</w:t>
            </w:r>
          </w:p>
        </w:tc>
        <w:tc>
          <w:tcPr>
            <w:tcW w:w="153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Количество обучающихся</w:t>
            </w:r>
          </w:p>
        </w:tc>
        <w:tc>
          <w:tcPr>
            <w:tcW w:w="140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Год постройки/состояние</w:t>
            </w:r>
          </w:p>
        </w:tc>
      </w:tr>
      <w:tr w:rsidR="006E4D61" w:rsidRPr="00CA11C7" w:rsidTr="00CA11C7">
        <w:tc>
          <w:tcPr>
            <w:tcW w:w="46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1</w:t>
            </w:r>
          </w:p>
        </w:tc>
        <w:tc>
          <w:tcPr>
            <w:tcW w:w="185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2</w:t>
            </w:r>
          </w:p>
        </w:tc>
        <w:tc>
          <w:tcPr>
            <w:tcW w:w="176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3</w:t>
            </w:r>
          </w:p>
        </w:tc>
        <w:tc>
          <w:tcPr>
            <w:tcW w:w="106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4</w:t>
            </w:r>
          </w:p>
        </w:tc>
        <w:tc>
          <w:tcPr>
            <w:tcW w:w="131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5</w:t>
            </w:r>
          </w:p>
        </w:tc>
        <w:tc>
          <w:tcPr>
            <w:tcW w:w="153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6</w:t>
            </w:r>
          </w:p>
        </w:tc>
        <w:tc>
          <w:tcPr>
            <w:tcW w:w="140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7</w:t>
            </w:r>
          </w:p>
        </w:tc>
      </w:tr>
      <w:tr w:rsidR="006E4D61" w:rsidRPr="00CA11C7" w:rsidTr="00CA11C7">
        <w:trPr>
          <w:trHeight w:val="850"/>
        </w:trPr>
        <w:tc>
          <w:tcPr>
            <w:tcW w:w="46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85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МДОУ </w:t>
            </w:r>
            <w:proofErr w:type="spellStart"/>
            <w:r w:rsidRPr="00CA11C7">
              <w:rPr>
                <w:rFonts w:ascii="Times New Roman" w:eastAsia="Lucida Sans Unicode" w:hAnsi="Times New Roman" w:cs="Times New Roman"/>
                <w:kern w:val="1"/>
                <w:sz w:val="20"/>
                <w:szCs w:val="20"/>
                <w:lang w:eastAsia="ar-SA"/>
              </w:rPr>
              <w:t>Коломыцевский</w:t>
            </w:r>
            <w:proofErr w:type="spellEnd"/>
            <w:r w:rsidRPr="00CA11C7">
              <w:rPr>
                <w:rFonts w:ascii="Times New Roman" w:eastAsia="Lucida Sans Unicode" w:hAnsi="Times New Roman" w:cs="Times New Roman"/>
                <w:kern w:val="1"/>
                <w:sz w:val="20"/>
                <w:szCs w:val="20"/>
                <w:lang w:eastAsia="ar-SA"/>
              </w:rPr>
              <w:t xml:space="preserve"> детский сад</w:t>
            </w:r>
          </w:p>
        </w:tc>
        <w:tc>
          <w:tcPr>
            <w:tcW w:w="176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с. </w:t>
            </w:r>
            <w:proofErr w:type="spellStart"/>
            <w:r w:rsidRPr="00CA11C7">
              <w:rPr>
                <w:rFonts w:ascii="Times New Roman" w:eastAsia="Lucida Sans Unicode" w:hAnsi="Times New Roman" w:cs="Times New Roman"/>
                <w:kern w:val="1"/>
                <w:sz w:val="20"/>
                <w:szCs w:val="20"/>
                <w:lang w:eastAsia="ar-SA"/>
              </w:rPr>
              <w:t>Коломыцево</w:t>
            </w:r>
            <w:proofErr w:type="spellEnd"/>
            <w:r w:rsidRPr="00CA11C7">
              <w:rPr>
                <w:rFonts w:ascii="Times New Roman" w:eastAsia="Lucida Sans Unicode" w:hAnsi="Times New Roman" w:cs="Times New Roman"/>
                <w:kern w:val="1"/>
                <w:sz w:val="20"/>
                <w:szCs w:val="20"/>
                <w:lang w:eastAsia="ar-SA"/>
              </w:rPr>
              <w:t xml:space="preserve"> ул. Кольцова, 1а</w:t>
            </w:r>
          </w:p>
        </w:tc>
        <w:tc>
          <w:tcPr>
            <w:tcW w:w="106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муниципальная</w:t>
            </w:r>
          </w:p>
        </w:tc>
        <w:tc>
          <w:tcPr>
            <w:tcW w:w="131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w:t>
            </w:r>
          </w:p>
        </w:tc>
        <w:tc>
          <w:tcPr>
            <w:tcW w:w="153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w:t>
            </w:r>
          </w:p>
        </w:tc>
        <w:tc>
          <w:tcPr>
            <w:tcW w:w="140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1992/</w:t>
            </w:r>
          </w:p>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удовлетворительное</w:t>
            </w:r>
          </w:p>
        </w:tc>
      </w:tr>
      <w:tr w:rsidR="006E4D61" w:rsidRPr="00CA11C7" w:rsidTr="00CA11C7">
        <w:trPr>
          <w:trHeight w:val="850"/>
        </w:trPr>
        <w:tc>
          <w:tcPr>
            <w:tcW w:w="46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185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МОУ </w:t>
            </w:r>
            <w:proofErr w:type="spellStart"/>
            <w:r w:rsidRPr="00CA11C7">
              <w:rPr>
                <w:rFonts w:ascii="Times New Roman" w:eastAsia="Lucida Sans Unicode" w:hAnsi="Times New Roman" w:cs="Times New Roman"/>
                <w:kern w:val="1"/>
                <w:sz w:val="20"/>
                <w:szCs w:val="20"/>
                <w:lang w:eastAsia="ar-SA"/>
              </w:rPr>
              <w:t>Коломыцевская</w:t>
            </w:r>
            <w:proofErr w:type="spellEnd"/>
            <w:r w:rsidRPr="00CA11C7">
              <w:rPr>
                <w:rFonts w:ascii="Times New Roman" w:eastAsia="Lucida Sans Unicode" w:hAnsi="Times New Roman" w:cs="Times New Roman"/>
                <w:kern w:val="1"/>
                <w:sz w:val="20"/>
                <w:szCs w:val="20"/>
                <w:lang w:eastAsia="ar-SA"/>
              </w:rPr>
              <w:t xml:space="preserve"> СОШ</w:t>
            </w:r>
          </w:p>
        </w:tc>
        <w:tc>
          <w:tcPr>
            <w:tcW w:w="176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с. </w:t>
            </w:r>
            <w:proofErr w:type="spellStart"/>
            <w:r w:rsidRPr="00CA11C7">
              <w:rPr>
                <w:rFonts w:ascii="Times New Roman" w:eastAsia="Lucida Sans Unicode" w:hAnsi="Times New Roman" w:cs="Times New Roman"/>
                <w:kern w:val="1"/>
                <w:sz w:val="20"/>
                <w:szCs w:val="20"/>
                <w:lang w:eastAsia="ar-SA"/>
              </w:rPr>
              <w:t>Коломыцево</w:t>
            </w:r>
            <w:proofErr w:type="spellEnd"/>
            <w:r w:rsidRPr="00CA11C7">
              <w:rPr>
                <w:rFonts w:ascii="Times New Roman" w:eastAsia="Lucida Sans Unicode" w:hAnsi="Times New Roman" w:cs="Times New Roman"/>
                <w:kern w:val="1"/>
                <w:sz w:val="20"/>
                <w:szCs w:val="20"/>
                <w:lang w:eastAsia="ar-SA"/>
              </w:rPr>
              <w:t xml:space="preserve"> ул. Солнечная, 17</w:t>
            </w:r>
          </w:p>
        </w:tc>
        <w:tc>
          <w:tcPr>
            <w:tcW w:w="106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муниципальная</w:t>
            </w:r>
          </w:p>
        </w:tc>
        <w:tc>
          <w:tcPr>
            <w:tcW w:w="131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108</w:t>
            </w:r>
          </w:p>
        </w:tc>
        <w:tc>
          <w:tcPr>
            <w:tcW w:w="153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98</w:t>
            </w:r>
          </w:p>
        </w:tc>
        <w:tc>
          <w:tcPr>
            <w:tcW w:w="140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1989</w:t>
            </w:r>
          </w:p>
        </w:tc>
      </w:tr>
    </w:tbl>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Основной проблемой сферы образования является необходимость увеличения количества мест в детском саде в поселении. Детский сад, расположенный в с. </w:t>
      </w:r>
      <w:proofErr w:type="spellStart"/>
      <w:r w:rsidRPr="00CA11C7">
        <w:rPr>
          <w:rFonts w:ascii="Times New Roman" w:eastAsia="Lucida Sans Unicode" w:hAnsi="Times New Roman" w:cs="Times New Roman"/>
          <w:kern w:val="1"/>
          <w:sz w:val="20"/>
          <w:szCs w:val="20"/>
          <w:lang w:eastAsia="ar-SA"/>
        </w:rPr>
        <w:t>Коломыцево</w:t>
      </w:r>
      <w:proofErr w:type="spellEnd"/>
      <w:r w:rsidRPr="00CA11C7">
        <w:rPr>
          <w:rFonts w:ascii="Times New Roman" w:eastAsia="Lucida Sans Unicode" w:hAnsi="Times New Roman" w:cs="Times New Roman"/>
          <w:kern w:val="1"/>
          <w:sz w:val="20"/>
          <w:szCs w:val="20"/>
          <w:lang w:eastAsia="ar-SA"/>
        </w:rPr>
        <w:t xml:space="preserve"> рассчитан на 20 мест, этого </w:t>
      </w:r>
      <w:proofErr w:type="gramStart"/>
      <w:r w:rsidRPr="00CA11C7">
        <w:rPr>
          <w:rFonts w:ascii="Times New Roman" w:eastAsia="Lucida Sans Unicode" w:hAnsi="Times New Roman" w:cs="Times New Roman"/>
          <w:kern w:val="1"/>
          <w:sz w:val="20"/>
          <w:szCs w:val="20"/>
          <w:lang w:eastAsia="ar-SA"/>
        </w:rPr>
        <w:t>не достаточно</w:t>
      </w:r>
      <w:proofErr w:type="gramEnd"/>
      <w:r w:rsidRPr="00CA11C7">
        <w:rPr>
          <w:rFonts w:ascii="Times New Roman" w:eastAsia="Lucida Sans Unicode" w:hAnsi="Times New Roman" w:cs="Times New Roman"/>
          <w:kern w:val="1"/>
          <w:sz w:val="20"/>
          <w:szCs w:val="20"/>
          <w:lang w:eastAsia="ar-SA"/>
        </w:rPr>
        <w:t xml:space="preserve"> для обеспечения населения детскими дошкольными учреждениями.</w:t>
      </w:r>
    </w:p>
    <w:p w:rsidR="006E4D61" w:rsidRPr="00CA11C7" w:rsidRDefault="006E4D61" w:rsidP="006E4D61">
      <w:pPr>
        <w:widowControl w:val="0"/>
        <w:suppressAutoHyphens/>
        <w:spacing w:after="0" w:line="240" w:lineRule="auto"/>
        <w:ind w:firstLine="73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i/>
          <w:kern w:val="1"/>
          <w:sz w:val="20"/>
          <w:szCs w:val="20"/>
          <w:lang w:eastAsia="ar-SA"/>
        </w:rPr>
        <w:t>Здравоохранение, физическая культура и спорт.</w:t>
      </w:r>
      <w:r w:rsidRPr="00CA11C7">
        <w:rPr>
          <w:rFonts w:ascii="Times New Roman" w:eastAsia="Lucida Sans Unicode" w:hAnsi="Times New Roman" w:cs="Times New Roman"/>
          <w:kern w:val="1"/>
          <w:sz w:val="20"/>
          <w:szCs w:val="20"/>
          <w:lang w:eastAsia="ar-SA"/>
        </w:rPr>
        <w:t xml:space="preserve"> К основным необходимым населению, нормируемым учреждениям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На территории </w:t>
      </w:r>
      <w:proofErr w:type="spellStart"/>
      <w:r w:rsidRPr="00CA11C7">
        <w:rPr>
          <w:rFonts w:ascii="Times New Roman" w:eastAsia="Lucida Sans Unicode" w:hAnsi="Times New Roman" w:cs="Times New Roman"/>
          <w:kern w:val="1"/>
          <w:sz w:val="20"/>
          <w:szCs w:val="20"/>
          <w:lang w:eastAsia="ar-SA"/>
        </w:rPr>
        <w:t>Коломыцевского</w:t>
      </w:r>
      <w:proofErr w:type="spellEnd"/>
      <w:r w:rsidRPr="00CA11C7">
        <w:rPr>
          <w:rFonts w:ascii="Times New Roman" w:eastAsia="Lucida Sans Unicode" w:hAnsi="Times New Roman" w:cs="Times New Roman"/>
          <w:kern w:val="1"/>
          <w:sz w:val="20"/>
          <w:szCs w:val="20"/>
          <w:lang w:eastAsia="ar-SA"/>
        </w:rPr>
        <w:t xml:space="preserve"> сельского поселения действуют два лечебных учреждения – ФАП в с. </w:t>
      </w:r>
      <w:proofErr w:type="spellStart"/>
      <w:r w:rsidRPr="00CA11C7">
        <w:rPr>
          <w:rFonts w:ascii="Times New Roman" w:eastAsia="Lucida Sans Unicode" w:hAnsi="Times New Roman" w:cs="Times New Roman"/>
          <w:kern w:val="1"/>
          <w:sz w:val="20"/>
          <w:szCs w:val="20"/>
          <w:lang w:eastAsia="ar-SA"/>
        </w:rPr>
        <w:t>Коломыцево</w:t>
      </w:r>
      <w:proofErr w:type="spellEnd"/>
      <w:r w:rsidRPr="00CA11C7">
        <w:rPr>
          <w:rFonts w:ascii="Times New Roman" w:eastAsia="Lucida Sans Unicode" w:hAnsi="Times New Roman" w:cs="Times New Roman"/>
          <w:kern w:val="1"/>
          <w:sz w:val="20"/>
          <w:szCs w:val="20"/>
          <w:lang w:eastAsia="ar-SA"/>
        </w:rPr>
        <w:t xml:space="preserve"> и Медицинский пункт в х. Попасное. При </w:t>
      </w:r>
      <w:proofErr w:type="spellStart"/>
      <w:r w:rsidRPr="00CA11C7">
        <w:rPr>
          <w:rFonts w:ascii="Times New Roman" w:eastAsia="Lucida Sans Unicode" w:hAnsi="Times New Roman" w:cs="Times New Roman"/>
          <w:kern w:val="1"/>
          <w:sz w:val="20"/>
          <w:szCs w:val="20"/>
          <w:lang w:eastAsia="ar-SA"/>
        </w:rPr>
        <w:t>ФАПе</w:t>
      </w:r>
      <w:proofErr w:type="spellEnd"/>
      <w:r w:rsidRPr="00CA11C7">
        <w:rPr>
          <w:rFonts w:ascii="Times New Roman" w:eastAsia="Lucida Sans Unicode" w:hAnsi="Times New Roman" w:cs="Times New Roman"/>
          <w:kern w:val="1"/>
          <w:sz w:val="20"/>
          <w:szCs w:val="20"/>
          <w:lang w:eastAsia="ar-SA"/>
        </w:rPr>
        <w:t xml:space="preserve"> имеется машина скорой помощи.</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p>
    <w:p w:rsidR="006E4D61" w:rsidRPr="00CA11C7" w:rsidRDefault="006E4D61" w:rsidP="006E4D61">
      <w:pPr>
        <w:widowControl w:val="0"/>
        <w:suppressAutoHyphens/>
        <w:spacing w:after="0" w:line="240" w:lineRule="auto"/>
        <w:ind w:firstLine="709"/>
        <w:jc w:val="center"/>
        <w:rPr>
          <w:rFonts w:ascii="Times New Roman" w:eastAsia="Lucida Sans Unicode" w:hAnsi="Times New Roman" w:cs="Times New Roman"/>
          <w:i/>
          <w:kern w:val="1"/>
          <w:sz w:val="20"/>
          <w:szCs w:val="20"/>
          <w:lang w:eastAsia="ar-SA"/>
        </w:rPr>
      </w:pPr>
      <w:r w:rsidRPr="00CA11C7">
        <w:rPr>
          <w:rFonts w:ascii="Times New Roman" w:eastAsia="Lucida Sans Unicode" w:hAnsi="Times New Roman" w:cs="Times New Roman"/>
          <w:i/>
          <w:kern w:val="1"/>
          <w:sz w:val="20"/>
          <w:szCs w:val="20"/>
          <w:lang w:eastAsia="ar-SA"/>
        </w:rPr>
        <w:t xml:space="preserve">Таблица 13. Учреждения здравоохранения, расположенные на территории </w:t>
      </w:r>
      <w:proofErr w:type="spellStart"/>
      <w:r w:rsidRPr="00CA11C7">
        <w:rPr>
          <w:rFonts w:ascii="Times New Roman" w:eastAsia="Lucida Sans Unicode" w:hAnsi="Times New Roman" w:cs="Times New Roman"/>
          <w:i/>
          <w:kern w:val="1"/>
          <w:sz w:val="20"/>
          <w:szCs w:val="20"/>
          <w:lang w:eastAsia="ar-SA"/>
        </w:rPr>
        <w:t>Коломыцевского</w:t>
      </w:r>
      <w:proofErr w:type="spellEnd"/>
      <w:r w:rsidRPr="00CA11C7">
        <w:rPr>
          <w:rFonts w:ascii="Times New Roman" w:eastAsia="Lucida Sans Unicode" w:hAnsi="Times New Roman" w:cs="Times New Roman"/>
          <w:i/>
          <w:kern w:val="1"/>
          <w:sz w:val="20"/>
          <w:szCs w:val="20"/>
          <w:lang w:eastAsia="ar-SA"/>
        </w:rPr>
        <w:t xml:space="preserve"> сельского поселения.</w:t>
      </w:r>
    </w:p>
    <w:p w:rsidR="006E4D61" w:rsidRPr="00CA11C7" w:rsidRDefault="006E4D61" w:rsidP="006E4D61">
      <w:pPr>
        <w:widowControl w:val="0"/>
        <w:suppressAutoHyphens/>
        <w:spacing w:after="0" w:line="240" w:lineRule="auto"/>
        <w:ind w:firstLine="709"/>
        <w:jc w:val="center"/>
        <w:rPr>
          <w:rFonts w:ascii="Times New Roman" w:eastAsia="Lucida Sans Unicode" w:hAnsi="Times New Roman" w:cs="Times New Roman"/>
          <w:kern w:val="1"/>
          <w:sz w:val="20"/>
          <w:szCs w:val="20"/>
          <w:lang w:eastAsia="ar-SA"/>
        </w:rPr>
      </w:pPr>
    </w:p>
    <w:tbl>
      <w:tblPr>
        <w:tblW w:w="9498"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96"/>
        <w:gridCol w:w="1813"/>
        <w:gridCol w:w="1734"/>
        <w:gridCol w:w="1774"/>
        <w:gridCol w:w="1722"/>
        <w:gridCol w:w="1959"/>
      </w:tblGrid>
      <w:tr w:rsidR="006E4D61" w:rsidRPr="00CA11C7" w:rsidTr="00CA11C7">
        <w:tc>
          <w:tcPr>
            <w:tcW w:w="496"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п/п</w:t>
            </w:r>
          </w:p>
        </w:tc>
        <w:tc>
          <w:tcPr>
            <w:tcW w:w="181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Наименование учреждения</w:t>
            </w:r>
          </w:p>
        </w:tc>
        <w:tc>
          <w:tcPr>
            <w:tcW w:w="173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Вид собственности</w:t>
            </w:r>
          </w:p>
        </w:tc>
        <w:tc>
          <w:tcPr>
            <w:tcW w:w="177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Адрес</w:t>
            </w:r>
          </w:p>
        </w:tc>
        <w:tc>
          <w:tcPr>
            <w:tcW w:w="172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Мощность учреждения, </w:t>
            </w:r>
            <w:proofErr w:type="spellStart"/>
            <w:r w:rsidRPr="00CA11C7">
              <w:rPr>
                <w:rFonts w:ascii="Times New Roman" w:eastAsia="Lucida Sans Unicode" w:hAnsi="Times New Roman" w:cs="Times New Roman"/>
                <w:kern w:val="1"/>
                <w:sz w:val="20"/>
                <w:szCs w:val="20"/>
                <w:lang w:eastAsia="ar-SA"/>
              </w:rPr>
              <w:t>пос</w:t>
            </w:r>
            <w:proofErr w:type="spellEnd"/>
            <w:r w:rsidRPr="00CA11C7">
              <w:rPr>
                <w:rFonts w:ascii="Times New Roman" w:eastAsia="Lucida Sans Unicode" w:hAnsi="Times New Roman" w:cs="Times New Roman"/>
                <w:kern w:val="1"/>
                <w:sz w:val="20"/>
                <w:szCs w:val="20"/>
                <w:lang w:eastAsia="ar-SA"/>
              </w:rPr>
              <w:t>/см</w:t>
            </w:r>
          </w:p>
        </w:tc>
        <w:tc>
          <w:tcPr>
            <w:tcW w:w="195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Год постройки/состояние</w:t>
            </w:r>
          </w:p>
        </w:tc>
      </w:tr>
      <w:tr w:rsidR="006E4D61" w:rsidRPr="00CA11C7" w:rsidTr="00CA11C7">
        <w:trPr>
          <w:trHeight w:val="128"/>
        </w:trPr>
        <w:tc>
          <w:tcPr>
            <w:tcW w:w="496"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1</w:t>
            </w:r>
          </w:p>
        </w:tc>
        <w:tc>
          <w:tcPr>
            <w:tcW w:w="181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2</w:t>
            </w:r>
          </w:p>
        </w:tc>
        <w:tc>
          <w:tcPr>
            <w:tcW w:w="173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3</w:t>
            </w:r>
          </w:p>
        </w:tc>
        <w:tc>
          <w:tcPr>
            <w:tcW w:w="177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4</w:t>
            </w:r>
          </w:p>
        </w:tc>
        <w:tc>
          <w:tcPr>
            <w:tcW w:w="172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5</w:t>
            </w:r>
          </w:p>
        </w:tc>
        <w:tc>
          <w:tcPr>
            <w:tcW w:w="195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6</w:t>
            </w:r>
          </w:p>
        </w:tc>
      </w:tr>
      <w:tr w:rsidR="006E4D61" w:rsidRPr="00CA11C7" w:rsidTr="00CA11C7">
        <w:trPr>
          <w:trHeight w:val="850"/>
        </w:trPr>
        <w:tc>
          <w:tcPr>
            <w:tcW w:w="496"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lastRenderedPageBreak/>
              <w:t>1.</w:t>
            </w:r>
          </w:p>
        </w:tc>
        <w:tc>
          <w:tcPr>
            <w:tcW w:w="181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ФАП с. </w:t>
            </w:r>
            <w:proofErr w:type="spellStart"/>
            <w:r w:rsidRPr="00CA11C7">
              <w:rPr>
                <w:rFonts w:ascii="Times New Roman" w:eastAsia="Lucida Sans Unicode" w:hAnsi="Times New Roman" w:cs="Times New Roman"/>
                <w:kern w:val="1"/>
                <w:sz w:val="20"/>
                <w:szCs w:val="20"/>
                <w:lang w:eastAsia="ar-SA"/>
              </w:rPr>
              <w:t>Коломыцево</w:t>
            </w:r>
            <w:proofErr w:type="spellEnd"/>
          </w:p>
        </w:tc>
        <w:tc>
          <w:tcPr>
            <w:tcW w:w="173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муниципальная</w:t>
            </w:r>
          </w:p>
        </w:tc>
        <w:tc>
          <w:tcPr>
            <w:tcW w:w="177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с. </w:t>
            </w:r>
            <w:proofErr w:type="spellStart"/>
            <w:r w:rsidRPr="00CA11C7">
              <w:rPr>
                <w:rFonts w:ascii="Times New Roman" w:eastAsia="Lucida Sans Unicode" w:hAnsi="Times New Roman" w:cs="Times New Roman"/>
                <w:kern w:val="1"/>
                <w:sz w:val="20"/>
                <w:szCs w:val="20"/>
                <w:lang w:eastAsia="ar-SA"/>
              </w:rPr>
              <w:t>Коломыцево</w:t>
            </w:r>
            <w:proofErr w:type="spellEnd"/>
            <w:r w:rsidRPr="00CA11C7">
              <w:rPr>
                <w:rFonts w:ascii="Times New Roman" w:eastAsia="Lucida Sans Unicode" w:hAnsi="Times New Roman" w:cs="Times New Roman"/>
                <w:kern w:val="1"/>
                <w:sz w:val="20"/>
                <w:szCs w:val="20"/>
                <w:lang w:eastAsia="ar-SA"/>
              </w:rPr>
              <w:t xml:space="preserve"> ул. Солнечная, 3</w:t>
            </w:r>
          </w:p>
        </w:tc>
        <w:tc>
          <w:tcPr>
            <w:tcW w:w="172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15</w:t>
            </w:r>
          </w:p>
        </w:tc>
        <w:tc>
          <w:tcPr>
            <w:tcW w:w="195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1992</w:t>
            </w:r>
          </w:p>
        </w:tc>
      </w:tr>
      <w:tr w:rsidR="006E4D61" w:rsidRPr="00CA11C7" w:rsidTr="00CA11C7">
        <w:trPr>
          <w:trHeight w:val="850"/>
        </w:trPr>
        <w:tc>
          <w:tcPr>
            <w:tcW w:w="496"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181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ФАП х. Попасное</w:t>
            </w:r>
          </w:p>
        </w:tc>
        <w:tc>
          <w:tcPr>
            <w:tcW w:w="173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муниципальная</w:t>
            </w:r>
          </w:p>
        </w:tc>
        <w:tc>
          <w:tcPr>
            <w:tcW w:w="177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х. Попасное ул. Рылеева, 2</w:t>
            </w:r>
          </w:p>
        </w:tc>
        <w:tc>
          <w:tcPr>
            <w:tcW w:w="172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w:t>
            </w:r>
          </w:p>
        </w:tc>
        <w:tc>
          <w:tcPr>
            <w:tcW w:w="1959"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реконструирован из здания магазина ½ </w:t>
            </w:r>
            <w:proofErr w:type="spellStart"/>
            <w:r w:rsidRPr="00CA11C7">
              <w:rPr>
                <w:rFonts w:ascii="Times New Roman" w:eastAsia="Lucida Sans Unicode" w:hAnsi="Times New Roman" w:cs="Times New Roman"/>
                <w:kern w:val="1"/>
                <w:sz w:val="20"/>
                <w:szCs w:val="20"/>
                <w:lang w:eastAsia="ar-SA"/>
              </w:rPr>
              <w:t>чать</w:t>
            </w:r>
            <w:proofErr w:type="spellEnd"/>
            <w:r w:rsidRPr="00CA11C7">
              <w:rPr>
                <w:rFonts w:ascii="Times New Roman" w:eastAsia="Lucida Sans Unicode" w:hAnsi="Times New Roman" w:cs="Times New Roman"/>
                <w:kern w:val="1"/>
                <w:sz w:val="20"/>
                <w:szCs w:val="20"/>
                <w:lang w:eastAsia="ar-SA"/>
              </w:rPr>
              <w:t xml:space="preserve"> в 2004 году</w:t>
            </w:r>
          </w:p>
        </w:tc>
      </w:tr>
    </w:tbl>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сельском поселении имеется спортивная площадка, размещенная при школе, а также спортивный зал в здании школы. В настоящее время на территории парка идет строительство стадиона. Строительство спортивных сооружений, реконструкция и капитальный ремонт существующих зданий, укрепление материально-технической базы образовательных учреждений – ключевая проблема в создании условий для оздоровления населения.</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i/>
          <w:kern w:val="1"/>
          <w:sz w:val="20"/>
          <w:szCs w:val="20"/>
          <w:lang w:eastAsia="ar-SA"/>
        </w:rPr>
        <w:t>Культура и искусство.</w:t>
      </w:r>
      <w:r w:rsidRPr="00CA11C7">
        <w:rPr>
          <w:rFonts w:ascii="Times New Roman" w:eastAsia="Lucida Sans Unicode" w:hAnsi="Times New Roman" w:cs="Times New Roman"/>
          <w:kern w:val="1"/>
          <w:sz w:val="20"/>
          <w:szCs w:val="20"/>
          <w:lang w:eastAsia="ar-SA"/>
        </w:rPr>
        <w:t xml:space="preserve"> К нормируемым учреждениям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Сфера культуры </w:t>
      </w:r>
      <w:proofErr w:type="spellStart"/>
      <w:r w:rsidRPr="00CA11C7">
        <w:rPr>
          <w:rFonts w:ascii="Times New Roman" w:eastAsia="Lucida Sans Unicode" w:hAnsi="Times New Roman" w:cs="Times New Roman"/>
          <w:kern w:val="1"/>
          <w:sz w:val="20"/>
          <w:szCs w:val="20"/>
          <w:lang w:eastAsia="ar-SA"/>
        </w:rPr>
        <w:t>Коломыцевского</w:t>
      </w:r>
      <w:proofErr w:type="spellEnd"/>
      <w:r w:rsidRPr="00CA11C7">
        <w:rPr>
          <w:rFonts w:ascii="Times New Roman" w:eastAsia="Lucida Sans Unicode" w:hAnsi="Times New Roman" w:cs="Times New Roman"/>
          <w:kern w:val="1"/>
          <w:sz w:val="20"/>
          <w:szCs w:val="20"/>
          <w:lang w:eastAsia="ar-SA"/>
        </w:rPr>
        <w:t xml:space="preserve"> сельского поселения представлена библиотекой и домом культуры (табл. 14).</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p>
    <w:p w:rsidR="006E4D61" w:rsidRPr="00CA11C7" w:rsidRDefault="006E4D61" w:rsidP="006E4D61">
      <w:pPr>
        <w:widowControl w:val="0"/>
        <w:suppressAutoHyphens/>
        <w:spacing w:after="0" w:line="240" w:lineRule="auto"/>
        <w:ind w:firstLine="709"/>
        <w:jc w:val="center"/>
        <w:rPr>
          <w:rFonts w:ascii="Times New Roman" w:eastAsia="Lucida Sans Unicode" w:hAnsi="Times New Roman" w:cs="Times New Roman"/>
          <w:i/>
          <w:kern w:val="1"/>
          <w:sz w:val="20"/>
          <w:szCs w:val="20"/>
          <w:lang w:eastAsia="ar-SA"/>
        </w:rPr>
      </w:pPr>
      <w:r w:rsidRPr="00CA11C7">
        <w:rPr>
          <w:rFonts w:ascii="Times New Roman" w:eastAsia="Lucida Sans Unicode" w:hAnsi="Times New Roman" w:cs="Times New Roman"/>
          <w:i/>
          <w:kern w:val="1"/>
          <w:sz w:val="20"/>
          <w:szCs w:val="20"/>
          <w:lang w:eastAsia="ar-SA"/>
        </w:rPr>
        <w:t xml:space="preserve">Таблица 14. Учреждения культуры, расположенные на территории </w:t>
      </w:r>
      <w:proofErr w:type="spellStart"/>
      <w:r w:rsidRPr="00CA11C7">
        <w:rPr>
          <w:rFonts w:ascii="Times New Roman" w:eastAsia="Lucida Sans Unicode" w:hAnsi="Times New Roman" w:cs="Times New Roman"/>
          <w:i/>
          <w:kern w:val="1"/>
          <w:sz w:val="20"/>
          <w:szCs w:val="20"/>
          <w:lang w:eastAsia="ar-SA"/>
        </w:rPr>
        <w:t>Коломыцевского</w:t>
      </w:r>
      <w:proofErr w:type="spellEnd"/>
      <w:r w:rsidRPr="00CA11C7">
        <w:rPr>
          <w:rFonts w:ascii="Times New Roman" w:eastAsia="Lucida Sans Unicode" w:hAnsi="Times New Roman" w:cs="Times New Roman"/>
          <w:i/>
          <w:kern w:val="1"/>
          <w:sz w:val="20"/>
          <w:szCs w:val="20"/>
          <w:lang w:eastAsia="ar-SA"/>
        </w:rPr>
        <w:t xml:space="preserve"> сельского поселения.</w:t>
      </w:r>
    </w:p>
    <w:p w:rsidR="006E4D61" w:rsidRPr="00CA11C7" w:rsidRDefault="006E4D61" w:rsidP="006E4D61">
      <w:pPr>
        <w:widowControl w:val="0"/>
        <w:suppressAutoHyphens/>
        <w:spacing w:after="0" w:line="240" w:lineRule="auto"/>
        <w:ind w:firstLine="709"/>
        <w:jc w:val="center"/>
        <w:rPr>
          <w:rFonts w:ascii="Times New Roman" w:eastAsia="Lucida Sans Unicode" w:hAnsi="Times New Roman" w:cs="Times New Roman"/>
          <w:kern w:val="1"/>
          <w:sz w:val="20"/>
          <w:szCs w:val="20"/>
          <w:lang w:eastAsia="ar-SA"/>
        </w:rPr>
      </w:pPr>
    </w:p>
    <w:tbl>
      <w:tblPr>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48"/>
        <w:gridCol w:w="1617"/>
        <w:gridCol w:w="1878"/>
        <w:gridCol w:w="1840"/>
        <w:gridCol w:w="1434"/>
        <w:gridCol w:w="2087"/>
      </w:tblGrid>
      <w:tr w:rsidR="006E4D61" w:rsidRPr="00CA11C7" w:rsidTr="00CA11C7">
        <w:tc>
          <w:tcPr>
            <w:tcW w:w="54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п/п</w:t>
            </w:r>
          </w:p>
        </w:tc>
        <w:tc>
          <w:tcPr>
            <w:tcW w:w="161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Наименование учреждения</w:t>
            </w:r>
          </w:p>
        </w:tc>
        <w:tc>
          <w:tcPr>
            <w:tcW w:w="187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Вид собственности</w:t>
            </w:r>
          </w:p>
        </w:tc>
        <w:tc>
          <w:tcPr>
            <w:tcW w:w="184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Адрес</w:t>
            </w:r>
          </w:p>
        </w:tc>
        <w:tc>
          <w:tcPr>
            <w:tcW w:w="143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Мощность учреждения</w:t>
            </w:r>
          </w:p>
        </w:tc>
        <w:tc>
          <w:tcPr>
            <w:tcW w:w="208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Год постройки/состояние</w:t>
            </w:r>
          </w:p>
        </w:tc>
      </w:tr>
      <w:tr w:rsidR="006E4D61" w:rsidRPr="00CA11C7" w:rsidTr="00CA11C7">
        <w:trPr>
          <w:trHeight w:val="48"/>
        </w:trPr>
        <w:tc>
          <w:tcPr>
            <w:tcW w:w="54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1</w:t>
            </w:r>
          </w:p>
        </w:tc>
        <w:tc>
          <w:tcPr>
            <w:tcW w:w="161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2</w:t>
            </w:r>
          </w:p>
        </w:tc>
        <w:tc>
          <w:tcPr>
            <w:tcW w:w="187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3</w:t>
            </w:r>
          </w:p>
        </w:tc>
        <w:tc>
          <w:tcPr>
            <w:tcW w:w="184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4</w:t>
            </w:r>
          </w:p>
        </w:tc>
        <w:tc>
          <w:tcPr>
            <w:tcW w:w="143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5</w:t>
            </w:r>
          </w:p>
        </w:tc>
        <w:tc>
          <w:tcPr>
            <w:tcW w:w="208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6</w:t>
            </w:r>
          </w:p>
        </w:tc>
      </w:tr>
      <w:tr w:rsidR="006E4D61" w:rsidRPr="00CA11C7" w:rsidTr="00CA11C7">
        <w:trPr>
          <w:trHeight w:val="567"/>
        </w:trPr>
        <w:tc>
          <w:tcPr>
            <w:tcW w:w="54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61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Дом культуры</w:t>
            </w:r>
          </w:p>
        </w:tc>
        <w:tc>
          <w:tcPr>
            <w:tcW w:w="187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муниципальный</w:t>
            </w:r>
          </w:p>
        </w:tc>
        <w:tc>
          <w:tcPr>
            <w:tcW w:w="184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с. </w:t>
            </w:r>
            <w:proofErr w:type="spellStart"/>
            <w:r w:rsidRPr="00CA11C7">
              <w:rPr>
                <w:rFonts w:ascii="Times New Roman" w:eastAsia="Lucida Sans Unicode" w:hAnsi="Times New Roman" w:cs="Times New Roman"/>
                <w:kern w:val="1"/>
                <w:sz w:val="20"/>
                <w:szCs w:val="20"/>
                <w:lang w:eastAsia="ar-SA"/>
              </w:rPr>
              <w:t>Коломыцево</w:t>
            </w:r>
            <w:proofErr w:type="spellEnd"/>
            <w:r w:rsidRPr="00CA11C7">
              <w:rPr>
                <w:rFonts w:ascii="Times New Roman" w:eastAsia="Lucida Sans Unicode" w:hAnsi="Times New Roman" w:cs="Times New Roman"/>
                <w:kern w:val="1"/>
                <w:sz w:val="20"/>
                <w:szCs w:val="20"/>
                <w:lang w:eastAsia="ar-SA"/>
              </w:rPr>
              <w:t xml:space="preserve"> ул. Солнечная, 4</w:t>
            </w:r>
          </w:p>
        </w:tc>
        <w:tc>
          <w:tcPr>
            <w:tcW w:w="143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120 мест</w:t>
            </w:r>
          </w:p>
        </w:tc>
        <w:tc>
          <w:tcPr>
            <w:tcW w:w="208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1992 / удовлетворительное</w:t>
            </w:r>
          </w:p>
        </w:tc>
      </w:tr>
      <w:tr w:rsidR="006E4D61" w:rsidRPr="00CA11C7" w:rsidTr="00CA11C7">
        <w:trPr>
          <w:trHeight w:val="567"/>
        </w:trPr>
        <w:tc>
          <w:tcPr>
            <w:tcW w:w="54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161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Филиал библиотеки № 17</w:t>
            </w:r>
          </w:p>
        </w:tc>
        <w:tc>
          <w:tcPr>
            <w:tcW w:w="187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муниципальная</w:t>
            </w:r>
          </w:p>
        </w:tc>
        <w:tc>
          <w:tcPr>
            <w:tcW w:w="184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с. </w:t>
            </w:r>
            <w:proofErr w:type="spellStart"/>
            <w:r w:rsidRPr="00CA11C7">
              <w:rPr>
                <w:rFonts w:ascii="Times New Roman" w:eastAsia="Lucida Sans Unicode" w:hAnsi="Times New Roman" w:cs="Times New Roman"/>
                <w:kern w:val="1"/>
                <w:sz w:val="20"/>
                <w:szCs w:val="20"/>
                <w:lang w:eastAsia="ar-SA"/>
              </w:rPr>
              <w:t>Коломыцево</w:t>
            </w:r>
            <w:proofErr w:type="spellEnd"/>
            <w:r w:rsidRPr="00CA11C7">
              <w:rPr>
                <w:rFonts w:ascii="Times New Roman" w:eastAsia="Lucida Sans Unicode" w:hAnsi="Times New Roman" w:cs="Times New Roman"/>
                <w:kern w:val="1"/>
                <w:sz w:val="20"/>
                <w:szCs w:val="20"/>
                <w:lang w:eastAsia="ar-SA"/>
              </w:rPr>
              <w:t xml:space="preserve"> ул. Кольцова, 1а</w:t>
            </w:r>
          </w:p>
        </w:tc>
        <w:tc>
          <w:tcPr>
            <w:tcW w:w="143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книжный фонд 6817 единиц</w:t>
            </w:r>
          </w:p>
        </w:tc>
        <w:tc>
          <w:tcPr>
            <w:tcW w:w="208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1992 / удовлетворительное</w:t>
            </w:r>
          </w:p>
        </w:tc>
      </w:tr>
    </w:tbl>
    <w:p w:rsidR="006E4D61" w:rsidRPr="00CA11C7" w:rsidRDefault="006E4D61" w:rsidP="006E4D61">
      <w:pPr>
        <w:spacing w:after="0" w:line="240" w:lineRule="auto"/>
        <w:ind w:firstLine="709"/>
        <w:jc w:val="center"/>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i/>
          <w:sz w:val="20"/>
          <w:szCs w:val="20"/>
        </w:rPr>
        <w:t xml:space="preserve">Торговля и коммунально-бытовое обслуживание. </w:t>
      </w:r>
      <w:r w:rsidRPr="00CA11C7">
        <w:rPr>
          <w:rFonts w:ascii="Times New Roman" w:hAnsi="Times New Roman" w:cs="Times New Roman"/>
          <w:sz w:val="20"/>
          <w:szCs w:val="20"/>
        </w:rPr>
        <w:t xml:space="preserve">Качество жизни населения во многом зависит от уровня развития торговли и бытового обслуживания. В </w:t>
      </w:r>
      <w:proofErr w:type="spellStart"/>
      <w:r w:rsidRPr="00CA11C7">
        <w:rPr>
          <w:rFonts w:ascii="Times New Roman" w:hAnsi="Times New Roman" w:cs="Times New Roman"/>
          <w:sz w:val="20"/>
          <w:szCs w:val="20"/>
        </w:rPr>
        <w:t>Коломыцевском</w:t>
      </w:r>
      <w:proofErr w:type="spellEnd"/>
      <w:r w:rsidRPr="00CA11C7">
        <w:rPr>
          <w:rFonts w:ascii="Times New Roman" w:hAnsi="Times New Roman" w:cs="Times New Roman"/>
          <w:sz w:val="20"/>
          <w:szCs w:val="20"/>
        </w:rPr>
        <w:t xml:space="preserve"> сельском поселении имеются 4 магазина (табл. 15) и кафе (табл. 16).</w:t>
      </w:r>
    </w:p>
    <w:p w:rsidR="006E4D61" w:rsidRPr="00CA11C7" w:rsidRDefault="006E4D61" w:rsidP="006E4D61">
      <w:pPr>
        <w:spacing w:after="0" w:line="240" w:lineRule="auto"/>
        <w:ind w:firstLine="709"/>
        <w:jc w:val="center"/>
        <w:rPr>
          <w:rFonts w:ascii="Times New Roman" w:hAnsi="Times New Roman" w:cs="Times New Roman"/>
          <w:i/>
          <w:iCs/>
          <w:sz w:val="20"/>
          <w:szCs w:val="20"/>
        </w:rPr>
      </w:pPr>
    </w:p>
    <w:p w:rsidR="006E4D61" w:rsidRPr="00CA11C7" w:rsidRDefault="006E4D61" w:rsidP="006E4D61">
      <w:pPr>
        <w:spacing w:after="0" w:line="240" w:lineRule="auto"/>
        <w:ind w:firstLine="709"/>
        <w:jc w:val="center"/>
        <w:rPr>
          <w:rFonts w:ascii="Times New Roman" w:hAnsi="Times New Roman" w:cs="Times New Roman"/>
          <w:i/>
          <w:iCs/>
          <w:sz w:val="20"/>
          <w:szCs w:val="20"/>
        </w:rPr>
      </w:pPr>
      <w:r w:rsidRPr="00CA11C7">
        <w:rPr>
          <w:rFonts w:ascii="Times New Roman" w:hAnsi="Times New Roman" w:cs="Times New Roman"/>
          <w:i/>
          <w:iCs/>
          <w:sz w:val="20"/>
          <w:szCs w:val="20"/>
        </w:rPr>
        <w:t xml:space="preserve">Таблица 15. Перечень учреждений торговли </w:t>
      </w:r>
      <w:proofErr w:type="spellStart"/>
      <w:r w:rsidRPr="00CA11C7">
        <w:rPr>
          <w:rFonts w:ascii="Times New Roman" w:hAnsi="Times New Roman" w:cs="Times New Roman"/>
          <w:i/>
          <w:iCs/>
          <w:sz w:val="20"/>
          <w:szCs w:val="20"/>
        </w:rPr>
        <w:t>Коломыцевского</w:t>
      </w:r>
      <w:proofErr w:type="spellEnd"/>
      <w:r w:rsidRPr="00CA11C7">
        <w:rPr>
          <w:rFonts w:ascii="Times New Roman" w:hAnsi="Times New Roman" w:cs="Times New Roman"/>
          <w:i/>
          <w:iCs/>
          <w:sz w:val="20"/>
          <w:szCs w:val="20"/>
        </w:rPr>
        <w:t xml:space="preserve"> сельского поселения.</w:t>
      </w:r>
    </w:p>
    <w:p w:rsidR="006E4D61" w:rsidRPr="00CA11C7" w:rsidRDefault="006E4D61" w:rsidP="006E4D61">
      <w:pPr>
        <w:spacing w:after="0" w:line="240" w:lineRule="auto"/>
        <w:ind w:firstLine="709"/>
        <w:jc w:val="center"/>
        <w:rPr>
          <w:i/>
          <w:iCs/>
          <w:sz w:val="20"/>
          <w:szCs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38"/>
        <w:gridCol w:w="1625"/>
        <w:gridCol w:w="1962"/>
        <w:gridCol w:w="1545"/>
        <w:gridCol w:w="1643"/>
        <w:gridCol w:w="2197"/>
      </w:tblGrid>
      <w:tr w:rsidR="006E4D61" w:rsidRPr="00CA11C7" w:rsidTr="00CA11C7">
        <w:tc>
          <w:tcPr>
            <w:tcW w:w="43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п/п</w:t>
            </w:r>
          </w:p>
        </w:tc>
        <w:tc>
          <w:tcPr>
            <w:tcW w:w="16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Предприятие торговли</w:t>
            </w:r>
          </w:p>
        </w:tc>
        <w:tc>
          <w:tcPr>
            <w:tcW w:w="196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Адрес</w:t>
            </w:r>
          </w:p>
        </w:tc>
        <w:tc>
          <w:tcPr>
            <w:tcW w:w="154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Вид собственности</w:t>
            </w:r>
          </w:p>
        </w:tc>
        <w:tc>
          <w:tcPr>
            <w:tcW w:w="164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vertAlign w:val="superscript"/>
                <w:lang w:eastAsia="ar-SA"/>
              </w:rPr>
            </w:pPr>
            <w:r w:rsidRPr="00CA11C7">
              <w:rPr>
                <w:rFonts w:ascii="Times New Roman" w:eastAsia="Lucida Sans Unicode" w:hAnsi="Times New Roman" w:cs="Times New Roman"/>
                <w:kern w:val="1"/>
                <w:sz w:val="20"/>
                <w:szCs w:val="20"/>
                <w:lang w:eastAsia="ar-SA"/>
              </w:rPr>
              <w:t>Торговая  площадь, м</w:t>
            </w:r>
            <w:r w:rsidRPr="00CA11C7">
              <w:rPr>
                <w:rFonts w:ascii="Times New Roman" w:eastAsia="Lucida Sans Unicode" w:hAnsi="Times New Roman" w:cs="Times New Roman"/>
                <w:kern w:val="1"/>
                <w:sz w:val="20"/>
                <w:szCs w:val="20"/>
                <w:vertAlign w:val="superscript"/>
                <w:lang w:eastAsia="ar-SA"/>
              </w:rPr>
              <w:t>2</w:t>
            </w:r>
          </w:p>
        </w:tc>
        <w:tc>
          <w:tcPr>
            <w:tcW w:w="219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Вид продукции</w:t>
            </w:r>
          </w:p>
        </w:tc>
      </w:tr>
      <w:tr w:rsidR="006E4D61" w:rsidRPr="00CA11C7" w:rsidTr="00CA11C7">
        <w:tc>
          <w:tcPr>
            <w:tcW w:w="43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1</w:t>
            </w:r>
          </w:p>
        </w:tc>
        <w:tc>
          <w:tcPr>
            <w:tcW w:w="16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2</w:t>
            </w:r>
          </w:p>
        </w:tc>
        <w:tc>
          <w:tcPr>
            <w:tcW w:w="196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3</w:t>
            </w:r>
          </w:p>
        </w:tc>
        <w:tc>
          <w:tcPr>
            <w:tcW w:w="154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4</w:t>
            </w:r>
          </w:p>
        </w:tc>
        <w:tc>
          <w:tcPr>
            <w:tcW w:w="164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5</w:t>
            </w:r>
          </w:p>
        </w:tc>
        <w:tc>
          <w:tcPr>
            <w:tcW w:w="219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6</w:t>
            </w:r>
          </w:p>
        </w:tc>
      </w:tr>
      <w:tr w:rsidR="006E4D61" w:rsidRPr="00CA11C7" w:rsidTr="00CA11C7">
        <w:trPr>
          <w:trHeight w:val="567"/>
        </w:trPr>
        <w:tc>
          <w:tcPr>
            <w:tcW w:w="43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6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Магазин «Казачок»</w:t>
            </w:r>
          </w:p>
        </w:tc>
        <w:tc>
          <w:tcPr>
            <w:tcW w:w="196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с. </w:t>
            </w:r>
            <w:proofErr w:type="spellStart"/>
            <w:r w:rsidRPr="00CA11C7">
              <w:rPr>
                <w:rFonts w:ascii="Times New Roman" w:eastAsia="Lucida Sans Unicode" w:hAnsi="Times New Roman" w:cs="Times New Roman"/>
                <w:kern w:val="1"/>
                <w:sz w:val="20"/>
                <w:szCs w:val="20"/>
                <w:lang w:eastAsia="ar-SA"/>
              </w:rPr>
              <w:t>Коломыцево</w:t>
            </w:r>
            <w:proofErr w:type="spellEnd"/>
            <w:r w:rsidRPr="00CA11C7">
              <w:rPr>
                <w:rFonts w:ascii="Times New Roman" w:eastAsia="Lucida Sans Unicode" w:hAnsi="Times New Roman" w:cs="Times New Roman"/>
                <w:kern w:val="1"/>
                <w:sz w:val="20"/>
                <w:szCs w:val="20"/>
                <w:lang w:eastAsia="ar-SA"/>
              </w:rPr>
              <w:t xml:space="preserve"> ул. Солнечная, 6</w:t>
            </w:r>
          </w:p>
        </w:tc>
        <w:tc>
          <w:tcPr>
            <w:tcW w:w="154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частная</w:t>
            </w:r>
          </w:p>
        </w:tc>
        <w:tc>
          <w:tcPr>
            <w:tcW w:w="164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50</w:t>
            </w:r>
          </w:p>
        </w:tc>
        <w:tc>
          <w:tcPr>
            <w:tcW w:w="219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продукты, бытовая химия</w:t>
            </w:r>
          </w:p>
        </w:tc>
      </w:tr>
      <w:tr w:rsidR="006E4D61" w:rsidRPr="00CA11C7" w:rsidTr="00CA11C7">
        <w:trPr>
          <w:trHeight w:val="567"/>
        </w:trPr>
        <w:tc>
          <w:tcPr>
            <w:tcW w:w="43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16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Магазин «Казачок»</w:t>
            </w:r>
          </w:p>
        </w:tc>
        <w:tc>
          <w:tcPr>
            <w:tcW w:w="196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с. </w:t>
            </w:r>
            <w:proofErr w:type="spellStart"/>
            <w:r w:rsidRPr="00CA11C7">
              <w:rPr>
                <w:rFonts w:ascii="Times New Roman" w:eastAsia="Lucida Sans Unicode" w:hAnsi="Times New Roman" w:cs="Times New Roman"/>
                <w:kern w:val="1"/>
                <w:sz w:val="20"/>
                <w:szCs w:val="20"/>
                <w:lang w:eastAsia="ar-SA"/>
              </w:rPr>
              <w:t>Коломыцево</w:t>
            </w:r>
            <w:proofErr w:type="spellEnd"/>
            <w:r w:rsidRPr="00CA11C7">
              <w:rPr>
                <w:rFonts w:ascii="Times New Roman" w:eastAsia="Lucida Sans Unicode" w:hAnsi="Times New Roman" w:cs="Times New Roman"/>
                <w:kern w:val="1"/>
                <w:sz w:val="20"/>
                <w:szCs w:val="20"/>
                <w:lang w:eastAsia="ar-SA"/>
              </w:rPr>
              <w:t xml:space="preserve"> ул. Кольцова, 6</w:t>
            </w:r>
          </w:p>
        </w:tc>
        <w:tc>
          <w:tcPr>
            <w:tcW w:w="154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частная</w:t>
            </w:r>
          </w:p>
        </w:tc>
        <w:tc>
          <w:tcPr>
            <w:tcW w:w="164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46</w:t>
            </w:r>
          </w:p>
        </w:tc>
        <w:tc>
          <w:tcPr>
            <w:tcW w:w="219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продукты, бытовая химия</w:t>
            </w:r>
          </w:p>
        </w:tc>
      </w:tr>
      <w:tr w:rsidR="006E4D61" w:rsidRPr="00CA11C7" w:rsidTr="00CA11C7">
        <w:trPr>
          <w:trHeight w:val="567"/>
        </w:trPr>
        <w:tc>
          <w:tcPr>
            <w:tcW w:w="43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w:t>
            </w:r>
          </w:p>
        </w:tc>
        <w:tc>
          <w:tcPr>
            <w:tcW w:w="16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Магазин «Русь»</w:t>
            </w:r>
          </w:p>
        </w:tc>
        <w:tc>
          <w:tcPr>
            <w:tcW w:w="196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с. </w:t>
            </w:r>
            <w:proofErr w:type="spellStart"/>
            <w:r w:rsidRPr="00CA11C7">
              <w:rPr>
                <w:rFonts w:ascii="Times New Roman" w:eastAsia="Lucida Sans Unicode" w:hAnsi="Times New Roman" w:cs="Times New Roman"/>
                <w:kern w:val="1"/>
                <w:sz w:val="20"/>
                <w:szCs w:val="20"/>
                <w:lang w:eastAsia="ar-SA"/>
              </w:rPr>
              <w:t>Коломыцево</w:t>
            </w:r>
            <w:proofErr w:type="spellEnd"/>
            <w:r w:rsidRPr="00CA11C7">
              <w:rPr>
                <w:rFonts w:ascii="Times New Roman" w:eastAsia="Lucida Sans Unicode" w:hAnsi="Times New Roman" w:cs="Times New Roman"/>
                <w:kern w:val="1"/>
                <w:sz w:val="20"/>
                <w:szCs w:val="20"/>
                <w:lang w:eastAsia="ar-SA"/>
              </w:rPr>
              <w:t xml:space="preserve"> ул. Кольцова, 6а</w:t>
            </w:r>
          </w:p>
        </w:tc>
        <w:tc>
          <w:tcPr>
            <w:tcW w:w="154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частная</w:t>
            </w:r>
          </w:p>
        </w:tc>
        <w:tc>
          <w:tcPr>
            <w:tcW w:w="164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36</w:t>
            </w:r>
          </w:p>
        </w:tc>
        <w:tc>
          <w:tcPr>
            <w:tcW w:w="219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продукты</w:t>
            </w:r>
          </w:p>
        </w:tc>
      </w:tr>
      <w:tr w:rsidR="006E4D61" w:rsidRPr="00CA11C7" w:rsidTr="00CA11C7">
        <w:trPr>
          <w:trHeight w:val="567"/>
        </w:trPr>
        <w:tc>
          <w:tcPr>
            <w:tcW w:w="43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w:t>
            </w:r>
          </w:p>
        </w:tc>
        <w:tc>
          <w:tcPr>
            <w:tcW w:w="162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Магазин </w:t>
            </w:r>
          </w:p>
        </w:tc>
        <w:tc>
          <w:tcPr>
            <w:tcW w:w="1962"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х. Попасное ул. Рылеева, 2</w:t>
            </w:r>
          </w:p>
        </w:tc>
        <w:tc>
          <w:tcPr>
            <w:tcW w:w="154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частная</w:t>
            </w:r>
          </w:p>
        </w:tc>
        <w:tc>
          <w:tcPr>
            <w:tcW w:w="164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30</w:t>
            </w:r>
          </w:p>
        </w:tc>
        <w:tc>
          <w:tcPr>
            <w:tcW w:w="219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продукты, бытовая химия</w:t>
            </w:r>
          </w:p>
        </w:tc>
      </w:tr>
    </w:tbl>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p>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i/>
          <w:iCs/>
          <w:kern w:val="1"/>
          <w:sz w:val="20"/>
          <w:szCs w:val="20"/>
          <w:lang w:eastAsia="ar-SA"/>
        </w:rPr>
      </w:pPr>
      <w:r w:rsidRPr="00CA11C7">
        <w:rPr>
          <w:rFonts w:ascii="Times New Roman" w:eastAsia="Lucida Sans Unicode" w:hAnsi="Times New Roman" w:cs="Times New Roman"/>
          <w:i/>
          <w:iCs/>
          <w:kern w:val="1"/>
          <w:sz w:val="20"/>
          <w:szCs w:val="20"/>
          <w:lang w:eastAsia="ar-SA"/>
        </w:rPr>
        <w:t xml:space="preserve">Таблица 16. Характеристика объектов общественного питания </w:t>
      </w:r>
      <w:proofErr w:type="spellStart"/>
      <w:r w:rsidRPr="00CA11C7">
        <w:rPr>
          <w:rFonts w:ascii="Times New Roman" w:eastAsia="Lucida Sans Unicode" w:hAnsi="Times New Roman" w:cs="Times New Roman"/>
          <w:i/>
          <w:iCs/>
          <w:kern w:val="1"/>
          <w:sz w:val="20"/>
          <w:szCs w:val="20"/>
          <w:lang w:eastAsia="ar-SA"/>
        </w:rPr>
        <w:t>Коломыцевского</w:t>
      </w:r>
      <w:proofErr w:type="spellEnd"/>
      <w:r w:rsidRPr="00CA11C7">
        <w:rPr>
          <w:rFonts w:ascii="Times New Roman" w:eastAsia="Lucida Sans Unicode" w:hAnsi="Times New Roman" w:cs="Times New Roman"/>
          <w:i/>
          <w:iCs/>
          <w:kern w:val="1"/>
          <w:sz w:val="20"/>
          <w:szCs w:val="20"/>
          <w:lang w:eastAsia="ar-SA"/>
        </w:rPr>
        <w:t xml:space="preserve"> сельского поселения.</w:t>
      </w:r>
    </w:p>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p>
    <w:tbl>
      <w:tblPr>
        <w:tblW w:w="0" w:type="auto"/>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35"/>
        <w:gridCol w:w="1650"/>
        <w:gridCol w:w="2010"/>
        <w:gridCol w:w="2955"/>
        <w:gridCol w:w="2386"/>
      </w:tblGrid>
      <w:tr w:rsidR="006E4D61" w:rsidRPr="00CA11C7" w:rsidTr="00CA11C7">
        <w:tc>
          <w:tcPr>
            <w:tcW w:w="43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п/п</w:t>
            </w:r>
          </w:p>
        </w:tc>
        <w:tc>
          <w:tcPr>
            <w:tcW w:w="165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Наименование объекта</w:t>
            </w:r>
          </w:p>
        </w:tc>
        <w:tc>
          <w:tcPr>
            <w:tcW w:w="201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Вид собственности</w:t>
            </w:r>
          </w:p>
        </w:tc>
        <w:tc>
          <w:tcPr>
            <w:tcW w:w="295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Адрес</w:t>
            </w:r>
          </w:p>
        </w:tc>
        <w:tc>
          <w:tcPr>
            <w:tcW w:w="2386"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Количество посадочных мест</w:t>
            </w:r>
          </w:p>
        </w:tc>
      </w:tr>
      <w:tr w:rsidR="006E4D61" w:rsidRPr="00CA11C7" w:rsidTr="00CA11C7">
        <w:trPr>
          <w:trHeight w:val="567"/>
        </w:trPr>
        <w:tc>
          <w:tcPr>
            <w:tcW w:w="43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lastRenderedPageBreak/>
              <w:t>1.</w:t>
            </w:r>
          </w:p>
        </w:tc>
        <w:tc>
          <w:tcPr>
            <w:tcW w:w="165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Кафе «Русь»</w:t>
            </w:r>
          </w:p>
        </w:tc>
        <w:tc>
          <w:tcPr>
            <w:tcW w:w="201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частная</w:t>
            </w:r>
          </w:p>
        </w:tc>
        <w:tc>
          <w:tcPr>
            <w:tcW w:w="295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с. </w:t>
            </w:r>
            <w:proofErr w:type="spellStart"/>
            <w:r w:rsidRPr="00CA11C7">
              <w:rPr>
                <w:rFonts w:ascii="Times New Roman" w:eastAsia="Lucida Sans Unicode" w:hAnsi="Times New Roman" w:cs="Times New Roman"/>
                <w:kern w:val="1"/>
                <w:sz w:val="20"/>
                <w:szCs w:val="20"/>
                <w:lang w:eastAsia="ar-SA"/>
              </w:rPr>
              <w:t>Коломыцево</w:t>
            </w:r>
            <w:proofErr w:type="spellEnd"/>
            <w:r w:rsidRPr="00CA11C7">
              <w:rPr>
                <w:rFonts w:ascii="Times New Roman" w:eastAsia="Lucida Sans Unicode" w:hAnsi="Times New Roman" w:cs="Times New Roman"/>
                <w:kern w:val="1"/>
                <w:sz w:val="20"/>
                <w:szCs w:val="20"/>
                <w:lang w:eastAsia="ar-SA"/>
              </w:rPr>
              <w:t xml:space="preserve"> ул. Солнечная, 6а</w:t>
            </w:r>
          </w:p>
        </w:tc>
        <w:tc>
          <w:tcPr>
            <w:tcW w:w="2386"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80</w:t>
            </w:r>
          </w:p>
        </w:tc>
      </w:tr>
    </w:tbl>
    <w:p w:rsidR="006E4D61" w:rsidRPr="00CA11C7" w:rsidRDefault="006E4D61" w:rsidP="006E4D61">
      <w:pPr>
        <w:spacing w:after="0" w:line="240" w:lineRule="auto"/>
        <w:ind w:firstLine="709"/>
        <w:jc w:val="both"/>
        <w:rPr>
          <w:sz w:val="20"/>
          <w:szCs w:val="20"/>
        </w:rPr>
      </w:pP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По территориальному принципу, учреждения и предприятия сферы услуг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 — </w:t>
      </w:r>
      <w:smartTag w:uri="urn:schemas-microsoft-com:office:smarttags" w:element="metricconverter">
        <w:smartTagPr>
          <w:attr w:name="ProductID" w:val="3 км"/>
        </w:smartTagPr>
        <w:r w:rsidRPr="00CA11C7">
          <w:rPr>
            <w:rFonts w:ascii="Times New Roman" w:hAnsi="Times New Roman" w:cs="Times New Roman"/>
            <w:sz w:val="20"/>
            <w:szCs w:val="20"/>
          </w:rPr>
          <w:t>3 км</w:t>
        </w:r>
      </w:smartTag>
      <w:r w:rsidRPr="00CA11C7">
        <w:rPr>
          <w:rFonts w:ascii="Times New Roman" w:hAnsi="Times New Roman" w:cs="Times New Roman"/>
          <w:sz w:val="20"/>
          <w:szCs w:val="20"/>
        </w:rPr>
        <w:t xml:space="preserve">).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Склад материальных ценностей ООО «Содружество» расположен по адресу: ул. Солнечная, 8</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Предприятия коммунального и бытового обслуживания в сельском поселении отсутствуют.</w:t>
      </w:r>
    </w:p>
    <w:p w:rsidR="006E4D61" w:rsidRPr="00CA11C7" w:rsidRDefault="006E4D61" w:rsidP="006E4D61">
      <w:pPr>
        <w:widowControl w:val="0"/>
        <w:suppressAutoHyphens/>
        <w:spacing w:after="0" w:line="240" w:lineRule="auto"/>
        <w:ind w:firstLine="567"/>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i/>
          <w:kern w:val="1"/>
          <w:sz w:val="20"/>
          <w:szCs w:val="20"/>
          <w:lang w:eastAsia="ar-SA"/>
        </w:rPr>
        <w:t>Организации и учреждения управления, кредитно-финансовые учреждения.</w:t>
      </w:r>
      <w:r w:rsidRPr="00CA11C7">
        <w:rPr>
          <w:rFonts w:ascii="Times New Roman" w:eastAsia="Lucida Sans Unicode" w:hAnsi="Times New Roman" w:cs="Times New Roman"/>
          <w:kern w:val="1"/>
          <w:sz w:val="20"/>
          <w:szCs w:val="20"/>
          <w:lang w:eastAsia="ar-SA"/>
        </w:rPr>
        <w:t xml:space="preserve"> </w:t>
      </w:r>
    </w:p>
    <w:p w:rsidR="006E4D61" w:rsidRPr="00CA11C7" w:rsidRDefault="006E4D61" w:rsidP="006E4D61">
      <w:pPr>
        <w:widowControl w:val="0"/>
        <w:suppressAutoHyphens/>
        <w:spacing w:after="0" w:line="240" w:lineRule="auto"/>
        <w:ind w:firstLine="567"/>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К учреждениям повседневного обслуживания относятся административно-хозяйственное здание, отделения связи и сбербанка, опорный пункт охраны правопорядка.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нотариальная конторы. Сюда же отнесены объекты, предназначенные для официального опубликования муниципальных правовых актов и иной официальной информации. На территории </w:t>
      </w:r>
      <w:proofErr w:type="spellStart"/>
      <w:r w:rsidRPr="00CA11C7">
        <w:rPr>
          <w:rFonts w:ascii="Times New Roman" w:eastAsia="Lucida Sans Unicode" w:hAnsi="Times New Roman" w:cs="Times New Roman"/>
          <w:kern w:val="1"/>
          <w:sz w:val="20"/>
          <w:szCs w:val="20"/>
          <w:lang w:eastAsia="ar-SA"/>
        </w:rPr>
        <w:t>Коломыцевского</w:t>
      </w:r>
      <w:proofErr w:type="spellEnd"/>
      <w:r w:rsidRPr="00CA11C7">
        <w:rPr>
          <w:rFonts w:ascii="Times New Roman" w:eastAsia="Lucida Sans Unicode" w:hAnsi="Times New Roman" w:cs="Times New Roman"/>
          <w:kern w:val="1"/>
          <w:sz w:val="20"/>
          <w:szCs w:val="20"/>
          <w:lang w:eastAsia="ar-SA"/>
        </w:rPr>
        <w:t xml:space="preserve"> сельского поселения расположены следующие организации и учреждения:</w:t>
      </w:r>
    </w:p>
    <w:p w:rsidR="006E4D61" w:rsidRPr="00CA11C7" w:rsidRDefault="006E4D61" w:rsidP="006E4D61">
      <w:pPr>
        <w:widowControl w:val="0"/>
        <w:suppressAutoHyphens/>
        <w:spacing w:after="0" w:line="240" w:lineRule="auto"/>
        <w:ind w:firstLine="567"/>
        <w:jc w:val="both"/>
        <w:rPr>
          <w:rFonts w:ascii="Times New Roman" w:eastAsia="Lucida Sans Unicode" w:hAnsi="Times New Roman" w:cs="Times New Roman"/>
          <w:kern w:val="1"/>
          <w:sz w:val="20"/>
          <w:szCs w:val="20"/>
          <w:lang w:eastAsia="ar-SA"/>
        </w:rPr>
      </w:pPr>
    </w:p>
    <w:p w:rsidR="006E4D61" w:rsidRPr="00CA11C7" w:rsidRDefault="006E4D61" w:rsidP="006E4D61">
      <w:pPr>
        <w:widowControl w:val="0"/>
        <w:suppressAutoHyphens/>
        <w:spacing w:after="0" w:line="240" w:lineRule="auto"/>
        <w:ind w:firstLine="709"/>
        <w:jc w:val="center"/>
        <w:rPr>
          <w:rFonts w:ascii="Times New Roman" w:eastAsia="Lucida Sans Unicode" w:hAnsi="Times New Roman" w:cs="Times New Roman"/>
          <w:i/>
          <w:kern w:val="1"/>
          <w:sz w:val="20"/>
          <w:szCs w:val="20"/>
          <w:lang w:eastAsia="ar-SA"/>
        </w:rPr>
      </w:pPr>
      <w:r w:rsidRPr="00CA11C7">
        <w:rPr>
          <w:rFonts w:ascii="Times New Roman" w:eastAsia="Lucida Sans Unicode" w:hAnsi="Times New Roman" w:cs="Times New Roman"/>
          <w:i/>
          <w:kern w:val="1"/>
          <w:sz w:val="20"/>
          <w:szCs w:val="20"/>
          <w:lang w:eastAsia="ar-SA"/>
        </w:rPr>
        <w:t xml:space="preserve">Таблица 17. Организации и учреждения, расположенные на территории </w:t>
      </w:r>
      <w:proofErr w:type="spellStart"/>
      <w:r w:rsidRPr="00CA11C7">
        <w:rPr>
          <w:rFonts w:ascii="Times New Roman" w:eastAsia="Lucida Sans Unicode" w:hAnsi="Times New Roman" w:cs="Times New Roman"/>
          <w:i/>
          <w:kern w:val="1"/>
          <w:sz w:val="20"/>
          <w:szCs w:val="20"/>
          <w:lang w:eastAsia="ar-SA"/>
        </w:rPr>
        <w:t>Коломыцевского</w:t>
      </w:r>
      <w:proofErr w:type="spellEnd"/>
      <w:r w:rsidRPr="00CA11C7">
        <w:rPr>
          <w:rFonts w:ascii="Times New Roman" w:eastAsia="Lucida Sans Unicode" w:hAnsi="Times New Roman" w:cs="Times New Roman"/>
          <w:i/>
          <w:kern w:val="1"/>
          <w:sz w:val="20"/>
          <w:szCs w:val="20"/>
          <w:lang w:eastAsia="ar-SA"/>
        </w:rPr>
        <w:t xml:space="preserve"> сельского поселения.</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95"/>
        <w:gridCol w:w="3330"/>
        <w:gridCol w:w="3480"/>
        <w:gridCol w:w="2093"/>
      </w:tblGrid>
      <w:tr w:rsidR="006E4D61" w:rsidRPr="00CA11C7" w:rsidTr="00CA11C7">
        <w:trPr>
          <w:trHeight w:val="638"/>
        </w:trPr>
        <w:tc>
          <w:tcPr>
            <w:tcW w:w="4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п/п</w:t>
            </w:r>
          </w:p>
        </w:tc>
        <w:tc>
          <w:tcPr>
            <w:tcW w:w="33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Наименование организаций, предприятий</w:t>
            </w:r>
          </w:p>
        </w:tc>
        <w:tc>
          <w:tcPr>
            <w:tcW w:w="348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Адрес</w:t>
            </w:r>
          </w:p>
        </w:tc>
        <w:tc>
          <w:tcPr>
            <w:tcW w:w="209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Род (сфера) деятельности</w:t>
            </w:r>
          </w:p>
        </w:tc>
      </w:tr>
      <w:tr w:rsidR="006E4D61" w:rsidRPr="00CA11C7" w:rsidTr="00CA11C7">
        <w:tc>
          <w:tcPr>
            <w:tcW w:w="4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1</w:t>
            </w:r>
          </w:p>
        </w:tc>
        <w:tc>
          <w:tcPr>
            <w:tcW w:w="33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2</w:t>
            </w:r>
          </w:p>
        </w:tc>
        <w:tc>
          <w:tcPr>
            <w:tcW w:w="348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3</w:t>
            </w:r>
          </w:p>
        </w:tc>
        <w:tc>
          <w:tcPr>
            <w:tcW w:w="209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4</w:t>
            </w:r>
          </w:p>
        </w:tc>
      </w:tr>
      <w:tr w:rsidR="006E4D61" w:rsidRPr="00CA11C7" w:rsidTr="00CA11C7">
        <w:trPr>
          <w:trHeight w:val="825"/>
        </w:trPr>
        <w:tc>
          <w:tcPr>
            <w:tcW w:w="4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33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Административное здание </w:t>
            </w:r>
            <w:proofErr w:type="spellStart"/>
            <w:r w:rsidRPr="00CA11C7">
              <w:rPr>
                <w:rFonts w:ascii="Times New Roman" w:eastAsia="Lucida Sans Unicode" w:hAnsi="Times New Roman" w:cs="Times New Roman"/>
                <w:kern w:val="1"/>
                <w:sz w:val="20"/>
                <w:szCs w:val="20"/>
                <w:lang w:eastAsia="ar-SA"/>
              </w:rPr>
              <w:t>Коломыцевского</w:t>
            </w:r>
            <w:proofErr w:type="spellEnd"/>
            <w:r w:rsidRPr="00CA11C7">
              <w:rPr>
                <w:rFonts w:ascii="Times New Roman" w:eastAsia="Lucida Sans Unicode" w:hAnsi="Times New Roman" w:cs="Times New Roman"/>
                <w:kern w:val="1"/>
                <w:sz w:val="20"/>
                <w:szCs w:val="20"/>
                <w:lang w:eastAsia="ar-SA"/>
              </w:rPr>
              <w:t xml:space="preserve"> сельского поселения</w:t>
            </w:r>
          </w:p>
        </w:tc>
        <w:tc>
          <w:tcPr>
            <w:tcW w:w="348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с. </w:t>
            </w:r>
            <w:proofErr w:type="spellStart"/>
            <w:r w:rsidRPr="00CA11C7">
              <w:rPr>
                <w:rFonts w:ascii="Times New Roman" w:eastAsia="Lucida Sans Unicode" w:hAnsi="Times New Roman" w:cs="Times New Roman"/>
                <w:kern w:val="1"/>
                <w:sz w:val="20"/>
                <w:szCs w:val="20"/>
                <w:lang w:eastAsia="ar-SA"/>
              </w:rPr>
              <w:t>Коломыцево</w:t>
            </w:r>
            <w:proofErr w:type="spellEnd"/>
            <w:r w:rsidRPr="00CA11C7">
              <w:rPr>
                <w:rFonts w:ascii="Times New Roman" w:eastAsia="Lucida Sans Unicode" w:hAnsi="Times New Roman" w:cs="Times New Roman"/>
                <w:kern w:val="1"/>
                <w:sz w:val="20"/>
                <w:szCs w:val="20"/>
                <w:lang w:eastAsia="ar-SA"/>
              </w:rPr>
              <w:t xml:space="preserve"> ул. Кольцова, 1а</w:t>
            </w:r>
          </w:p>
        </w:tc>
        <w:tc>
          <w:tcPr>
            <w:tcW w:w="209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муниципальное учреждения</w:t>
            </w:r>
          </w:p>
        </w:tc>
      </w:tr>
      <w:tr w:rsidR="006E4D61" w:rsidRPr="00CA11C7" w:rsidTr="00CA11C7">
        <w:trPr>
          <w:trHeight w:val="442"/>
        </w:trPr>
        <w:tc>
          <w:tcPr>
            <w:tcW w:w="4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33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Отделение почтовой связи</w:t>
            </w:r>
          </w:p>
        </w:tc>
        <w:tc>
          <w:tcPr>
            <w:tcW w:w="348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с. </w:t>
            </w:r>
            <w:proofErr w:type="spellStart"/>
            <w:r w:rsidRPr="00CA11C7">
              <w:rPr>
                <w:rFonts w:ascii="Times New Roman" w:eastAsia="Lucida Sans Unicode" w:hAnsi="Times New Roman" w:cs="Times New Roman"/>
                <w:kern w:val="1"/>
                <w:sz w:val="20"/>
                <w:szCs w:val="20"/>
                <w:lang w:eastAsia="ar-SA"/>
              </w:rPr>
              <w:t>Коломыцево</w:t>
            </w:r>
            <w:proofErr w:type="spellEnd"/>
            <w:r w:rsidRPr="00CA11C7">
              <w:rPr>
                <w:rFonts w:ascii="Times New Roman" w:eastAsia="Lucida Sans Unicode" w:hAnsi="Times New Roman" w:cs="Times New Roman"/>
                <w:kern w:val="1"/>
                <w:sz w:val="20"/>
                <w:szCs w:val="20"/>
                <w:lang w:eastAsia="ar-SA"/>
              </w:rPr>
              <w:t xml:space="preserve"> ул. Солнечная, 5</w:t>
            </w:r>
          </w:p>
        </w:tc>
        <w:tc>
          <w:tcPr>
            <w:tcW w:w="209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услуги связи</w:t>
            </w:r>
          </w:p>
        </w:tc>
      </w:tr>
      <w:tr w:rsidR="006E4D61" w:rsidRPr="00CA11C7" w:rsidTr="00CA11C7">
        <w:trPr>
          <w:trHeight w:val="797"/>
        </w:trPr>
        <w:tc>
          <w:tcPr>
            <w:tcW w:w="4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w:t>
            </w:r>
          </w:p>
        </w:tc>
        <w:tc>
          <w:tcPr>
            <w:tcW w:w="33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Филиал Сбербанка</w:t>
            </w:r>
          </w:p>
        </w:tc>
        <w:tc>
          <w:tcPr>
            <w:tcW w:w="348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с. </w:t>
            </w:r>
            <w:proofErr w:type="spellStart"/>
            <w:r w:rsidRPr="00CA11C7">
              <w:rPr>
                <w:rFonts w:ascii="Times New Roman" w:eastAsia="Lucida Sans Unicode" w:hAnsi="Times New Roman" w:cs="Times New Roman"/>
                <w:kern w:val="1"/>
                <w:sz w:val="20"/>
                <w:szCs w:val="20"/>
                <w:lang w:eastAsia="ar-SA"/>
              </w:rPr>
              <w:t>Коломыцево</w:t>
            </w:r>
            <w:proofErr w:type="spellEnd"/>
            <w:r w:rsidRPr="00CA11C7">
              <w:rPr>
                <w:rFonts w:ascii="Times New Roman" w:eastAsia="Lucida Sans Unicode" w:hAnsi="Times New Roman" w:cs="Times New Roman"/>
                <w:kern w:val="1"/>
                <w:sz w:val="20"/>
                <w:szCs w:val="20"/>
                <w:lang w:eastAsia="ar-SA"/>
              </w:rPr>
              <w:t xml:space="preserve"> ул. Солнечная, 4</w:t>
            </w:r>
          </w:p>
        </w:tc>
        <w:tc>
          <w:tcPr>
            <w:tcW w:w="209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кредитно-финансовые услуги</w:t>
            </w:r>
          </w:p>
        </w:tc>
      </w:tr>
      <w:tr w:rsidR="006E4D61" w:rsidRPr="00CA11C7" w:rsidTr="00CA11C7">
        <w:trPr>
          <w:trHeight w:val="582"/>
        </w:trPr>
        <w:tc>
          <w:tcPr>
            <w:tcW w:w="4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w:t>
            </w:r>
          </w:p>
        </w:tc>
        <w:tc>
          <w:tcPr>
            <w:tcW w:w="33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Административное здание ООО «Содружество»</w:t>
            </w:r>
          </w:p>
        </w:tc>
        <w:tc>
          <w:tcPr>
            <w:tcW w:w="348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с. </w:t>
            </w:r>
            <w:proofErr w:type="spellStart"/>
            <w:r w:rsidRPr="00CA11C7">
              <w:rPr>
                <w:rFonts w:ascii="Times New Roman" w:eastAsia="Lucida Sans Unicode" w:hAnsi="Times New Roman" w:cs="Times New Roman"/>
                <w:kern w:val="1"/>
                <w:sz w:val="20"/>
                <w:szCs w:val="20"/>
                <w:lang w:eastAsia="ar-SA"/>
              </w:rPr>
              <w:t>Коломыцево</w:t>
            </w:r>
            <w:proofErr w:type="spellEnd"/>
            <w:r w:rsidRPr="00CA11C7">
              <w:rPr>
                <w:rFonts w:ascii="Times New Roman" w:eastAsia="Lucida Sans Unicode" w:hAnsi="Times New Roman" w:cs="Times New Roman"/>
                <w:kern w:val="1"/>
                <w:sz w:val="20"/>
                <w:szCs w:val="20"/>
                <w:lang w:eastAsia="ar-SA"/>
              </w:rPr>
              <w:t xml:space="preserve"> ул. Солнечная, 2</w:t>
            </w:r>
          </w:p>
        </w:tc>
        <w:tc>
          <w:tcPr>
            <w:tcW w:w="209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управление</w:t>
            </w:r>
          </w:p>
        </w:tc>
      </w:tr>
      <w:tr w:rsidR="006E4D61" w:rsidRPr="00CA11C7" w:rsidTr="00CA11C7">
        <w:trPr>
          <w:trHeight w:val="538"/>
        </w:trPr>
        <w:tc>
          <w:tcPr>
            <w:tcW w:w="4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w:t>
            </w:r>
          </w:p>
        </w:tc>
        <w:tc>
          <w:tcPr>
            <w:tcW w:w="333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АТС</w:t>
            </w:r>
          </w:p>
        </w:tc>
        <w:tc>
          <w:tcPr>
            <w:tcW w:w="348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с. </w:t>
            </w:r>
            <w:proofErr w:type="spellStart"/>
            <w:r w:rsidRPr="00CA11C7">
              <w:rPr>
                <w:rFonts w:ascii="Times New Roman" w:eastAsia="Lucida Sans Unicode" w:hAnsi="Times New Roman" w:cs="Times New Roman"/>
                <w:kern w:val="1"/>
                <w:sz w:val="20"/>
                <w:szCs w:val="20"/>
                <w:lang w:eastAsia="ar-SA"/>
              </w:rPr>
              <w:t>Коломыцево</w:t>
            </w:r>
            <w:proofErr w:type="spellEnd"/>
            <w:r w:rsidRPr="00CA11C7">
              <w:rPr>
                <w:rFonts w:ascii="Times New Roman" w:eastAsia="Lucida Sans Unicode" w:hAnsi="Times New Roman" w:cs="Times New Roman"/>
                <w:kern w:val="1"/>
                <w:sz w:val="20"/>
                <w:szCs w:val="20"/>
                <w:lang w:eastAsia="ar-SA"/>
              </w:rPr>
              <w:t xml:space="preserve"> ул. Солнечная, 5</w:t>
            </w:r>
          </w:p>
        </w:tc>
        <w:tc>
          <w:tcPr>
            <w:tcW w:w="209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услуги связи</w:t>
            </w:r>
          </w:p>
        </w:tc>
      </w:tr>
    </w:tbl>
    <w:p w:rsidR="006E4D61" w:rsidRPr="00CA11C7" w:rsidRDefault="006E4D61" w:rsidP="006E4D61">
      <w:pPr>
        <w:tabs>
          <w:tab w:val="left" w:pos="1080"/>
        </w:tabs>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Существующие объекты культурно-бытового и социального обслуживания показаны на Схеме генерального плана (Схема существующего состояния и комплексной оценки территории).</w:t>
      </w:r>
    </w:p>
    <w:p w:rsidR="006E4D61" w:rsidRPr="00CA11C7" w:rsidRDefault="006E4D61" w:rsidP="006E4D61">
      <w:pPr>
        <w:tabs>
          <w:tab w:val="left" w:pos="1080"/>
        </w:tabs>
        <w:spacing w:after="0" w:line="240" w:lineRule="auto"/>
        <w:ind w:firstLine="567"/>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b/>
          <w:sz w:val="20"/>
          <w:szCs w:val="20"/>
        </w:rPr>
      </w:pPr>
      <w:r w:rsidRPr="00CA11C7">
        <w:rPr>
          <w:rFonts w:ascii="Times New Roman" w:hAnsi="Times New Roman" w:cs="Times New Roman"/>
          <w:b/>
          <w:sz w:val="20"/>
          <w:szCs w:val="20"/>
        </w:rPr>
        <w:t xml:space="preserve">1.10. Земельный фонд </w:t>
      </w:r>
      <w:proofErr w:type="spellStart"/>
      <w:r w:rsidRPr="00CA11C7">
        <w:rPr>
          <w:rFonts w:ascii="Times New Roman" w:hAnsi="Times New Roman" w:cs="Times New Roman"/>
          <w:b/>
          <w:sz w:val="20"/>
          <w:szCs w:val="20"/>
        </w:rPr>
        <w:t>Коломыцевского</w:t>
      </w:r>
      <w:proofErr w:type="spellEnd"/>
      <w:r w:rsidRPr="00CA11C7">
        <w:rPr>
          <w:rFonts w:ascii="Times New Roman" w:hAnsi="Times New Roman" w:cs="Times New Roman"/>
          <w:b/>
          <w:sz w:val="20"/>
          <w:szCs w:val="20"/>
        </w:rPr>
        <w:t xml:space="preserve"> сельского поселения, категории земель.</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Согласно законодательству, земли в Российской Федерации по целевому назначению подразделяются на следующие категории:</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1) земли сельскохозяйственного назначения;</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2) земли населенных пунктов;</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4) земли особо охраняемых территорий и объектов;</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5) земли лесного фонда;</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6) земли водного фонда;</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7) земли запаса.</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В свою очередь, каждая из категорий, имеет разделение по целевому назначению и соответствующему разрешенному использованию.</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По материалам инвентаризации, проведенной Департаментом имущественных и земельных отношений Воронежской области, на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расположен объект недвижимости, являющиеся государственной собственностью Воронежской области – Церковь Покрова, которая расположена в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А также объекты недвижимости областного уровня собственности (табл. 18).</w:t>
      </w:r>
    </w:p>
    <w:p w:rsidR="006E4D61" w:rsidRPr="00CA11C7" w:rsidRDefault="006E4D61" w:rsidP="006E4D61">
      <w:pPr>
        <w:spacing w:after="0" w:line="240" w:lineRule="auto"/>
        <w:ind w:firstLine="709"/>
        <w:jc w:val="center"/>
        <w:rPr>
          <w:rFonts w:ascii="Times New Roman" w:hAnsi="Times New Roman" w:cs="Times New Roman"/>
          <w:i/>
          <w:sz w:val="20"/>
          <w:szCs w:val="20"/>
        </w:rPr>
      </w:pPr>
    </w:p>
    <w:p w:rsidR="006E4D61" w:rsidRPr="00CA11C7" w:rsidRDefault="006E4D61" w:rsidP="006E4D61">
      <w:pPr>
        <w:spacing w:after="0" w:line="240" w:lineRule="auto"/>
        <w:ind w:firstLine="709"/>
        <w:jc w:val="center"/>
        <w:rPr>
          <w:rFonts w:ascii="Times New Roman" w:hAnsi="Times New Roman" w:cs="Times New Roman"/>
          <w:i/>
          <w:sz w:val="20"/>
          <w:szCs w:val="20"/>
        </w:rPr>
      </w:pPr>
      <w:r w:rsidRPr="00CA11C7">
        <w:rPr>
          <w:rFonts w:ascii="Times New Roman" w:hAnsi="Times New Roman" w:cs="Times New Roman"/>
          <w:i/>
          <w:sz w:val="20"/>
          <w:szCs w:val="20"/>
        </w:rPr>
        <w:lastRenderedPageBreak/>
        <w:t xml:space="preserve">Таблица 18. Перечень земельных участков областного уровня собственности, расположенных в границах </w:t>
      </w:r>
      <w:proofErr w:type="spellStart"/>
      <w:r w:rsidRPr="00CA11C7">
        <w:rPr>
          <w:rFonts w:ascii="Times New Roman" w:hAnsi="Times New Roman" w:cs="Times New Roman"/>
          <w:i/>
          <w:sz w:val="20"/>
          <w:szCs w:val="20"/>
        </w:rPr>
        <w:t>Коломыцевского</w:t>
      </w:r>
      <w:proofErr w:type="spellEnd"/>
      <w:r w:rsidRPr="00CA11C7">
        <w:rPr>
          <w:rFonts w:ascii="Times New Roman" w:hAnsi="Times New Roman" w:cs="Times New Roman"/>
          <w:i/>
          <w:sz w:val="20"/>
          <w:szCs w:val="20"/>
        </w:rPr>
        <w:t xml:space="preserve"> сельского поселения.</w:t>
      </w:r>
    </w:p>
    <w:tbl>
      <w:tblPr>
        <w:tblW w:w="9621"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2855"/>
        <w:gridCol w:w="1560"/>
        <w:gridCol w:w="2106"/>
        <w:gridCol w:w="1134"/>
        <w:gridCol w:w="1291"/>
      </w:tblGrid>
      <w:tr w:rsidR="006E4D61" w:rsidRPr="00CA11C7" w:rsidTr="00CA11C7">
        <w:tc>
          <w:tcPr>
            <w:tcW w:w="6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п/п</w:t>
            </w:r>
          </w:p>
        </w:tc>
        <w:tc>
          <w:tcPr>
            <w:tcW w:w="285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Наименование землепользователя</w:t>
            </w:r>
          </w:p>
        </w:tc>
        <w:tc>
          <w:tcPr>
            <w:tcW w:w="15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Кадастровый номер земельного участка</w:t>
            </w:r>
          </w:p>
        </w:tc>
        <w:tc>
          <w:tcPr>
            <w:tcW w:w="210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Местоположение (адрес) земельного участка</w:t>
            </w:r>
          </w:p>
        </w:tc>
        <w:tc>
          <w:tcPr>
            <w:tcW w:w="113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Категория земель</w:t>
            </w:r>
          </w:p>
        </w:tc>
        <w:tc>
          <w:tcPr>
            <w:tcW w:w="129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Площадь земельного участка, га</w:t>
            </w:r>
          </w:p>
        </w:tc>
      </w:tr>
      <w:tr w:rsidR="006E4D61" w:rsidRPr="00CA11C7" w:rsidTr="00CA11C7">
        <w:tc>
          <w:tcPr>
            <w:tcW w:w="675"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w:t>
            </w:r>
          </w:p>
        </w:tc>
        <w:tc>
          <w:tcPr>
            <w:tcW w:w="2855"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2</w:t>
            </w:r>
          </w:p>
        </w:tc>
        <w:tc>
          <w:tcPr>
            <w:tcW w:w="1560"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3</w:t>
            </w:r>
          </w:p>
        </w:tc>
        <w:tc>
          <w:tcPr>
            <w:tcW w:w="2106"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4</w:t>
            </w:r>
          </w:p>
        </w:tc>
        <w:tc>
          <w:tcPr>
            <w:tcW w:w="1134"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5</w:t>
            </w:r>
          </w:p>
        </w:tc>
        <w:tc>
          <w:tcPr>
            <w:tcW w:w="1291"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6</w:t>
            </w:r>
          </w:p>
        </w:tc>
      </w:tr>
      <w:tr w:rsidR="006E4D61" w:rsidRPr="00CA11C7" w:rsidTr="00CA11C7">
        <w:tc>
          <w:tcPr>
            <w:tcW w:w="6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285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Управление автомобильных дорог и дорожной деятельности Воронежской области</w:t>
            </w:r>
          </w:p>
        </w:tc>
        <w:tc>
          <w:tcPr>
            <w:tcW w:w="15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36:14:0000000:0399</w:t>
            </w:r>
          </w:p>
        </w:tc>
        <w:tc>
          <w:tcPr>
            <w:tcW w:w="210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А/д «Лиски – </w:t>
            </w:r>
            <w:proofErr w:type="spellStart"/>
            <w:r w:rsidRPr="00CA11C7">
              <w:rPr>
                <w:rFonts w:ascii="Times New Roman" w:hAnsi="Times New Roman" w:cs="Times New Roman"/>
                <w:sz w:val="20"/>
                <w:szCs w:val="20"/>
              </w:rPr>
              <w:t>Залужное</w:t>
            </w:r>
            <w:proofErr w:type="spellEnd"/>
            <w:r w:rsidRPr="00CA11C7">
              <w:rPr>
                <w:rFonts w:ascii="Times New Roman" w:hAnsi="Times New Roman" w:cs="Times New Roman"/>
                <w:sz w:val="20"/>
                <w:szCs w:val="20"/>
              </w:rPr>
              <w:t xml:space="preserve"> – </w:t>
            </w:r>
            <w:proofErr w:type="spellStart"/>
            <w:r w:rsidRPr="00CA11C7">
              <w:rPr>
                <w:rFonts w:ascii="Times New Roman" w:hAnsi="Times New Roman" w:cs="Times New Roman"/>
                <w:sz w:val="20"/>
                <w:szCs w:val="20"/>
              </w:rPr>
              <w:t>Колыбелка</w:t>
            </w:r>
            <w:proofErr w:type="spellEnd"/>
            <w:r w:rsidRPr="00CA11C7">
              <w:rPr>
                <w:rFonts w:ascii="Times New Roman" w:hAnsi="Times New Roman" w:cs="Times New Roman"/>
                <w:sz w:val="20"/>
                <w:szCs w:val="20"/>
              </w:rPr>
              <w:t xml:space="preserve">» - с. </w:t>
            </w:r>
            <w:proofErr w:type="spellStart"/>
            <w:r w:rsidRPr="00CA11C7">
              <w:rPr>
                <w:rFonts w:ascii="Times New Roman" w:hAnsi="Times New Roman" w:cs="Times New Roman"/>
                <w:sz w:val="20"/>
                <w:szCs w:val="20"/>
              </w:rPr>
              <w:t>Переезжее</w:t>
            </w:r>
            <w:proofErr w:type="spellEnd"/>
          </w:p>
        </w:tc>
        <w:tc>
          <w:tcPr>
            <w:tcW w:w="113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Земли промышленности и т.д.</w:t>
            </w:r>
          </w:p>
        </w:tc>
        <w:tc>
          <w:tcPr>
            <w:tcW w:w="129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26,0385</w:t>
            </w:r>
          </w:p>
        </w:tc>
      </w:tr>
      <w:tr w:rsidR="006E4D61" w:rsidRPr="00CA11C7" w:rsidTr="00CA11C7">
        <w:tc>
          <w:tcPr>
            <w:tcW w:w="6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w:t>
            </w:r>
          </w:p>
        </w:tc>
        <w:tc>
          <w:tcPr>
            <w:tcW w:w="285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Управление автомобильных дорог и дорожной деятельности Воронежской области</w:t>
            </w:r>
          </w:p>
        </w:tc>
        <w:tc>
          <w:tcPr>
            <w:tcW w:w="15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36:14:0000000:0419</w:t>
            </w:r>
          </w:p>
        </w:tc>
        <w:tc>
          <w:tcPr>
            <w:tcW w:w="210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А/д Лиски – </w:t>
            </w:r>
            <w:proofErr w:type="spellStart"/>
            <w:r w:rsidRPr="00CA11C7">
              <w:rPr>
                <w:rFonts w:ascii="Times New Roman" w:hAnsi="Times New Roman" w:cs="Times New Roman"/>
                <w:sz w:val="20"/>
                <w:szCs w:val="20"/>
              </w:rPr>
              <w:t>Залужное</w:t>
            </w:r>
            <w:proofErr w:type="spellEnd"/>
            <w:r w:rsidRPr="00CA11C7">
              <w:rPr>
                <w:rFonts w:ascii="Times New Roman" w:hAnsi="Times New Roman" w:cs="Times New Roman"/>
                <w:sz w:val="20"/>
                <w:szCs w:val="20"/>
              </w:rPr>
              <w:t xml:space="preserve"> – </w:t>
            </w:r>
            <w:proofErr w:type="spellStart"/>
            <w:r w:rsidRPr="00CA11C7">
              <w:rPr>
                <w:rFonts w:ascii="Times New Roman" w:hAnsi="Times New Roman" w:cs="Times New Roman"/>
                <w:sz w:val="20"/>
                <w:szCs w:val="20"/>
              </w:rPr>
              <w:t>Колыбелка</w:t>
            </w:r>
            <w:proofErr w:type="spellEnd"/>
          </w:p>
        </w:tc>
        <w:tc>
          <w:tcPr>
            <w:tcW w:w="113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Земли промышленности и т.д.</w:t>
            </w:r>
          </w:p>
        </w:tc>
        <w:tc>
          <w:tcPr>
            <w:tcW w:w="129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57,3897</w:t>
            </w:r>
          </w:p>
        </w:tc>
      </w:tr>
      <w:tr w:rsidR="006E4D61" w:rsidRPr="00CA11C7" w:rsidTr="00CA11C7">
        <w:tc>
          <w:tcPr>
            <w:tcW w:w="6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w:t>
            </w:r>
          </w:p>
        </w:tc>
        <w:tc>
          <w:tcPr>
            <w:tcW w:w="285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Управление автомобильных дорог и дорожной деятельности Воронежской области</w:t>
            </w:r>
          </w:p>
        </w:tc>
        <w:tc>
          <w:tcPr>
            <w:tcW w:w="1560"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36:14:0000000:0418</w:t>
            </w:r>
          </w:p>
        </w:tc>
        <w:tc>
          <w:tcPr>
            <w:tcW w:w="2106"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А/д Лиски – </w:t>
            </w:r>
            <w:proofErr w:type="spellStart"/>
            <w:r w:rsidRPr="00CA11C7">
              <w:rPr>
                <w:rFonts w:ascii="Times New Roman" w:hAnsi="Times New Roman" w:cs="Times New Roman"/>
                <w:sz w:val="20"/>
                <w:szCs w:val="20"/>
              </w:rPr>
              <w:t>Залужное</w:t>
            </w:r>
            <w:proofErr w:type="spellEnd"/>
            <w:r w:rsidRPr="00CA11C7">
              <w:rPr>
                <w:rFonts w:ascii="Times New Roman" w:hAnsi="Times New Roman" w:cs="Times New Roman"/>
                <w:sz w:val="20"/>
                <w:szCs w:val="20"/>
              </w:rPr>
              <w:t xml:space="preserve"> – </w:t>
            </w:r>
            <w:proofErr w:type="spellStart"/>
            <w:r w:rsidRPr="00CA11C7">
              <w:rPr>
                <w:rFonts w:ascii="Times New Roman" w:hAnsi="Times New Roman" w:cs="Times New Roman"/>
                <w:sz w:val="20"/>
                <w:szCs w:val="20"/>
              </w:rPr>
              <w:t>Колыбелка</w:t>
            </w:r>
            <w:proofErr w:type="spellEnd"/>
          </w:p>
        </w:tc>
        <w:tc>
          <w:tcPr>
            <w:tcW w:w="1134"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Земли нас. пунктов</w:t>
            </w:r>
          </w:p>
        </w:tc>
        <w:tc>
          <w:tcPr>
            <w:tcW w:w="1291"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6,1919</w:t>
            </w:r>
          </w:p>
        </w:tc>
      </w:tr>
    </w:tbl>
    <w:p w:rsidR="006E4D61" w:rsidRPr="00CA11C7" w:rsidRDefault="006E4D61" w:rsidP="006E4D61">
      <w:pPr>
        <w:spacing w:after="0" w:line="240" w:lineRule="auto"/>
        <w:ind w:firstLine="709"/>
        <w:jc w:val="both"/>
        <w:rPr>
          <w:rFonts w:ascii="Times New Roman" w:hAnsi="Times New Roman" w:cs="Times New Roman"/>
          <w:iCs/>
          <w:kern w:val="1"/>
          <w:sz w:val="20"/>
          <w:szCs w:val="20"/>
        </w:rPr>
      </w:pPr>
    </w:p>
    <w:p w:rsidR="006E4D61" w:rsidRPr="00CA11C7" w:rsidRDefault="006E4D61" w:rsidP="006E4D61">
      <w:pPr>
        <w:spacing w:after="0" w:line="240" w:lineRule="auto"/>
        <w:ind w:firstLine="709"/>
        <w:jc w:val="both"/>
        <w:rPr>
          <w:rFonts w:ascii="Times New Roman" w:hAnsi="Times New Roman" w:cs="Times New Roman"/>
          <w:iCs/>
          <w:sz w:val="20"/>
          <w:szCs w:val="20"/>
        </w:rPr>
      </w:pPr>
      <w:r w:rsidRPr="00CA11C7">
        <w:rPr>
          <w:rFonts w:ascii="Times New Roman" w:hAnsi="Times New Roman" w:cs="Times New Roman"/>
          <w:iCs/>
          <w:kern w:val="1"/>
          <w:sz w:val="20"/>
          <w:szCs w:val="20"/>
        </w:rPr>
        <w:t>По данным государственного учета по состоянию на 1 января 2008 года территория поселения составляет 6,490 тыс.</w:t>
      </w:r>
      <w:r w:rsidRPr="00CA11C7">
        <w:rPr>
          <w:rFonts w:ascii="Times New Roman" w:hAnsi="Times New Roman" w:cs="Times New Roman"/>
          <w:b/>
          <w:bCs/>
          <w:iCs/>
          <w:kern w:val="1"/>
          <w:sz w:val="20"/>
          <w:szCs w:val="20"/>
        </w:rPr>
        <w:t xml:space="preserve"> </w:t>
      </w:r>
      <w:r w:rsidRPr="00CA11C7">
        <w:rPr>
          <w:rFonts w:ascii="Times New Roman" w:hAnsi="Times New Roman" w:cs="Times New Roman"/>
          <w:iCs/>
          <w:kern w:val="1"/>
          <w:sz w:val="20"/>
          <w:szCs w:val="20"/>
        </w:rPr>
        <w:t xml:space="preserve">га. Структура земельного фонда поселения характеризуется высоким удельным весом земель сельскохозяйственного назначения - 97,0 %. </w:t>
      </w:r>
      <w:r w:rsidRPr="00CA11C7">
        <w:rPr>
          <w:rFonts w:ascii="Times New Roman" w:hAnsi="Times New Roman" w:cs="Times New Roman"/>
          <w:iCs/>
          <w:sz w:val="20"/>
          <w:szCs w:val="20"/>
        </w:rPr>
        <w:t>Земли населенных пунктов составляют 3,0</w:t>
      </w:r>
      <w:r w:rsidRPr="00CA11C7">
        <w:rPr>
          <w:rFonts w:ascii="Times New Roman" w:hAnsi="Times New Roman" w:cs="Times New Roman"/>
          <w:b/>
          <w:iCs/>
          <w:sz w:val="20"/>
          <w:szCs w:val="20"/>
        </w:rPr>
        <w:t xml:space="preserve"> </w:t>
      </w:r>
      <w:r w:rsidRPr="00CA11C7">
        <w:rPr>
          <w:rFonts w:ascii="Times New Roman" w:hAnsi="Times New Roman" w:cs="Times New Roman"/>
          <w:iCs/>
          <w:sz w:val="20"/>
          <w:szCs w:val="20"/>
        </w:rPr>
        <w:t>%.</w:t>
      </w:r>
    </w:p>
    <w:p w:rsidR="006E4D61" w:rsidRPr="00CA11C7" w:rsidRDefault="006E4D61" w:rsidP="006E4D61">
      <w:pPr>
        <w:spacing w:after="0" w:line="240" w:lineRule="auto"/>
        <w:ind w:firstLine="709"/>
        <w:rPr>
          <w:rFonts w:ascii="Times New Roman" w:hAnsi="Times New Roman" w:cs="Times New Roman"/>
          <w:i/>
          <w:sz w:val="20"/>
          <w:szCs w:val="20"/>
        </w:rPr>
      </w:pPr>
    </w:p>
    <w:p w:rsidR="006E4D61" w:rsidRPr="00CA11C7" w:rsidRDefault="006E4D61" w:rsidP="006E4D61">
      <w:pPr>
        <w:spacing w:after="0" w:line="240" w:lineRule="auto"/>
        <w:ind w:firstLine="709"/>
        <w:jc w:val="center"/>
        <w:rPr>
          <w:rFonts w:ascii="Times New Roman" w:hAnsi="Times New Roman" w:cs="Times New Roman"/>
          <w:i/>
          <w:sz w:val="20"/>
          <w:szCs w:val="20"/>
        </w:rPr>
      </w:pPr>
      <w:r w:rsidRPr="00CA11C7">
        <w:rPr>
          <w:rFonts w:ascii="Times New Roman" w:hAnsi="Times New Roman" w:cs="Times New Roman"/>
          <w:i/>
          <w:sz w:val="20"/>
          <w:szCs w:val="20"/>
        </w:rPr>
        <w:t xml:space="preserve">Таблица 19. Современное использование территории </w:t>
      </w:r>
      <w:proofErr w:type="spellStart"/>
      <w:r w:rsidRPr="00CA11C7">
        <w:rPr>
          <w:rFonts w:ascii="Times New Roman" w:hAnsi="Times New Roman" w:cs="Times New Roman"/>
          <w:i/>
          <w:sz w:val="20"/>
          <w:szCs w:val="20"/>
        </w:rPr>
        <w:t>Коломыцевского</w:t>
      </w:r>
      <w:proofErr w:type="spellEnd"/>
      <w:r w:rsidRPr="00CA11C7">
        <w:rPr>
          <w:rFonts w:ascii="Times New Roman" w:hAnsi="Times New Roman" w:cs="Times New Roman"/>
          <w:i/>
          <w:sz w:val="20"/>
          <w:szCs w:val="20"/>
        </w:rPr>
        <w:t xml:space="preserve"> сельского поселения. </w:t>
      </w:r>
    </w:p>
    <w:p w:rsidR="006E4D61" w:rsidRPr="00CA11C7" w:rsidRDefault="006E4D61" w:rsidP="006E4D61">
      <w:pPr>
        <w:spacing w:after="0" w:line="240" w:lineRule="auto"/>
        <w:ind w:firstLine="709"/>
        <w:rPr>
          <w:rFonts w:ascii="Times New Roman" w:hAnsi="Times New Roman" w:cs="Times New Roman"/>
          <w:sz w:val="20"/>
          <w:szCs w:val="20"/>
        </w:rPr>
      </w:pPr>
    </w:p>
    <w:tbl>
      <w:tblPr>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7"/>
        <w:gridCol w:w="5075"/>
        <w:gridCol w:w="1075"/>
        <w:gridCol w:w="887"/>
        <w:gridCol w:w="813"/>
        <w:gridCol w:w="973"/>
      </w:tblGrid>
      <w:tr w:rsidR="006E4D61" w:rsidRPr="00CA11C7" w:rsidTr="00CA11C7">
        <w:trPr>
          <w:trHeight w:hRule="exact" w:val="567"/>
        </w:trPr>
        <w:tc>
          <w:tcPr>
            <w:tcW w:w="6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п/п</w:t>
            </w:r>
          </w:p>
        </w:tc>
        <w:tc>
          <w:tcPr>
            <w:tcW w:w="5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Наименование показателя</w:t>
            </w:r>
          </w:p>
        </w:tc>
        <w:tc>
          <w:tcPr>
            <w:tcW w:w="1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2005 год</w:t>
            </w:r>
          </w:p>
        </w:tc>
        <w:tc>
          <w:tcPr>
            <w:tcW w:w="8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2006 год</w:t>
            </w:r>
          </w:p>
        </w:tc>
        <w:tc>
          <w:tcPr>
            <w:tcW w:w="8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2007 год</w:t>
            </w:r>
          </w:p>
        </w:tc>
        <w:tc>
          <w:tcPr>
            <w:tcW w:w="97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2008 год</w:t>
            </w:r>
          </w:p>
        </w:tc>
      </w:tr>
      <w:tr w:rsidR="006E4D61" w:rsidRPr="00CA11C7" w:rsidTr="00CA11C7">
        <w:trPr>
          <w:trHeight w:hRule="exact" w:val="283"/>
        </w:trPr>
        <w:tc>
          <w:tcPr>
            <w:tcW w:w="687"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1</w:t>
            </w:r>
          </w:p>
        </w:tc>
        <w:tc>
          <w:tcPr>
            <w:tcW w:w="5075"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2</w:t>
            </w:r>
          </w:p>
        </w:tc>
        <w:tc>
          <w:tcPr>
            <w:tcW w:w="1075"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3</w:t>
            </w:r>
          </w:p>
        </w:tc>
        <w:tc>
          <w:tcPr>
            <w:tcW w:w="887"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4</w:t>
            </w:r>
          </w:p>
        </w:tc>
        <w:tc>
          <w:tcPr>
            <w:tcW w:w="813"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5</w:t>
            </w:r>
          </w:p>
        </w:tc>
        <w:tc>
          <w:tcPr>
            <w:tcW w:w="973"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6</w:t>
            </w:r>
          </w:p>
        </w:tc>
      </w:tr>
      <w:tr w:rsidR="006E4D61" w:rsidRPr="00CA11C7" w:rsidTr="00CA11C7">
        <w:trPr>
          <w:trHeight w:hRule="exact" w:val="845"/>
        </w:trPr>
        <w:tc>
          <w:tcPr>
            <w:tcW w:w="687"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5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Общая площадь земель в границах муниципального образования, всего,</w:t>
            </w:r>
          </w:p>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тыс. га</w:t>
            </w:r>
          </w:p>
        </w:tc>
        <w:tc>
          <w:tcPr>
            <w:tcW w:w="1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6,693</w:t>
            </w:r>
          </w:p>
        </w:tc>
        <w:tc>
          <w:tcPr>
            <w:tcW w:w="8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6,693</w:t>
            </w:r>
          </w:p>
        </w:tc>
        <w:tc>
          <w:tcPr>
            <w:tcW w:w="8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6,693</w:t>
            </w:r>
          </w:p>
        </w:tc>
        <w:tc>
          <w:tcPr>
            <w:tcW w:w="97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6,693</w:t>
            </w:r>
          </w:p>
        </w:tc>
      </w:tr>
      <w:tr w:rsidR="006E4D61" w:rsidRPr="00CA11C7" w:rsidTr="00CA11C7">
        <w:trPr>
          <w:trHeight w:hRule="exact" w:val="286"/>
        </w:trPr>
        <w:tc>
          <w:tcPr>
            <w:tcW w:w="687" w:type="dxa"/>
            <w:vMerge/>
            <w:vAlign w:val="center"/>
          </w:tcPr>
          <w:p w:rsidR="006E4D61" w:rsidRPr="00CA11C7" w:rsidRDefault="006E4D61" w:rsidP="006E4D61">
            <w:pPr>
              <w:spacing w:after="0" w:line="240" w:lineRule="auto"/>
              <w:rPr>
                <w:rFonts w:ascii="Times New Roman" w:hAnsi="Times New Roman" w:cs="Times New Roman"/>
                <w:sz w:val="20"/>
                <w:szCs w:val="20"/>
              </w:rPr>
            </w:pPr>
          </w:p>
        </w:tc>
        <w:tc>
          <w:tcPr>
            <w:tcW w:w="5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в </w:t>
            </w:r>
            <w:proofErr w:type="spellStart"/>
            <w:r w:rsidRPr="00CA11C7">
              <w:rPr>
                <w:rFonts w:ascii="Times New Roman" w:hAnsi="Times New Roman" w:cs="Times New Roman"/>
                <w:sz w:val="20"/>
                <w:szCs w:val="20"/>
              </w:rPr>
              <w:t>т.ч</w:t>
            </w:r>
            <w:proofErr w:type="spellEnd"/>
            <w:r w:rsidRPr="00CA11C7">
              <w:rPr>
                <w:rFonts w:ascii="Times New Roman" w:hAnsi="Times New Roman" w:cs="Times New Roman"/>
                <w:sz w:val="20"/>
                <w:szCs w:val="20"/>
              </w:rPr>
              <w:t>.</w:t>
            </w:r>
          </w:p>
        </w:tc>
        <w:tc>
          <w:tcPr>
            <w:tcW w:w="1075"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887"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813"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73"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rPr>
          <w:trHeight w:hRule="exact" w:val="286"/>
        </w:trPr>
        <w:tc>
          <w:tcPr>
            <w:tcW w:w="687" w:type="dxa"/>
            <w:vMerge/>
            <w:vAlign w:val="center"/>
          </w:tcPr>
          <w:p w:rsidR="006E4D61" w:rsidRPr="00CA11C7" w:rsidRDefault="006E4D61" w:rsidP="006E4D61">
            <w:pPr>
              <w:spacing w:after="0" w:line="240" w:lineRule="auto"/>
              <w:rPr>
                <w:rFonts w:ascii="Times New Roman" w:hAnsi="Times New Roman" w:cs="Times New Roman"/>
                <w:sz w:val="20"/>
                <w:szCs w:val="20"/>
              </w:rPr>
            </w:pPr>
          </w:p>
        </w:tc>
        <w:tc>
          <w:tcPr>
            <w:tcW w:w="5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в федеральной собственности</w:t>
            </w:r>
          </w:p>
        </w:tc>
        <w:tc>
          <w:tcPr>
            <w:tcW w:w="1075" w:type="dxa"/>
            <w:vMerge/>
            <w:vAlign w:val="center"/>
          </w:tcPr>
          <w:p w:rsidR="006E4D61" w:rsidRPr="00CA11C7" w:rsidRDefault="006E4D61" w:rsidP="006E4D61">
            <w:pPr>
              <w:spacing w:after="0" w:line="240" w:lineRule="auto"/>
              <w:rPr>
                <w:rFonts w:ascii="Times New Roman" w:hAnsi="Times New Roman" w:cs="Times New Roman"/>
                <w:sz w:val="20"/>
                <w:szCs w:val="20"/>
              </w:rPr>
            </w:pPr>
          </w:p>
        </w:tc>
        <w:tc>
          <w:tcPr>
            <w:tcW w:w="887" w:type="dxa"/>
            <w:vMerge/>
            <w:vAlign w:val="center"/>
          </w:tcPr>
          <w:p w:rsidR="006E4D61" w:rsidRPr="00CA11C7" w:rsidRDefault="006E4D61" w:rsidP="006E4D61">
            <w:pPr>
              <w:spacing w:after="0" w:line="240" w:lineRule="auto"/>
              <w:rPr>
                <w:rFonts w:ascii="Times New Roman" w:hAnsi="Times New Roman" w:cs="Times New Roman"/>
                <w:sz w:val="20"/>
                <w:szCs w:val="20"/>
              </w:rPr>
            </w:pPr>
          </w:p>
        </w:tc>
        <w:tc>
          <w:tcPr>
            <w:tcW w:w="813" w:type="dxa"/>
            <w:vMerge/>
            <w:vAlign w:val="center"/>
          </w:tcPr>
          <w:p w:rsidR="006E4D61" w:rsidRPr="00CA11C7" w:rsidRDefault="006E4D61" w:rsidP="006E4D61">
            <w:pPr>
              <w:spacing w:after="0" w:line="240" w:lineRule="auto"/>
              <w:rPr>
                <w:rFonts w:ascii="Times New Roman" w:hAnsi="Times New Roman" w:cs="Times New Roman"/>
                <w:sz w:val="20"/>
                <w:szCs w:val="20"/>
              </w:rPr>
            </w:pPr>
          </w:p>
        </w:tc>
        <w:tc>
          <w:tcPr>
            <w:tcW w:w="973" w:type="dxa"/>
            <w:vMerge/>
            <w:vAlign w:val="center"/>
          </w:tcPr>
          <w:p w:rsidR="006E4D61" w:rsidRPr="00CA11C7" w:rsidRDefault="006E4D61" w:rsidP="006E4D61">
            <w:pPr>
              <w:spacing w:after="0" w:line="240" w:lineRule="auto"/>
              <w:rPr>
                <w:rFonts w:ascii="Times New Roman" w:hAnsi="Times New Roman" w:cs="Times New Roman"/>
                <w:sz w:val="20"/>
                <w:szCs w:val="20"/>
              </w:rPr>
            </w:pPr>
          </w:p>
        </w:tc>
      </w:tr>
      <w:tr w:rsidR="006E4D61" w:rsidRPr="00CA11C7" w:rsidTr="00CA11C7">
        <w:trPr>
          <w:trHeight w:hRule="exact" w:val="369"/>
        </w:trPr>
        <w:tc>
          <w:tcPr>
            <w:tcW w:w="687"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p>
        </w:tc>
        <w:tc>
          <w:tcPr>
            <w:tcW w:w="5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в областной собственности</w:t>
            </w:r>
          </w:p>
        </w:tc>
        <w:tc>
          <w:tcPr>
            <w:tcW w:w="1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8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8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7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rPr>
          <w:trHeight w:hRule="exact" w:val="369"/>
        </w:trPr>
        <w:tc>
          <w:tcPr>
            <w:tcW w:w="687"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p>
        </w:tc>
        <w:tc>
          <w:tcPr>
            <w:tcW w:w="5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в муниципальной собственности</w:t>
            </w:r>
          </w:p>
        </w:tc>
        <w:tc>
          <w:tcPr>
            <w:tcW w:w="1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2,644</w:t>
            </w:r>
          </w:p>
        </w:tc>
        <w:tc>
          <w:tcPr>
            <w:tcW w:w="8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2,644</w:t>
            </w:r>
          </w:p>
        </w:tc>
        <w:tc>
          <w:tcPr>
            <w:tcW w:w="8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2,644</w:t>
            </w:r>
          </w:p>
        </w:tc>
        <w:tc>
          <w:tcPr>
            <w:tcW w:w="97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2,644</w:t>
            </w:r>
          </w:p>
        </w:tc>
      </w:tr>
      <w:tr w:rsidR="006E4D61" w:rsidRPr="00CA11C7" w:rsidTr="00CA11C7">
        <w:trPr>
          <w:trHeight w:hRule="exact" w:val="369"/>
        </w:trPr>
        <w:tc>
          <w:tcPr>
            <w:tcW w:w="687"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p>
        </w:tc>
        <w:tc>
          <w:tcPr>
            <w:tcW w:w="5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в собственности юридических лиц</w:t>
            </w:r>
          </w:p>
        </w:tc>
        <w:tc>
          <w:tcPr>
            <w:tcW w:w="1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8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8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7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rPr>
          <w:trHeight w:hRule="exact" w:val="369"/>
        </w:trPr>
        <w:tc>
          <w:tcPr>
            <w:tcW w:w="687" w:type="dxa"/>
            <w:vAlign w:val="center"/>
          </w:tcPr>
          <w:p w:rsidR="006E4D61" w:rsidRPr="00CA11C7" w:rsidRDefault="006E4D61" w:rsidP="006E4D61">
            <w:pPr>
              <w:snapToGrid w:val="0"/>
              <w:spacing w:after="0" w:line="240" w:lineRule="auto"/>
              <w:jc w:val="center"/>
              <w:rPr>
                <w:rFonts w:ascii="Times New Roman" w:hAnsi="Times New Roman" w:cs="Times New Roman"/>
                <w:b/>
                <w:sz w:val="20"/>
                <w:szCs w:val="20"/>
              </w:rPr>
            </w:pPr>
          </w:p>
        </w:tc>
        <w:tc>
          <w:tcPr>
            <w:tcW w:w="5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в собственности физических лиц</w:t>
            </w:r>
          </w:p>
        </w:tc>
        <w:tc>
          <w:tcPr>
            <w:tcW w:w="1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4,049</w:t>
            </w:r>
          </w:p>
        </w:tc>
        <w:tc>
          <w:tcPr>
            <w:tcW w:w="8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4,049</w:t>
            </w:r>
          </w:p>
        </w:tc>
        <w:tc>
          <w:tcPr>
            <w:tcW w:w="8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4,049</w:t>
            </w:r>
          </w:p>
        </w:tc>
        <w:tc>
          <w:tcPr>
            <w:tcW w:w="97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4,049</w:t>
            </w:r>
          </w:p>
        </w:tc>
      </w:tr>
      <w:tr w:rsidR="006E4D61" w:rsidRPr="00CA11C7" w:rsidTr="00CA11C7">
        <w:trPr>
          <w:trHeight w:hRule="exact" w:val="286"/>
        </w:trPr>
        <w:tc>
          <w:tcPr>
            <w:tcW w:w="687"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w:t>
            </w:r>
          </w:p>
        </w:tc>
        <w:tc>
          <w:tcPr>
            <w:tcW w:w="5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Общая площадь населенных пунктов,</w:t>
            </w:r>
          </w:p>
        </w:tc>
        <w:tc>
          <w:tcPr>
            <w:tcW w:w="1075"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0,203</w:t>
            </w:r>
          </w:p>
        </w:tc>
        <w:tc>
          <w:tcPr>
            <w:tcW w:w="887"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0,203</w:t>
            </w:r>
          </w:p>
        </w:tc>
        <w:tc>
          <w:tcPr>
            <w:tcW w:w="813"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0,203</w:t>
            </w:r>
          </w:p>
        </w:tc>
        <w:tc>
          <w:tcPr>
            <w:tcW w:w="973"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0,203</w:t>
            </w:r>
          </w:p>
        </w:tc>
      </w:tr>
      <w:tr w:rsidR="006E4D61" w:rsidRPr="00CA11C7" w:rsidTr="00CA11C7">
        <w:trPr>
          <w:trHeight w:hRule="exact" w:val="286"/>
        </w:trPr>
        <w:tc>
          <w:tcPr>
            <w:tcW w:w="687" w:type="dxa"/>
            <w:vMerge/>
            <w:vAlign w:val="center"/>
          </w:tcPr>
          <w:p w:rsidR="006E4D61" w:rsidRPr="00CA11C7" w:rsidRDefault="006E4D61" w:rsidP="006E4D61">
            <w:pPr>
              <w:spacing w:after="0" w:line="240" w:lineRule="auto"/>
              <w:rPr>
                <w:rFonts w:ascii="Times New Roman" w:hAnsi="Times New Roman" w:cs="Times New Roman"/>
                <w:sz w:val="20"/>
                <w:szCs w:val="20"/>
              </w:rPr>
            </w:pPr>
          </w:p>
        </w:tc>
        <w:tc>
          <w:tcPr>
            <w:tcW w:w="5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всего, тыс. га</w:t>
            </w:r>
          </w:p>
        </w:tc>
        <w:tc>
          <w:tcPr>
            <w:tcW w:w="1075" w:type="dxa"/>
            <w:vMerge/>
            <w:vAlign w:val="center"/>
          </w:tcPr>
          <w:p w:rsidR="006E4D61" w:rsidRPr="00CA11C7" w:rsidRDefault="006E4D61" w:rsidP="006E4D61">
            <w:pPr>
              <w:spacing w:after="0" w:line="240" w:lineRule="auto"/>
              <w:rPr>
                <w:rFonts w:ascii="Times New Roman" w:hAnsi="Times New Roman" w:cs="Times New Roman"/>
                <w:sz w:val="20"/>
                <w:szCs w:val="20"/>
              </w:rPr>
            </w:pPr>
          </w:p>
        </w:tc>
        <w:tc>
          <w:tcPr>
            <w:tcW w:w="887" w:type="dxa"/>
            <w:vMerge/>
            <w:vAlign w:val="center"/>
          </w:tcPr>
          <w:p w:rsidR="006E4D61" w:rsidRPr="00CA11C7" w:rsidRDefault="006E4D61" w:rsidP="006E4D61">
            <w:pPr>
              <w:spacing w:after="0" w:line="240" w:lineRule="auto"/>
              <w:rPr>
                <w:rFonts w:ascii="Times New Roman" w:hAnsi="Times New Roman" w:cs="Times New Roman"/>
                <w:sz w:val="20"/>
                <w:szCs w:val="20"/>
              </w:rPr>
            </w:pPr>
          </w:p>
        </w:tc>
        <w:tc>
          <w:tcPr>
            <w:tcW w:w="813" w:type="dxa"/>
            <w:vMerge/>
            <w:vAlign w:val="center"/>
          </w:tcPr>
          <w:p w:rsidR="006E4D61" w:rsidRPr="00CA11C7" w:rsidRDefault="006E4D61" w:rsidP="006E4D61">
            <w:pPr>
              <w:spacing w:after="0" w:line="240" w:lineRule="auto"/>
              <w:rPr>
                <w:rFonts w:ascii="Times New Roman" w:hAnsi="Times New Roman" w:cs="Times New Roman"/>
                <w:sz w:val="20"/>
                <w:szCs w:val="20"/>
              </w:rPr>
            </w:pPr>
          </w:p>
        </w:tc>
        <w:tc>
          <w:tcPr>
            <w:tcW w:w="973" w:type="dxa"/>
            <w:vMerge/>
            <w:vAlign w:val="center"/>
          </w:tcPr>
          <w:p w:rsidR="006E4D61" w:rsidRPr="00CA11C7" w:rsidRDefault="006E4D61" w:rsidP="006E4D61">
            <w:pPr>
              <w:spacing w:after="0" w:line="240" w:lineRule="auto"/>
              <w:rPr>
                <w:rFonts w:ascii="Times New Roman" w:hAnsi="Times New Roman" w:cs="Times New Roman"/>
                <w:sz w:val="20"/>
                <w:szCs w:val="20"/>
              </w:rPr>
            </w:pPr>
          </w:p>
        </w:tc>
      </w:tr>
      <w:tr w:rsidR="006E4D61" w:rsidRPr="00CA11C7" w:rsidTr="00CA11C7">
        <w:trPr>
          <w:trHeight w:hRule="exact" w:val="286"/>
        </w:trPr>
        <w:tc>
          <w:tcPr>
            <w:tcW w:w="687" w:type="dxa"/>
            <w:vMerge/>
            <w:vAlign w:val="center"/>
          </w:tcPr>
          <w:p w:rsidR="006E4D61" w:rsidRPr="00CA11C7" w:rsidRDefault="006E4D61" w:rsidP="006E4D61">
            <w:pPr>
              <w:spacing w:after="0" w:line="240" w:lineRule="auto"/>
              <w:rPr>
                <w:rFonts w:ascii="Times New Roman" w:hAnsi="Times New Roman" w:cs="Times New Roman"/>
                <w:sz w:val="20"/>
                <w:szCs w:val="20"/>
              </w:rPr>
            </w:pPr>
          </w:p>
        </w:tc>
        <w:tc>
          <w:tcPr>
            <w:tcW w:w="5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в </w:t>
            </w:r>
            <w:proofErr w:type="spellStart"/>
            <w:r w:rsidRPr="00CA11C7">
              <w:rPr>
                <w:rFonts w:ascii="Times New Roman" w:hAnsi="Times New Roman" w:cs="Times New Roman"/>
                <w:sz w:val="20"/>
                <w:szCs w:val="20"/>
              </w:rPr>
              <w:t>т.ч</w:t>
            </w:r>
            <w:proofErr w:type="spellEnd"/>
            <w:r w:rsidRPr="00CA11C7">
              <w:rPr>
                <w:rFonts w:ascii="Times New Roman" w:hAnsi="Times New Roman" w:cs="Times New Roman"/>
                <w:sz w:val="20"/>
                <w:szCs w:val="20"/>
              </w:rPr>
              <w:t>.</w:t>
            </w:r>
          </w:p>
        </w:tc>
        <w:tc>
          <w:tcPr>
            <w:tcW w:w="1075"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0,041</w:t>
            </w:r>
          </w:p>
        </w:tc>
        <w:tc>
          <w:tcPr>
            <w:tcW w:w="887"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0,041</w:t>
            </w:r>
          </w:p>
        </w:tc>
        <w:tc>
          <w:tcPr>
            <w:tcW w:w="813"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0,041</w:t>
            </w:r>
          </w:p>
        </w:tc>
        <w:tc>
          <w:tcPr>
            <w:tcW w:w="973" w:type="dxa"/>
            <w:vMerge w:val="restart"/>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0,041</w:t>
            </w:r>
          </w:p>
        </w:tc>
      </w:tr>
      <w:tr w:rsidR="006E4D61" w:rsidRPr="00CA11C7" w:rsidTr="00CA11C7">
        <w:trPr>
          <w:trHeight w:hRule="exact" w:val="286"/>
        </w:trPr>
        <w:tc>
          <w:tcPr>
            <w:tcW w:w="687" w:type="dxa"/>
            <w:vMerge/>
            <w:vAlign w:val="center"/>
          </w:tcPr>
          <w:p w:rsidR="006E4D61" w:rsidRPr="00CA11C7" w:rsidRDefault="006E4D61" w:rsidP="006E4D61">
            <w:pPr>
              <w:spacing w:after="0" w:line="240" w:lineRule="auto"/>
              <w:rPr>
                <w:rFonts w:ascii="Times New Roman" w:hAnsi="Times New Roman" w:cs="Times New Roman"/>
                <w:sz w:val="20"/>
                <w:szCs w:val="20"/>
              </w:rPr>
            </w:pPr>
          </w:p>
        </w:tc>
        <w:tc>
          <w:tcPr>
            <w:tcW w:w="5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площадь приусадебных участков</w:t>
            </w:r>
          </w:p>
        </w:tc>
        <w:tc>
          <w:tcPr>
            <w:tcW w:w="1075" w:type="dxa"/>
            <w:vMerge/>
            <w:vAlign w:val="center"/>
          </w:tcPr>
          <w:p w:rsidR="006E4D61" w:rsidRPr="00CA11C7" w:rsidRDefault="006E4D61" w:rsidP="006E4D61">
            <w:pPr>
              <w:spacing w:after="0" w:line="240" w:lineRule="auto"/>
              <w:rPr>
                <w:rFonts w:ascii="Times New Roman" w:hAnsi="Times New Roman" w:cs="Times New Roman"/>
                <w:sz w:val="20"/>
                <w:szCs w:val="20"/>
              </w:rPr>
            </w:pPr>
          </w:p>
        </w:tc>
        <w:tc>
          <w:tcPr>
            <w:tcW w:w="887" w:type="dxa"/>
            <w:vMerge/>
            <w:vAlign w:val="center"/>
          </w:tcPr>
          <w:p w:rsidR="006E4D61" w:rsidRPr="00CA11C7" w:rsidRDefault="006E4D61" w:rsidP="006E4D61">
            <w:pPr>
              <w:spacing w:after="0" w:line="240" w:lineRule="auto"/>
              <w:rPr>
                <w:rFonts w:ascii="Times New Roman" w:hAnsi="Times New Roman" w:cs="Times New Roman"/>
                <w:sz w:val="20"/>
                <w:szCs w:val="20"/>
              </w:rPr>
            </w:pPr>
          </w:p>
        </w:tc>
        <w:tc>
          <w:tcPr>
            <w:tcW w:w="813" w:type="dxa"/>
            <w:vMerge/>
            <w:vAlign w:val="center"/>
          </w:tcPr>
          <w:p w:rsidR="006E4D61" w:rsidRPr="00CA11C7" w:rsidRDefault="006E4D61" w:rsidP="006E4D61">
            <w:pPr>
              <w:spacing w:after="0" w:line="240" w:lineRule="auto"/>
              <w:rPr>
                <w:rFonts w:ascii="Times New Roman" w:hAnsi="Times New Roman" w:cs="Times New Roman"/>
                <w:sz w:val="20"/>
                <w:szCs w:val="20"/>
              </w:rPr>
            </w:pPr>
          </w:p>
        </w:tc>
        <w:tc>
          <w:tcPr>
            <w:tcW w:w="973" w:type="dxa"/>
            <w:vMerge/>
            <w:vAlign w:val="center"/>
          </w:tcPr>
          <w:p w:rsidR="006E4D61" w:rsidRPr="00CA11C7" w:rsidRDefault="006E4D61" w:rsidP="006E4D61">
            <w:pPr>
              <w:spacing w:after="0" w:line="240" w:lineRule="auto"/>
              <w:rPr>
                <w:rFonts w:ascii="Times New Roman" w:hAnsi="Times New Roman" w:cs="Times New Roman"/>
                <w:sz w:val="20"/>
                <w:szCs w:val="20"/>
              </w:rPr>
            </w:pPr>
          </w:p>
        </w:tc>
      </w:tr>
      <w:tr w:rsidR="006E4D61" w:rsidRPr="00CA11C7" w:rsidTr="00CA11C7">
        <w:trPr>
          <w:trHeight w:hRule="exact" w:val="663"/>
        </w:trPr>
        <w:tc>
          <w:tcPr>
            <w:tcW w:w="6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w:t>
            </w:r>
          </w:p>
        </w:tc>
        <w:tc>
          <w:tcPr>
            <w:tcW w:w="5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Земли сельскохозяйственного назначения, всего, тыс. га</w:t>
            </w:r>
          </w:p>
        </w:tc>
        <w:tc>
          <w:tcPr>
            <w:tcW w:w="1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6,490</w:t>
            </w:r>
          </w:p>
        </w:tc>
        <w:tc>
          <w:tcPr>
            <w:tcW w:w="8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6,490</w:t>
            </w:r>
          </w:p>
        </w:tc>
        <w:tc>
          <w:tcPr>
            <w:tcW w:w="8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6,490</w:t>
            </w:r>
          </w:p>
        </w:tc>
        <w:tc>
          <w:tcPr>
            <w:tcW w:w="97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6,490</w:t>
            </w:r>
          </w:p>
        </w:tc>
      </w:tr>
      <w:tr w:rsidR="006E4D61" w:rsidRPr="00CA11C7" w:rsidTr="00CA11C7">
        <w:trPr>
          <w:trHeight w:hRule="exact" w:val="851"/>
        </w:trPr>
        <w:tc>
          <w:tcPr>
            <w:tcW w:w="6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w:t>
            </w:r>
          </w:p>
        </w:tc>
        <w:tc>
          <w:tcPr>
            <w:tcW w:w="5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Земли промышленности, транспорта, связи, энергетики, обороны, всего, тыс. га</w:t>
            </w:r>
          </w:p>
        </w:tc>
        <w:tc>
          <w:tcPr>
            <w:tcW w:w="1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8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8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7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rPr>
          <w:trHeight w:hRule="exact" w:val="369"/>
        </w:trPr>
        <w:tc>
          <w:tcPr>
            <w:tcW w:w="6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w:t>
            </w:r>
          </w:p>
        </w:tc>
        <w:tc>
          <w:tcPr>
            <w:tcW w:w="5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Земли рекреации*, всего, тыс. га</w:t>
            </w:r>
          </w:p>
        </w:tc>
        <w:tc>
          <w:tcPr>
            <w:tcW w:w="1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8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8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7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rPr>
          <w:trHeight w:hRule="exact" w:val="369"/>
        </w:trPr>
        <w:tc>
          <w:tcPr>
            <w:tcW w:w="6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w:t>
            </w:r>
          </w:p>
        </w:tc>
        <w:tc>
          <w:tcPr>
            <w:tcW w:w="5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Земли лесного фонда, всего, тыс. га</w:t>
            </w:r>
          </w:p>
        </w:tc>
        <w:tc>
          <w:tcPr>
            <w:tcW w:w="1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8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8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7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rPr>
          <w:trHeight w:hRule="exact" w:val="369"/>
        </w:trPr>
        <w:tc>
          <w:tcPr>
            <w:tcW w:w="6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7</w:t>
            </w:r>
          </w:p>
        </w:tc>
        <w:tc>
          <w:tcPr>
            <w:tcW w:w="5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Земли водного фонда, всего, тыс. га</w:t>
            </w:r>
          </w:p>
        </w:tc>
        <w:tc>
          <w:tcPr>
            <w:tcW w:w="1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8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8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7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rPr>
          <w:trHeight w:hRule="exact" w:val="369"/>
        </w:trPr>
        <w:tc>
          <w:tcPr>
            <w:tcW w:w="6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8</w:t>
            </w:r>
          </w:p>
        </w:tc>
        <w:tc>
          <w:tcPr>
            <w:tcW w:w="5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Земли запаса, всего, тыс. га</w:t>
            </w:r>
          </w:p>
        </w:tc>
        <w:tc>
          <w:tcPr>
            <w:tcW w:w="107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887"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81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973"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bl>
    <w:p w:rsidR="006E4D61" w:rsidRPr="00CA11C7" w:rsidRDefault="006E4D61" w:rsidP="006E4D61">
      <w:pPr>
        <w:widowControl w:val="0"/>
        <w:suppressAutoHyphens/>
        <w:spacing w:after="0" w:line="240" w:lineRule="auto"/>
        <w:jc w:val="both"/>
        <w:rPr>
          <w:rFonts w:ascii="Times New Roman" w:eastAsia="Lucida Sans Unicode" w:hAnsi="Times New Roman" w:cs="Times New Roman"/>
          <w:sz w:val="20"/>
          <w:szCs w:val="20"/>
          <w:lang w:bidi="en-US"/>
        </w:rPr>
      </w:pP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sz w:val="20"/>
          <w:szCs w:val="20"/>
          <w:lang w:bidi="en-US"/>
        </w:rPr>
      </w:pPr>
      <w:r w:rsidRPr="00CA11C7">
        <w:rPr>
          <w:rFonts w:ascii="Times New Roman" w:eastAsia="Lucida Sans Unicode" w:hAnsi="Times New Roman" w:cs="Times New Roman"/>
          <w:sz w:val="20"/>
          <w:szCs w:val="20"/>
          <w:lang w:bidi="en-US"/>
        </w:rPr>
        <w:t>* - к землям рекреации относятся земельные участки, предназначенные для организации отдыха, туризма, физкультурно-оздоровительной и спортивной деятельности (парки, дома отдыха, туристические базы, объекты физической культуры и спорта, пляжи и т.п.).</w:t>
      </w:r>
    </w:p>
    <w:p w:rsidR="006E4D61" w:rsidRPr="00CA11C7" w:rsidRDefault="006E4D61" w:rsidP="006E4D61">
      <w:pPr>
        <w:spacing w:after="0" w:line="240" w:lineRule="auto"/>
        <w:jc w:val="both"/>
        <w:rPr>
          <w:rFonts w:ascii="Times New Roman" w:hAnsi="Times New Roman" w:cs="Times New Roman"/>
          <w:sz w:val="20"/>
          <w:szCs w:val="20"/>
        </w:rPr>
      </w:pPr>
    </w:p>
    <w:p w:rsidR="006E4D61" w:rsidRPr="00CA11C7" w:rsidRDefault="006E4D61" w:rsidP="006E4D61">
      <w:pPr>
        <w:tabs>
          <w:tab w:val="left" w:pos="700"/>
        </w:tabs>
        <w:spacing w:after="0" w:line="240" w:lineRule="auto"/>
        <w:ind w:firstLine="709"/>
        <w:jc w:val="both"/>
        <w:rPr>
          <w:rFonts w:ascii="Times New Roman" w:hAnsi="Times New Roman" w:cs="Times New Roman"/>
          <w:bCs/>
          <w:i/>
          <w:kern w:val="1"/>
          <w:sz w:val="20"/>
          <w:szCs w:val="20"/>
        </w:rPr>
      </w:pPr>
      <w:r w:rsidRPr="00CA11C7">
        <w:rPr>
          <w:rFonts w:ascii="Times New Roman" w:hAnsi="Times New Roman" w:cs="Times New Roman"/>
          <w:bCs/>
          <w:i/>
          <w:kern w:val="1"/>
          <w:sz w:val="20"/>
          <w:szCs w:val="20"/>
        </w:rPr>
        <w:t>Земли сельскохозяйственного назначения.</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Согласно Земельному кодексу РФ, землями сельскохозяйственного назначения признаются земли за границами населенных пунктов, предоставленные для нужд сельского хозяйства, а также предназначенные для этих целей.</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bCs/>
          <w:kern w:val="1"/>
          <w:sz w:val="20"/>
          <w:szCs w:val="20"/>
          <w:lang w:eastAsia="ar-SA"/>
        </w:rPr>
      </w:pPr>
      <w:r w:rsidRPr="00CA11C7">
        <w:rPr>
          <w:rFonts w:ascii="Times New Roman" w:eastAsia="Arial" w:hAnsi="Times New Roman" w:cs="Times New Roman"/>
          <w:bCs/>
          <w:kern w:val="1"/>
          <w:sz w:val="20"/>
          <w:szCs w:val="20"/>
          <w:lang w:eastAsia="ar-SA"/>
        </w:rPr>
        <w:t>В</w:t>
      </w:r>
      <w:r w:rsidRPr="00CA11C7">
        <w:rPr>
          <w:rFonts w:ascii="Times New Roman" w:eastAsia="Arial" w:hAnsi="Times New Roman" w:cs="Times New Roman"/>
          <w:kern w:val="1"/>
          <w:sz w:val="20"/>
          <w:szCs w:val="20"/>
          <w:lang w:eastAsia="ar-SA"/>
        </w:rPr>
        <w:t xml:space="preserve"> </w:t>
      </w:r>
      <w:r w:rsidRPr="00CA11C7">
        <w:rPr>
          <w:rFonts w:ascii="Times New Roman" w:eastAsia="Arial" w:hAnsi="Times New Roman" w:cs="Times New Roman"/>
          <w:bCs/>
          <w:kern w:val="1"/>
          <w:sz w:val="20"/>
          <w:szCs w:val="20"/>
          <w:lang w:eastAsia="ar-SA"/>
        </w:rPr>
        <w:t>составе земель сельскохозяйственного назначения выделяются:</w:t>
      </w:r>
    </w:p>
    <w:p w:rsidR="006E4D61" w:rsidRPr="00CA11C7" w:rsidRDefault="006E4D61" w:rsidP="00A20D14">
      <w:pPr>
        <w:numPr>
          <w:ilvl w:val="0"/>
          <w:numId w:val="5"/>
        </w:numPr>
        <w:tabs>
          <w:tab w:val="left" w:pos="900"/>
        </w:tabs>
        <w:suppressAutoHyphens/>
        <w:spacing w:after="0" w:line="240" w:lineRule="auto"/>
        <w:ind w:left="0" w:firstLine="709"/>
        <w:jc w:val="both"/>
        <w:rPr>
          <w:rFonts w:ascii="Times New Roman" w:hAnsi="Times New Roman" w:cs="Times New Roman"/>
          <w:iCs/>
          <w:sz w:val="20"/>
          <w:szCs w:val="20"/>
        </w:rPr>
      </w:pPr>
      <w:r w:rsidRPr="00CA11C7">
        <w:rPr>
          <w:rFonts w:ascii="Times New Roman" w:hAnsi="Times New Roman" w:cs="Times New Roman"/>
          <w:iCs/>
          <w:sz w:val="20"/>
          <w:szCs w:val="20"/>
        </w:rPr>
        <w:t xml:space="preserve">сельскохозяйственные угодья - пашни, сенокосы, пастбища, залежи, земли, занятые многолетними насаждениями (садами, виноградниками и другими), </w:t>
      </w:r>
    </w:p>
    <w:p w:rsidR="006E4D61" w:rsidRPr="00CA11C7" w:rsidRDefault="006E4D61" w:rsidP="00A20D14">
      <w:pPr>
        <w:numPr>
          <w:ilvl w:val="0"/>
          <w:numId w:val="5"/>
        </w:numPr>
        <w:tabs>
          <w:tab w:val="left" w:pos="900"/>
        </w:tabs>
        <w:suppressAutoHyphens/>
        <w:spacing w:after="0" w:line="240" w:lineRule="auto"/>
        <w:ind w:left="0" w:firstLine="709"/>
        <w:jc w:val="both"/>
        <w:rPr>
          <w:rFonts w:ascii="Times New Roman" w:hAnsi="Times New Roman" w:cs="Times New Roman"/>
          <w:iCs/>
          <w:sz w:val="20"/>
          <w:szCs w:val="20"/>
        </w:rPr>
      </w:pPr>
      <w:r w:rsidRPr="00CA11C7">
        <w:rPr>
          <w:rFonts w:ascii="Times New Roman" w:hAnsi="Times New Roman" w:cs="Times New Roman"/>
          <w:iCs/>
          <w:sz w:val="20"/>
          <w:szCs w:val="20"/>
        </w:rPr>
        <w:t xml:space="preserve">земли, занятые внутрихозяйственными дорогами, </w:t>
      </w:r>
    </w:p>
    <w:p w:rsidR="006E4D61" w:rsidRPr="00CA11C7" w:rsidRDefault="006E4D61" w:rsidP="00A20D14">
      <w:pPr>
        <w:numPr>
          <w:ilvl w:val="0"/>
          <w:numId w:val="5"/>
        </w:numPr>
        <w:tabs>
          <w:tab w:val="left" w:pos="900"/>
        </w:tabs>
        <w:suppressAutoHyphens/>
        <w:spacing w:after="0" w:line="240" w:lineRule="auto"/>
        <w:ind w:left="0" w:firstLine="709"/>
        <w:jc w:val="both"/>
        <w:rPr>
          <w:rFonts w:ascii="Times New Roman" w:hAnsi="Times New Roman" w:cs="Times New Roman"/>
          <w:iCs/>
          <w:sz w:val="20"/>
          <w:szCs w:val="20"/>
        </w:rPr>
      </w:pPr>
      <w:r w:rsidRPr="00CA11C7">
        <w:rPr>
          <w:rFonts w:ascii="Times New Roman" w:hAnsi="Times New Roman" w:cs="Times New Roman"/>
          <w:iCs/>
          <w:sz w:val="20"/>
          <w:szCs w:val="20"/>
        </w:rPr>
        <w:t xml:space="preserve">земли, занятые коммуникациями, </w:t>
      </w:r>
    </w:p>
    <w:p w:rsidR="006E4D61" w:rsidRPr="00CA11C7" w:rsidRDefault="006E4D61" w:rsidP="00A20D14">
      <w:pPr>
        <w:numPr>
          <w:ilvl w:val="0"/>
          <w:numId w:val="5"/>
        </w:numPr>
        <w:tabs>
          <w:tab w:val="left" w:pos="900"/>
        </w:tabs>
        <w:suppressAutoHyphens/>
        <w:spacing w:after="0" w:line="240" w:lineRule="auto"/>
        <w:ind w:left="0" w:firstLine="709"/>
        <w:jc w:val="both"/>
        <w:rPr>
          <w:rFonts w:ascii="Times New Roman" w:hAnsi="Times New Roman" w:cs="Times New Roman"/>
          <w:iCs/>
          <w:sz w:val="20"/>
          <w:szCs w:val="20"/>
        </w:rPr>
      </w:pPr>
      <w:r w:rsidRPr="00CA11C7">
        <w:rPr>
          <w:rFonts w:ascii="Times New Roman" w:hAnsi="Times New Roman" w:cs="Times New Roman"/>
          <w:iCs/>
          <w:sz w:val="20"/>
          <w:szCs w:val="20"/>
        </w:rPr>
        <w:t xml:space="preserve">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w:t>
      </w:r>
    </w:p>
    <w:p w:rsidR="006E4D61" w:rsidRPr="00CA11C7" w:rsidRDefault="006E4D61" w:rsidP="00A20D14">
      <w:pPr>
        <w:numPr>
          <w:ilvl w:val="0"/>
          <w:numId w:val="5"/>
        </w:numPr>
        <w:tabs>
          <w:tab w:val="left" w:pos="900"/>
        </w:tabs>
        <w:suppressAutoHyphens/>
        <w:spacing w:after="0" w:line="240" w:lineRule="auto"/>
        <w:ind w:left="0" w:firstLine="709"/>
        <w:jc w:val="both"/>
        <w:rPr>
          <w:rFonts w:ascii="Times New Roman" w:hAnsi="Times New Roman" w:cs="Times New Roman"/>
          <w:iCs/>
          <w:sz w:val="20"/>
          <w:szCs w:val="20"/>
        </w:rPr>
      </w:pPr>
      <w:r w:rsidRPr="00CA11C7">
        <w:rPr>
          <w:rFonts w:ascii="Times New Roman" w:hAnsi="Times New Roman" w:cs="Times New Roman"/>
          <w:iCs/>
          <w:sz w:val="20"/>
          <w:szCs w:val="20"/>
        </w:rPr>
        <w:t xml:space="preserve">земли, занятые водными объектами, </w:t>
      </w:r>
    </w:p>
    <w:p w:rsidR="006E4D61" w:rsidRPr="00CA11C7" w:rsidRDefault="006E4D61" w:rsidP="00A20D14">
      <w:pPr>
        <w:numPr>
          <w:ilvl w:val="0"/>
          <w:numId w:val="5"/>
        </w:numPr>
        <w:tabs>
          <w:tab w:val="left" w:pos="900"/>
        </w:tabs>
        <w:suppressAutoHyphens/>
        <w:spacing w:after="0" w:line="240" w:lineRule="auto"/>
        <w:ind w:left="0" w:firstLine="709"/>
        <w:jc w:val="both"/>
        <w:rPr>
          <w:rFonts w:ascii="Times New Roman" w:hAnsi="Times New Roman" w:cs="Times New Roman"/>
          <w:iCs/>
          <w:sz w:val="20"/>
          <w:szCs w:val="20"/>
        </w:rPr>
      </w:pPr>
      <w:r w:rsidRPr="00CA11C7">
        <w:rPr>
          <w:rFonts w:ascii="Times New Roman" w:hAnsi="Times New Roman" w:cs="Times New Roman"/>
          <w:iCs/>
          <w:sz w:val="20"/>
          <w:szCs w:val="20"/>
        </w:rPr>
        <w:t>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6E4D61" w:rsidRPr="00CA11C7" w:rsidRDefault="006E4D61" w:rsidP="006E4D61">
      <w:pPr>
        <w:tabs>
          <w:tab w:val="left" w:pos="700"/>
        </w:tabs>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kern w:val="1"/>
          <w:sz w:val="20"/>
          <w:szCs w:val="20"/>
        </w:rPr>
        <w:t>В рамках выполнения работ по подготовке генерального плана муниципального образования, согласно статье 23 Градостроительного кодекса РФ, необходимо однозначно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rsidR="006E4D61" w:rsidRPr="00CA11C7" w:rsidRDefault="006E4D61" w:rsidP="006E4D61">
      <w:pPr>
        <w:tabs>
          <w:tab w:val="left" w:pos="700"/>
        </w:tabs>
        <w:spacing w:after="0" w:line="240" w:lineRule="auto"/>
        <w:ind w:firstLine="709"/>
        <w:jc w:val="both"/>
        <w:rPr>
          <w:rFonts w:ascii="Times New Roman" w:hAnsi="Times New Roman" w:cs="Times New Roman"/>
          <w:bCs/>
          <w:kern w:val="1"/>
          <w:sz w:val="20"/>
          <w:szCs w:val="20"/>
        </w:rPr>
      </w:pPr>
      <w:r w:rsidRPr="00CA11C7">
        <w:rPr>
          <w:rFonts w:ascii="Times New Roman" w:hAnsi="Times New Roman" w:cs="Times New Roman"/>
          <w:kern w:val="1"/>
          <w:sz w:val="20"/>
          <w:szCs w:val="20"/>
        </w:rPr>
        <w:t>Земли сельскохозяйственного назначения на территории сельского поселения занимают 6,49 тыс. га</w:t>
      </w:r>
      <w:r w:rsidRPr="00CA11C7">
        <w:rPr>
          <w:rFonts w:ascii="Times New Roman" w:hAnsi="Times New Roman" w:cs="Times New Roman"/>
          <w:bCs/>
          <w:kern w:val="1"/>
          <w:sz w:val="20"/>
          <w:szCs w:val="20"/>
        </w:rPr>
        <w:t>, что составляет 97 % территории сельского поселения.</w:t>
      </w:r>
    </w:p>
    <w:p w:rsidR="006E4D61" w:rsidRPr="00CA11C7" w:rsidRDefault="006E4D61" w:rsidP="006E4D61">
      <w:pPr>
        <w:tabs>
          <w:tab w:val="left" w:pos="700"/>
        </w:tabs>
        <w:spacing w:after="0" w:line="240" w:lineRule="auto"/>
        <w:jc w:val="both"/>
        <w:rPr>
          <w:rFonts w:ascii="Times New Roman" w:hAnsi="Times New Roman" w:cs="Times New Roman"/>
          <w:bCs/>
          <w:iCs/>
          <w:kern w:val="1"/>
          <w:sz w:val="20"/>
          <w:szCs w:val="20"/>
        </w:rPr>
      </w:pPr>
    </w:p>
    <w:p w:rsidR="006E4D61" w:rsidRPr="00CA11C7" w:rsidRDefault="006E4D61" w:rsidP="006E4D61">
      <w:pPr>
        <w:tabs>
          <w:tab w:val="left" w:pos="700"/>
        </w:tabs>
        <w:spacing w:after="0" w:line="240" w:lineRule="auto"/>
        <w:ind w:firstLine="709"/>
        <w:jc w:val="center"/>
        <w:rPr>
          <w:rFonts w:ascii="Times New Roman" w:hAnsi="Times New Roman" w:cs="Times New Roman"/>
          <w:bCs/>
          <w:i/>
          <w:iCs/>
          <w:kern w:val="1"/>
          <w:sz w:val="20"/>
          <w:szCs w:val="20"/>
        </w:rPr>
      </w:pPr>
      <w:r w:rsidRPr="00CA11C7">
        <w:rPr>
          <w:rFonts w:ascii="Times New Roman" w:hAnsi="Times New Roman" w:cs="Times New Roman"/>
          <w:bCs/>
          <w:i/>
          <w:iCs/>
          <w:kern w:val="1"/>
          <w:sz w:val="20"/>
          <w:szCs w:val="20"/>
        </w:rPr>
        <w:t xml:space="preserve">Таблица 20. Использование земель сельскохозяйственного назначения </w:t>
      </w:r>
      <w:proofErr w:type="spellStart"/>
      <w:r w:rsidRPr="00CA11C7">
        <w:rPr>
          <w:rFonts w:ascii="Times New Roman" w:hAnsi="Times New Roman" w:cs="Times New Roman"/>
          <w:bCs/>
          <w:i/>
          <w:iCs/>
          <w:kern w:val="1"/>
          <w:sz w:val="20"/>
          <w:szCs w:val="20"/>
        </w:rPr>
        <w:t>Коломыцевского</w:t>
      </w:r>
      <w:proofErr w:type="spellEnd"/>
      <w:r w:rsidRPr="00CA11C7">
        <w:rPr>
          <w:rFonts w:ascii="Times New Roman" w:hAnsi="Times New Roman" w:cs="Times New Roman"/>
          <w:bCs/>
          <w:i/>
          <w:iCs/>
          <w:kern w:val="1"/>
          <w:sz w:val="20"/>
          <w:szCs w:val="20"/>
        </w:rPr>
        <w:t xml:space="preserve"> сельского поселения.</w:t>
      </w:r>
    </w:p>
    <w:p w:rsidR="006E4D61" w:rsidRPr="00CA11C7" w:rsidRDefault="006E4D61" w:rsidP="006E4D61">
      <w:pPr>
        <w:tabs>
          <w:tab w:val="left" w:pos="700"/>
        </w:tabs>
        <w:spacing w:after="0" w:line="240" w:lineRule="auto"/>
        <w:ind w:firstLine="709"/>
        <w:jc w:val="center"/>
        <w:rPr>
          <w:rFonts w:ascii="Times New Roman" w:hAnsi="Times New Roman" w:cs="Times New Roman"/>
          <w:bCs/>
          <w:i/>
          <w:iCs/>
          <w:kern w:val="1"/>
          <w:sz w:val="20"/>
          <w:szCs w:val="20"/>
        </w:rPr>
      </w:pPr>
    </w:p>
    <w:tbl>
      <w:tblPr>
        <w:tblW w:w="964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3402"/>
        <w:gridCol w:w="3119"/>
        <w:gridCol w:w="3124"/>
      </w:tblGrid>
      <w:tr w:rsidR="006E4D61" w:rsidRPr="00CA11C7" w:rsidTr="00CA11C7">
        <w:trPr>
          <w:trHeight w:val="436"/>
        </w:trPr>
        <w:tc>
          <w:tcPr>
            <w:tcW w:w="3402" w:type="dxa"/>
            <w:vAlign w:val="center"/>
          </w:tcPr>
          <w:p w:rsidR="006E4D61" w:rsidRPr="00CA11C7" w:rsidRDefault="006E4D61" w:rsidP="006E4D61">
            <w:pPr>
              <w:tabs>
                <w:tab w:val="left" w:pos="0"/>
              </w:tabs>
              <w:suppressAutoHyphens/>
              <w:autoSpaceDE w:val="0"/>
              <w:snapToGrid w:val="0"/>
              <w:spacing w:after="0" w:line="240" w:lineRule="auto"/>
              <w:ind w:firstLine="87"/>
              <w:jc w:val="center"/>
              <w:rPr>
                <w:rFonts w:ascii="Times New Roman" w:eastAsia="Times New Roman" w:hAnsi="Times New Roman" w:cs="Times New Roman"/>
                <w:kern w:val="1"/>
                <w:sz w:val="20"/>
                <w:szCs w:val="20"/>
                <w:lang w:eastAsia="ar-SA"/>
              </w:rPr>
            </w:pPr>
            <w:r w:rsidRPr="00CA11C7">
              <w:rPr>
                <w:rFonts w:ascii="Times New Roman" w:eastAsia="Times New Roman" w:hAnsi="Times New Roman" w:cs="Times New Roman"/>
                <w:kern w:val="1"/>
                <w:sz w:val="20"/>
                <w:szCs w:val="20"/>
                <w:lang w:eastAsia="ar-SA"/>
              </w:rPr>
              <w:t>Сельскохозяйственные угодья</w:t>
            </w:r>
          </w:p>
        </w:tc>
        <w:tc>
          <w:tcPr>
            <w:tcW w:w="3119" w:type="dxa"/>
            <w:vAlign w:val="center"/>
          </w:tcPr>
          <w:p w:rsidR="006E4D61" w:rsidRPr="00CA11C7" w:rsidRDefault="006E4D61" w:rsidP="006E4D61">
            <w:pPr>
              <w:widowControl w:val="0"/>
              <w:suppressLineNumbers/>
              <w:suppressAutoHyphens/>
              <w:snapToGrid w:val="0"/>
              <w:spacing w:after="0" w:line="240" w:lineRule="auto"/>
              <w:ind w:firstLine="87"/>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га</w:t>
            </w:r>
          </w:p>
        </w:tc>
        <w:tc>
          <w:tcPr>
            <w:tcW w:w="312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 к общей площади поселения</w:t>
            </w:r>
          </w:p>
        </w:tc>
      </w:tr>
      <w:tr w:rsidR="006E4D61" w:rsidRPr="00CA11C7" w:rsidTr="00CA11C7">
        <w:trPr>
          <w:trHeight w:val="63"/>
        </w:trPr>
        <w:tc>
          <w:tcPr>
            <w:tcW w:w="3402" w:type="dxa"/>
            <w:vAlign w:val="center"/>
          </w:tcPr>
          <w:p w:rsidR="006E4D61" w:rsidRPr="00CA11C7" w:rsidRDefault="006E4D61" w:rsidP="006E4D61">
            <w:pPr>
              <w:tabs>
                <w:tab w:val="left" w:pos="0"/>
              </w:tabs>
              <w:suppressAutoHyphens/>
              <w:autoSpaceDE w:val="0"/>
              <w:snapToGrid w:val="0"/>
              <w:spacing w:after="0" w:line="240" w:lineRule="auto"/>
              <w:ind w:firstLine="87"/>
              <w:jc w:val="center"/>
              <w:rPr>
                <w:rFonts w:ascii="Times New Roman" w:eastAsia="Times New Roman" w:hAnsi="Times New Roman" w:cs="Times New Roman"/>
                <w:b/>
                <w:kern w:val="1"/>
                <w:sz w:val="20"/>
                <w:szCs w:val="20"/>
                <w:lang w:eastAsia="ar-SA"/>
              </w:rPr>
            </w:pPr>
            <w:r w:rsidRPr="00CA11C7">
              <w:rPr>
                <w:rFonts w:ascii="Times New Roman" w:eastAsia="Times New Roman" w:hAnsi="Times New Roman" w:cs="Times New Roman"/>
                <w:b/>
                <w:kern w:val="1"/>
                <w:sz w:val="20"/>
                <w:szCs w:val="20"/>
                <w:lang w:eastAsia="ar-SA"/>
              </w:rPr>
              <w:t>1</w:t>
            </w:r>
          </w:p>
        </w:tc>
        <w:tc>
          <w:tcPr>
            <w:tcW w:w="3119" w:type="dxa"/>
            <w:vAlign w:val="center"/>
          </w:tcPr>
          <w:p w:rsidR="006E4D61" w:rsidRPr="00CA11C7" w:rsidRDefault="006E4D61" w:rsidP="006E4D61">
            <w:pPr>
              <w:widowControl w:val="0"/>
              <w:suppressLineNumbers/>
              <w:suppressAutoHyphens/>
              <w:snapToGrid w:val="0"/>
              <w:spacing w:after="0" w:line="240" w:lineRule="auto"/>
              <w:ind w:firstLine="87"/>
              <w:jc w:val="center"/>
              <w:rPr>
                <w:rFonts w:ascii="Times New Roman" w:eastAsia="Lucida Sans Unicode" w:hAnsi="Times New Roman" w:cs="Times New Roman"/>
                <w:b/>
                <w:kern w:val="1"/>
                <w:sz w:val="20"/>
                <w:szCs w:val="20"/>
                <w:lang w:eastAsia="ar-SA"/>
              </w:rPr>
            </w:pPr>
            <w:r w:rsidRPr="00CA11C7">
              <w:rPr>
                <w:rFonts w:ascii="Times New Roman" w:eastAsia="Lucida Sans Unicode" w:hAnsi="Times New Roman" w:cs="Times New Roman"/>
                <w:b/>
                <w:kern w:val="1"/>
                <w:sz w:val="20"/>
                <w:szCs w:val="20"/>
                <w:lang w:eastAsia="ar-SA"/>
              </w:rPr>
              <w:t>2</w:t>
            </w:r>
          </w:p>
        </w:tc>
        <w:tc>
          <w:tcPr>
            <w:tcW w:w="312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kern w:val="1"/>
                <w:sz w:val="20"/>
                <w:szCs w:val="20"/>
                <w:lang w:eastAsia="ar-SA"/>
              </w:rPr>
            </w:pPr>
            <w:r w:rsidRPr="00CA11C7">
              <w:rPr>
                <w:rFonts w:ascii="Times New Roman" w:eastAsia="Lucida Sans Unicode" w:hAnsi="Times New Roman" w:cs="Times New Roman"/>
                <w:b/>
                <w:kern w:val="1"/>
                <w:sz w:val="20"/>
                <w:szCs w:val="20"/>
                <w:lang w:eastAsia="ar-SA"/>
              </w:rPr>
              <w:t>3</w:t>
            </w:r>
          </w:p>
        </w:tc>
      </w:tr>
      <w:tr w:rsidR="006E4D61" w:rsidRPr="00CA11C7" w:rsidTr="00CA11C7">
        <w:trPr>
          <w:trHeight w:val="253"/>
        </w:trPr>
        <w:tc>
          <w:tcPr>
            <w:tcW w:w="3402" w:type="dxa"/>
            <w:vAlign w:val="center"/>
          </w:tcPr>
          <w:p w:rsidR="006E4D61" w:rsidRPr="00CA11C7" w:rsidRDefault="006E4D61" w:rsidP="006E4D61">
            <w:pPr>
              <w:widowControl w:val="0"/>
              <w:suppressLineNumbers/>
              <w:suppressAutoHyphens/>
              <w:snapToGrid w:val="0"/>
              <w:spacing w:after="0" w:line="240" w:lineRule="auto"/>
              <w:ind w:firstLine="87"/>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Земли сельскохозяйственного назначения,</w:t>
            </w:r>
          </w:p>
          <w:p w:rsidR="006E4D61" w:rsidRPr="00CA11C7" w:rsidRDefault="006E4D61" w:rsidP="006E4D61">
            <w:pPr>
              <w:widowControl w:val="0"/>
              <w:suppressLineNumbers/>
              <w:suppressAutoHyphens/>
              <w:snapToGrid w:val="0"/>
              <w:spacing w:after="0" w:line="240" w:lineRule="auto"/>
              <w:ind w:firstLine="87"/>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том числе:</w:t>
            </w:r>
          </w:p>
        </w:tc>
        <w:tc>
          <w:tcPr>
            <w:tcW w:w="3119" w:type="dxa"/>
            <w:vAlign w:val="center"/>
          </w:tcPr>
          <w:p w:rsidR="006E4D61" w:rsidRPr="00CA11C7" w:rsidRDefault="006E4D61" w:rsidP="006E4D61">
            <w:pPr>
              <w:widowControl w:val="0"/>
              <w:suppressLineNumbers/>
              <w:suppressAutoHyphens/>
              <w:snapToGrid w:val="0"/>
              <w:spacing w:after="0" w:line="240" w:lineRule="auto"/>
              <w:ind w:firstLine="87"/>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6,490</w:t>
            </w:r>
          </w:p>
        </w:tc>
        <w:tc>
          <w:tcPr>
            <w:tcW w:w="312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97,0</w:t>
            </w:r>
          </w:p>
        </w:tc>
      </w:tr>
      <w:tr w:rsidR="006E4D61" w:rsidRPr="00CA11C7" w:rsidTr="00CA11C7">
        <w:trPr>
          <w:trHeight w:val="253"/>
        </w:trPr>
        <w:tc>
          <w:tcPr>
            <w:tcW w:w="3402" w:type="dxa"/>
            <w:vAlign w:val="center"/>
          </w:tcPr>
          <w:p w:rsidR="006E4D61" w:rsidRPr="00CA11C7" w:rsidRDefault="006E4D61" w:rsidP="006E4D61">
            <w:pPr>
              <w:widowControl w:val="0"/>
              <w:suppressLineNumbers/>
              <w:suppressAutoHyphens/>
              <w:snapToGrid w:val="0"/>
              <w:spacing w:after="0" w:line="240" w:lineRule="auto"/>
              <w:ind w:firstLine="87"/>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-пашня</w:t>
            </w:r>
          </w:p>
        </w:tc>
        <w:tc>
          <w:tcPr>
            <w:tcW w:w="3119" w:type="dxa"/>
            <w:vAlign w:val="center"/>
          </w:tcPr>
          <w:p w:rsidR="006E4D61" w:rsidRPr="00CA11C7" w:rsidRDefault="006E4D61" w:rsidP="006E4D61">
            <w:pPr>
              <w:widowControl w:val="0"/>
              <w:suppressLineNumbers/>
              <w:suppressAutoHyphens/>
              <w:snapToGrid w:val="0"/>
              <w:spacing w:after="0" w:line="240" w:lineRule="auto"/>
              <w:ind w:firstLine="87"/>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4,476</w:t>
            </w:r>
          </w:p>
        </w:tc>
        <w:tc>
          <w:tcPr>
            <w:tcW w:w="312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66,9</w:t>
            </w:r>
          </w:p>
        </w:tc>
      </w:tr>
      <w:tr w:rsidR="006E4D61" w:rsidRPr="00CA11C7" w:rsidTr="00CA11C7">
        <w:trPr>
          <w:trHeight w:val="253"/>
        </w:trPr>
        <w:tc>
          <w:tcPr>
            <w:tcW w:w="3402" w:type="dxa"/>
            <w:vAlign w:val="center"/>
          </w:tcPr>
          <w:p w:rsidR="006E4D61" w:rsidRPr="00CA11C7" w:rsidRDefault="006E4D61" w:rsidP="006E4D61">
            <w:pPr>
              <w:widowControl w:val="0"/>
              <w:suppressLineNumbers/>
              <w:suppressAutoHyphens/>
              <w:snapToGrid w:val="0"/>
              <w:spacing w:after="0" w:line="240" w:lineRule="auto"/>
              <w:ind w:firstLine="87"/>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-сенокосы</w:t>
            </w:r>
          </w:p>
        </w:tc>
        <w:tc>
          <w:tcPr>
            <w:tcW w:w="3119" w:type="dxa"/>
            <w:vAlign w:val="center"/>
          </w:tcPr>
          <w:p w:rsidR="006E4D61" w:rsidRPr="00CA11C7" w:rsidRDefault="006E4D61" w:rsidP="006E4D61">
            <w:pPr>
              <w:widowControl w:val="0"/>
              <w:suppressLineNumbers/>
              <w:suppressAutoHyphens/>
              <w:snapToGrid w:val="0"/>
              <w:spacing w:after="0" w:line="240" w:lineRule="auto"/>
              <w:ind w:firstLine="87"/>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0,100</w:t>
            </w:r>
          </w:p>
        </w:tc>
        <w:tc>
          <w:tcPr>
            <w:tcW w:w="312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1,5</w:t>
            </w:r>
          </w:p>
        </w:tc>
      </w:tr>
      <w:tr w:rsidR="006E4D61" w:rsidRPr="00CA11C7" w:rsidTr="00CA11C7">
        <w:trPr>
          <w:trHeight w:val="253"/>
        </w:trPr>
        <w:tc>
          <w:tcPr>
            <w:tcW w:w="3402" w:type="dxa"/>
            <w:vAlign w:val="center"/>
          </w:tcPr>
          <w:p w:rsidR="006E4D61" w:rsidRPr="00CA11C7" w:rsidRDefault="006E4D61" w:rsidP="006E4D61">
            <w:pPr>
              <w:widowControl w:val="0"/>
              <w:suppressLineNumbers/>
              <w:suppressAutoHyphens/>
              <w:snapToGrid w:val="0"/>
              <w:spacing w:after="0" w:line="240" w:lineRule="auto"/>
              <w:ind w:firstLine="87"/>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-пастбища</w:t>
            </w:r>
          </w:p>
        </w:tc>
        <w:tc>
          <w:tcPr>
            <w:tcW w:w="3119" w:type="dxa"/>
            <w:vAlign w:val="center"/>
          </w:tcPr>
          <w:p w:rsidR="006E4D61" w:rsidRPr="00CA11C7" w:rsidRDefault="006E4D61" w:rsidP="006E4D61">
            <w:pPr>
              <w:widowControl w:val="0"/>
              <w:suppressLineNumbers/>
              <w:suppressAutoHyphens/>
              <w:snapToGrid w:val="0"/>
              <w:spacing w:after="0" w:line="240" w:lineRule="auto"/>
              <w:ind w:firstLine="87"/>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1,902</w:t>
            </w:r>
          </w:p>
        </w:tc>
        <w:tc>
          <w:tcPr>
            <w:tcW w:w="312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28,4</w:t>
            </w:r>
          </w:p>
        </w:tc>
      </w:tr>
      <w:tr w:rsidR="006E4D61" w:rsidRPr="00CA11C7" w:rsidTr="00CA11C7">
        <w:trPr>
          <w:trHeight w:val="253"/>
        </w:trPr>
        <w:tc>
          <w:tcPr>
            <w:tcW w:w="3402" w:type="dxa"/>
            <w:vAlign w:val="center"/>
          </w:tcPr>
          <w:p w:rsidR="006E4D61" w:rsidRPr="00CA11C7" w:rsidRDefault="006E4D61" w:rsidP="006E4D61">
            <w:pPr>
              <w:widowControl w:val="0"/>
              <w:suppressLineNumbers/>
              <w:suppressAutoHyphens/>
              <w:snapToGrid w:val="0"/>
              <w:spacing w:after="0" w:line="240" w:lineRule="auto"/>
              <w:ind w:firstLine="87"/>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-многолетние насаждения (сады и др.)</w:t>
            </w:r>
          </w:p>
        </w:tc>
        <w:tc>
          <w:tcPr>
            <w:tcW w:w="3119" w:type="dxa"/>
            <w:vAlign w:val="center"/>
          </w:tcPr>
          <w:p w:rsidR="006E4D61" w:rsidRPr="00CA11C7" w:rsidRDefault="006E4D61" w:rsidP="006E4D61">
            <w:pPr>
              <w:widowControl w:val="0"/>
              <w:suppressLineNumbers/>
              <w:suppressAutoHyphens/>
              <w:snapToGrid w:val="0"/>
              <w:spacing w:after="0" w:line="240" w:lineRule="auto"/>
              <w:ind w:firstLine="87"/>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0,012</w:t>
            </w:r>
          </w:p>
        </w:tc>
        <w:tc>
          <w:tcPr>
            <w:tcW w:w="312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0,2</w:t>
            </w:r>
          </w:p>
        </w:tc>
      </w:tr>
      <w:tr w:rsidR="006E4D61" w:rsidRPr="00CA11C7" w:rsidTr="00CA11C7">
        <w:trPr>
          <w:trHeight w:val="253"/>
        </w:trPr>
        <w:tc>
          <w:tcPr>
            <w:tcW w:w="3402" w:type="dxa"/>
            <w:vAlign w:val="center"/>
          </w:tcPr>
          <w:p w:rsidR="006E4D61" w:rsidRPr="00CA11C7" w:rsidRDefault="006E4D61" w:rsidP="006E4D61">
            <w:pPr>
              <w:widowControl w:val="0"/>
              <w:suppressLineNumbers/>
              <w:suppressAutoHyphens/>
              <w:snapToGrid w:val="0"/>
              <w:spacing w:after="0" w:line="240" w:lineRule="auto"/>
              <w:ind w:firstLine="87"/>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-залежь</w:t>
            </w:r>
          </w:p>
        </w:tc>
        <w:tc>
          <w:tcPr>
            <w:tcW w:w="3119" w:type="dxa"/>
            <w:vAlign w:val="center"/>
          </w:tcPr>
          <w:p w:rsidR="006E4D61" w:rsidRPr="00CA11C7" w:rsidRDefault="006E4D61" w:rsidP="006E4D61">
            <w:pPr>
              <w:widowControl w:val="0"/>
              <w:suppressLineNumbers/>
              <w:suppressAutoHyphens/>
              <w:snapToGrid w:val="0"/>
              <w:spacing w:after="0" w:line="240" w:lineRule="auto"/>
              <w:ind w:firstLine="87"/>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312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bl>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p>
    <w:p w:rsidR="006E4D61" w:rsidRPr="00CA11C7" w:rsidRDefault="006E4D61" w:rsidP="006E4D61">
      <w:pPr>
        <w:tabs>
          <w:tab w:val="left" w:pos="700"/>
        </w:tabs>
        <w:spacing w:after="0" w:line="240" w:lineRule="auto"/>
        <w:ind w:firstLine="709"/>
        <w:jc w:val="both"/>
        <w:rPr>
          <w:rFonts w:ascii="Times New Roman" w:hAnsi="Times New Roman" w:cs="Times New Roman"/>
          <w:i/>
          <w:kern w:val="1"/>
          <w:sz w:val="20"/>
          <w:szCs w:val="20"/>
        </w:rPr>
      </w:pPr>
      <w:r w:rsidRPr="00CA11C7">
        <w:rPr>
          <w:rFonts w:ascii="Times New Roman" w:hAnsi="Times New Roman" w:cs="Times New Roman"/>
          <w:i/>
          <w:kern w:val="1"/>
          <w:sz w:val="20"/>
          <w:szCs w:val="20"/>
        </w:rPr>
        <w:t>Земли населенных пунктов.</w:t>
      </w:r>
    </w:p>
    <w:p w:rsidR="006E4D61" w:rsidRPr="00CA11C7" w:rsidRDefault="006E4D61" w:rsidP="006E4D61">
      <w:pPr>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kern w:val="1"/>
          <w:sz w:val="20"/>
          <w:szCs w:val="20"/>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6E4D61" w:rsidRPr="00CA11C7" w:rsidRDefault="006E4D61" w:rsidP="006E4D61">
      <w:pPr>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kern w:val="1"/>
          <w:sz w:val="20"/>
          <w:szCs w:val="20"/>
        </w:rPr>
        <w:t xml:space="preserve">На территории </w:t>
      </w:r>
      <w:proofErr w:type="spellStart"/>
      <w:r w:rsidRPr="00CA11C7">
        <w:rPr>
          <w:rFonts w:ascii="Times New Roman" w:hAnsi="Times New Roman" w:cs="Times New Roman"/>
          <w:kern w:val="1"/>
          <w:sz w:val="20"/>
          <w:szCs w:val="20"/>
        </w:rPr>
        <w:t>Коломыцевского</w:t>
      </w:r>
      <w:proofErr w:type="spellEnd"/>
      <w:r w:rsidRPr="00CA11C7">
        <w:rPr>
          <w:rFonts w:ascii="Times New Roman" w:hAnsi="Times New Roman" w:cs="Times New Roman"/>
          <w:kern w:val="1"/>
          <w:sz w:val="20"/>
          <w:szCs w:val="20"/>
        </w:rPr>
        <w:t xml:space="preserve"> сельского поселения расположено два населенных пункта: с. </w:t>
      </w:r>
      <w:proofErr w:type="spellStart"/>
      <w:r w:rsidRPr="00CA11C7">
        <w:rPr>
          <w:rFonts w:ascii="Times New Roman" w:hAnsi="Times New Roman" w:cs="Times New Roman"/>
          <w:kern w:val="1"/>
          <w:sz w:val="20"/>
          <w:szCs w:val="20"/>
        </w:rPr>
        <w:t>Коломыцево</w:t>
      </w:r>
      <w:proofErr w:type="spellEnd"/>
      <w:r w:rsidRPr="00CA11C7">
        <w:rPr>
          <w:rFonts w:ascii="Times New Roman" w:hAnsi="Times New Roman" w:cs="Times New Roman"/>
          <w:kern w:val="1"/>
          <w:sz w:val="20"/>
          <w:szCs w:val="20"/>
        </w:rPr>
        <w:t xml:space="preserve"> и х. Попасное.</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В составе земель населенных пунктов выделяются:</w:t>
      </w:r>
    </w:p>
    <w:p w:rsidR="006E4D61" w:rsidRPr="00CA11C7" w:rsidRDefault="006E4D61" w:rsidP="00A20D14">
      <w:pPr>
        <w:numPr>
          <w:ilvl w:val="0"/>
          <w:numId w:val="8"/>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CA11C7">
        <w:rPr>
          <w:rFonts w:ascii="Times New Roman" w:hAnsi="Times New Roman" w:cs="Times New Roman"/>
          <w:sz w:val="20"/>
          <w:szCs w:val="20"/>
        </w:rPr>
        <w:t>жилые зоны;</w:t>
      </w:r>
    </w:p>
    <w:p w:rsidR="006E4D61" w:rsidRPr="00CA11C7" w:rsidRDefault="006E4D61" w:rsidP="00A20D14">
      <w:pPr>
        <w:numPr>
          <w:ilvl w:val="0"/>
          <w:numId w:val="8"/>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CA11C7">
        <w:rPr>
          <w:rFonts w:ascii="Times New Roman" w:hAnsi="Times New Roman" w:cs="Times New Roman"/>
          <w:sz w:val="20"/>
          <w:szCs w:val="20"/>
        </w:rPr>
        <w:t>общественно-деловые зоны;</w:t>
      </w:r>
    </w:p>
    <w:p w:rsidR="006E4D61" w:rsidRPr="00CA11C7" w:rsidRDefault="006E4D61" w:rsidP="00A20D14">
      <w:pPr>
        <w:numPr>
          <w:ilvl w:val="0"/>
          <w:numId w:val="8"/>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CA11C7">
        <w:rPr>
          <w:rFonts w:ascii="Times New Roman" w:hAnsi="Times New Roman" w:cs="Times New Roman"/>
          <w:sz w:val="20"/>
          <w:szCs w:val="20"/>
        </w:rPr>
        <w:t>производственные зоны;</w:t>
      </w:r>
    </w:p>
    <w:p w:rsidR="006E4D61" w:rsidRPr="00CA11C7" w:rsidRDefault="006E4D61" w:rsidP="00A20D14">
      <w:pPr>
        <w:numPr>
          <w:ilvl w:val="0"/>
          <w:numId w:val="8"/>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CA11C7">
        <w:rPr>
          <w:rFonts w:ascii="Times New Roman" w:hAnsi="Times New Roman" w:cs="Times New Roman"/>
          <w:sz w:val="20"/>
          <w:szCs w:val="20"/>
        </w:rPr>
        <w:t>зоны инженерных и транспортных инфраструктур;</w:t>
      </w:r>
    </w:p>
    <w:p w:rsidR="006E4D61" w:rsidRPr="00CA11C7" w:rsidRDefault="006E4D61" w:rsidP="00A20D14">
      <w:pPr>
        <w:numPr>
          <w:ilvl w:val="0"/>
          <w:numId w:val="8"/>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CA11C7">
        <w:rPr>
          <w:rFonts w:ascii="Times New Roman" w:hAnsi="Times New Roman" w:cs="Times New Roman"/>
          <w:sz w:val="20"/>
          <w:szCs w:val="20"/>
        </w:rPr>
        <w:t>рекреационные зоны;</w:t>
      </w:r>
    </w:p>
    <w:p w:rsidR="006E4D61" w:rsidRPr="00CA11C7" w:rsidRDefault="006E4D61" w:rsidP="00A20D14">
      <w:pPr>
        <w:numPr>
          <w:ilvl w:val="0"/>
          <w:numId w:val="8"/>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CA11C7">
        <w:rPr>
          <w:rFonts w:ascii="Times New Roman" w:hAnsi="Times New Roman" w:cs="Times New Roman"/>
          <w:sz w:val="20"/>
          <w:szCs w:val="20"/>
        </w:rPr>
        <w:t>зоны сельскохозяйственного использования;</w:t>
      </w:r>
    </w:p>
    <w:p w:rsidR="006E4D61" w:rsidRPr="00CA11C7" w:rsidRDefault="006E4D61" w:rsidP="00A20D14">
      <w:pPr>
        <w:numPr>
          <w:ilvl w:val="0"/>
          <w:numId w:val="8"/>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CA11C7">
        <w:rPr>
          <w:rFonts w:ascii="Times New Roman" w:hAnsi="Times New Roman" w:cs="Times New Roman"/>
          <w:sz w:val="20"/>
          <w:szCs w:val="20"/>
        </w:rPr>
        <w:t>зоны специального назначения: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E4D61" w:rsidRPr="00CA11C7" w:rsidRDefault="006E4D61" w:rsidP="00A20D14">
      <w:pPr>
        <w:numPr>
          <w:ilvl w:val="0"/>
          <w:numId w:val="8"/>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CA11C7">
        <w:rPr>
          <w:rFonts w:ascii="Times New Roman" w:hAnsi="Times New Roman" w:cs="Times New Roman"/>
          <w:sz w:val="20"/>
          <w:szCs w:val="20"/>
        </w:rPr>
        <w:t>зоны военных объектов;</w:t>
      </w:r>
    </w:p>
    <w:p w:rsidR="006E4D61" w:rsidRPr="00CA11C7" w:rsidRDefault="006E4D61" w:rsidP="00A20D14">
      <w:pPr>
        <w:numPr>
          <w:ilvl w:val="0"/>
          <w:numId w:val="8"/>
        </w:numPr>
        <w:tabs>
          <w:tab w:val="left" w:pos="360"/>
          <w:tab w:val="left" w:pos="1069"/>
        </w:tabs>
        <w:suppressAutoHyphens/>
        <w:spacing w:after="0" w:line="240" w:lineRule="auto"/>
        <w:ind w:left="0" w:firstLine="709"/>
        <w:jc w:val="both"/>
        <w:rPr>
          <w:rFonts w:ascii="Times New Roman" w:hAnsi="Times New Roman" w:cs="Times New Roman"/>
          <w:sz w:val="20"/>
          <w:szCs w:val="20"/>
        </w:rPr>
      </w:pPr>
      <w:r w:rsidRPr="00CA11C7">
        <w:rPr>
          <w:rFonts w:ascii="Times New Roman" w:hAnsi="Times New Roman" w:cs="Times New Roman"/>
          <w:sz w:val="20"/>
          <w:szCs w:val="20"/>
        </w:rPr>
        <w:t>иные территориальные зоны.</w:t>
      </w:r>
    </w:p>
    <w:p w:rsidR="006E4D61" w:rsidRPr="00CA11C7" w:rsidRDefault="006E4D61" w:rsidP="006E4D61">
      <w:pPr>
        <w:widowControl w:val="0"/>
        <w:tabs>
          <w:tab w:val="left" w:pos="-3620"/>
          <w:tab w:val="left" w:pos="-3280"/>
        </w:tabs>
        <w:spacing w:after="0" w:line="240" w:lineRule="auto"/>
        <w:ind w:firstLine="709"/>
        <w:jc w:val="both"/>
        <w:rPr>
          <w:rFonts w:ascii="Times New Roman" w:hAnsi="Times New Roman" w:cs="Times New Roman"/>
          <w:bCs/>
          <w:i/>
          <w:kern w:val="1"/>
          <w:sz w:val="20"/>
          <w:szCs w:val="20"/>
        </w:rPr>
      </w:pPr>
      <w:r w:rsidRPr="00CA11C7">
        <w:rPr>
          <w:rFonts w:ascii="Times New Roman" w:hAnsi="Times New Roman" w:cs="Times New Roman"/>
          <w:bCs/>
          <w:i/>
          <w:kern w:val="1"/>
          <w:sz w:val="20"/>
          <w:szCs w:val="20"/>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w:t>
      </w:r>
      <w:r w:rsidRPr="00CA11C7">
        <w:rPr>
          <w:rFonts w:ascii="Times New Roman" w:hAnsi="Times New Roman" w:cs="Times New Roman"/>
          <w:bCs/>
          <w:i/>
          <w:kern w:val="1"/>
          <w:sz w:val="20"/>
          <w:szCs w:val="20"/>
        </w:rPr>
        <w:lastRenderedPageBreak/>
        <w:t>назначения.</w:t>
      </w:r>
    </w:p>
    <w:p w:rsidR="006E4D61" w:rsidRPr="00CA11C7" w:rsidRDefault="006E4D61" w:rsidP="006E4D61">
      <w:pPr>
        <w:tabs>
          <w:tab w:val="left" w:pos="700"/>
        </w:tabs>
        <w:spacing w:after="0" w:line="240" w:lineRule="auto"/>
        <w:ind w:firstLine="709"/>
        <w:jc w:val="both"/>
        <w:rPr>
          <w:rFonts w:ascii="Times New Roman" w:hAnsi="Times New Roman" w:cs="Times New Roman"/>
          <w:bCs/>
          <w:iCs/>
          <w:kern w:val="1"/>
          <w:sz w:val="20"/>
          <w:szCs w:val="20"/>
        </w:rPr>
      </w:pPr>
      <w:r w:rsidRPr="00CA11C7">
        <w:rPr>
          <w:rFonts w:ascii="Times New Roman" w:hAnsi="Times New Roman" w:cs="Times New Roman"/>
          <w:bCs/>
          <w:iCs/>
          <w:kern w:val="1"/>
          <w:sz w:val="20"/>
          <w:szCs w:val="20"/>
        </w:rPr>
        <w:t>В соответствии с п.6 ст. 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Согласно законодательству,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 xml:space="preserve">Территориальное отделение </w:t>
      </w:r>
      <w:proofErr w:type="spellStart"/>
      <w:r w:rsidRPr="00CA11C7">
        <w:rPr>
          <w:rFonts w:ascii="Times New Roman" w:eastAsia="Arial" w:hAnsi="Times New Roman" w:cs="Times New Roman"/>
          <w:kern w:val="1"/>
          <w:sz w:val="20"/>
          <w:szCs w:val="20"/>
          <w:lang w:eastAsia="ar-SA"/>
        </w:rPr>
        <w:t>Роснедвижимости</w:t>
      </w:r>
      <w:proofErr w:type="spellEnd"/>
      <w:r w:rsidRPr="00CA11C7">
        <w:rPr>
          <w:rFonts w:ascii="Times New Roman" w:eastAsia="Arial" w:hAnsi="Times New Roman" w:cs="Times New Roman"/>
          <w:kern w:val="1"/>
          <w:sz w:val="20"/>
          <w:szCs w:val="20"/>
          <w:lang w:eastAsia="ar-SA"/>
        </w:rPr>
        <w:t xml:space="preserve"> ведет учёт земель в целом по району, без учета его административного деления на муниципальные образования, что делает невозможным разбивку земель по категориям применительно к отдельному муниципальному образованию. Ввиду этого невозможно определить, сколько гектаров занято</w:t>
      </w:r>
      <w:r w:rsidRPr="00CA11C7">
        <w:rPr>
          <w:rFonts w:ascii="Times New Roman" w:eastAsia="Times New Roman" w:hAnsi="Times New Roman" w:cs="Times New Roman"/>
          <w:bCs/>
          <w:kern w:val="1"/>
          <w:sz w:val="20"/>
          <w:szCs w:val="20"/>
          <w:lang w:eastAsia="ar-SA"/>
        </w:rPr>
        <w:t xml:space="preserve"> землями этой категории,</w:t>
      </w:r>
      <w:r w:rsidRPr="00CA11C7">
        <w:rPr>
          <w:rFonts w:ascii="Times New Roman" w:eastAsia="Arial" w:hAnsi="Times New Roman" w:cs="Times New Roman"/>
          <w:kern w:val="1"/>
          <w:sz w:val="20"/>
          <w:szCs w:val="20"/>
          <w:lang w:eastAsia="ar-SA"/>
        </w:rPr>
        <w:t xml:space="preserve"> применительно к </w:t>
      </w:r>
      <w:proofErr w:type="spellStart"/>
      <w:r w:rsidRPr="00CA11C7">
        <w:rPr>
          <w:rFonts w:ascii="Times New Roman" w:eastAsia="Arial" w:hAnsi="Times New Roman" w:cs="Times New Roman"/>
          <w:kern w:val="1"/>
          <w:sz w:val="20"/>
          <w:szCs w:val="20"/>
          <w:lang w:eastAsia="ar-SA"/>
        </w:rPr>
        <w:t>Коломыцевскому</w:t>
      </w:r>
      <w:proofErr w:type="spellEnd"/>
      <w:r w:rsidRPr="00CA11C7">
        <w:rPr>
          <w:rFonts w:ascii="Times New Roman" w:eastAsia="Arial" w:hAnsi="Times New Roman" w:cs="Times New Roman"/>
          <w:kern w:val="1"/>
          <w:sz w:val="20"/>
          <w:szCs w:val="20"/>
          <w:lang w:eastAsia="ar-SA"/>
        </w:rPr>
        <w:t xml:space="preserve"> сельскому поселению. </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6E4D61" w:rsidRPr="00CA11C7" w:rsidRDefault="006E4D61" w:rsidP="006E4D61">
      <w:pPr>
        <w:tabs>
          <w:tab w:val="left" w:pos="900"/>
        </w:tabs>
        <w:spacing w:after="0" w:line="240" w:lineRule="auto"/>
        <w:ind w:left="709"/>
        <w:jc w:val="both"/>
        <w:rPr>
          <w:rFonts w:ascii="Times New Roman" w:hAnsi="Times New Roman" w:cs="Times New Roman"/>
          <w:iCs/>
          <w:sz w:val="20"/>
          <w:szCs w:val="20"/>
        </w:rPr>
      </w:pPr>
      <w:r w:rsidRPr="00CA11C7">
        <w:rPr>
          <w:rFonts w:ascii="Times New Roman" w:hAnsi="Times New Roman" w:cs="Times New Roman"/>
          <w:iCs/>
          <w:sz w:val="20"/>
          <w:szCs w:val="20"/>
        </w:rPr>
        <w:t>1. земли промышленности;</w:t>
      </w:r>
    </w:p>
    <w:p w:rsidR="006E4D61" w:rsidRPr="00CA11C7" w:rsidRDefault="006E4D61" w:rsidP="006E4D61">
      <w:pPr>
        <w:tabs>
          <w:tab w:val="left" w:pos="900"/>
        </w:tabs>
        <w:spacing w:after="0" w:line="240" w:lineRule="auto"/>
        <w:ind w:left="709"/>
        <w:jc w:val="both"/>
        <w:rPr>
          <w:rFonts w:ascii="Times New Roman" w:hAnsi="Times New Roman" w:cs="Times New Roman"/>
          <w:iCs/>
          <w:sz w:val="20"/>
          <w:szCs w:val="20"/>
        </w:rPr>
      </w:pPr>
      <w:r w:rsidRPr="00CA11C7">
        <w:rPr>
          <w:rFonts w:ascii="Times New Roman" w:hAnsi="Times New Roman" w:cs="Times New Roman"/>
          <w:iCs/>
          <w:sz w:val="20"/>
          <w:szCs w:val="20"/>
        </w:rPr>
        <w:t>2. земли энергетики;</w:t>
      </w:r>
    </w:p>
    <w:p w:rsidR="006E4D61" w:rsidRPr="00CA11C7" w:rsidRDefault="006E4D61" w:rsidP="006E4D61">
      <w:pPr>
        <w:tabs>
          <w:tab w:val="left" w:pos="900"/>
        </w:tabs>
        <w:spacing w:after="0" w:line="240" w:lineRule="auto"/>
        <w:ind w:left="709"/>
        <w:jc w:val="both"/>
        <w:rPr>
          <w:rFonts w:ascii="Times New Roman" w:hAnsi="Times New Roman" w:cs="Times New Roman"/>
          <w:iCs/>
          <w:sz w:val="20"/>
          <w:szCs w:val="20"/>
        </w:rPr>
      </w:pPr>
      <w:r w:rsidRPr="00CA11C7">
        <w:rPr>
          <w:rFonts w:ascii="Times New Roman" w:hAnsi="Times New Roman" w:cs="Times New Roman"/>
          <w:iCs/>
          <w:sz w:val="20"/>
          <w:szCs w:val="20"/>
        </w:rPr>
        <w:t>3. земли транспорта;</w:t>
      </w:r>
    </w:p>
    <w:p w:rsidR="006E4D61" w:rsidRPr="00CA11C7" w:rsidRDefault="006E4D61" w:rsidP="006E4D61">
      <w:pPr>
        <w:tabs>
          <w:tab w:val="left" w:pos="900"/>
        </w:tabs>
        <w:spacing w:after="0" w:line="240" w:lineRule="auto"/>
        <w:ind w:left="709"/>
        <w:jc w:val="both"/>
        <w:rPr>
          <w:rFonts w:ascii="Times New Roman" w:hAnsi="Times New Roman" w:cs="Times New Roman"/>
          <w:iCs/>
          <w:sz w:val="20"/>
          <w:szCs w:val="20"/>
        </w:rPr>
      </w:pPr>
      <w:r w:rsidRPr="00CA11C7">
        <w:rPr>
          <w:rFonts w:ascii="Times New Roman" w:hAnsi="Times New Roman" w:cs="Times New Roman"/>
          <w:iCs/>
          <w:sz w:val="20"/>
          <w:szCs w:val="20"/>
        </w:rPr>
        <w:t>4. земли связи, радиовещания, телевидения, информатики;</w:t>
      </w:r>
    </w:p>
    <w:p w:rsidR="006E4D61" w:rsidRPr="00CA11C7" w:rsidRDefault="006E4D61" w:rsidP="006E4D61">
      <w:pPr>
        <w:tabs>
          <w:tab w:val="left" w:pos="900"/>
        </w:tabs>
        <w:spacing w:after="0" w:line="240" w:lineRule="auto"/>
        <w:ind w:left="709"/>
        <w:jc w:val="both"/>
        <w:rPr>
          <w:rFonts w:ascii="Times New Roman" w:hAnsi="Times New Roman" w:cs="Times New Roman"/>
          <w:iCs/>
          <w:sz w:val="20"/>
          <w:szCs w:val="20"/>
        </w:rPr>
      </w:pPr>
      <w:r w:rsidRPr="00CA11C7">
        <w:rPr>
          <w:rFonts w:ascii="Times New Roman" w:hAnsi="Times New Roman" w:cs="Times New Roman"/>
          <w:iCs/>
          <w:sz w:val="20"/>
          <w:szCs w:val="20"/>
        </w:rPr>
        <w:t>5. земли для обеспечения космической деятельности;</w:t>
      </w:r>
    </w:p>
    <w:p w:rsidR="006E4D61" w:rsidRPr="00CA11C7" w:rsidRDefault="006E4D61" w:rsidP="006E4D61">
      <w:pPr>
        <w:tabs>
          <w:tab w:val="left" w:pos="900"/>
        </w:tabs>
        <w:spacing w:after="0" w:line="240" w:lineRule="auto"/>
        <w:ind w:left="709"/>
        <w:jc w:val="both"/>
        <w:rPr>
          <w:rFonts w:ascii="Times New Roman" w:hAnsi="Times New Roman" w:cs="Times New Roman"/>
          <w:iCs/>
          <w:sz w:val="20"/>
          <w:szCs w:val="20"/>
        </w:rPr>
      </w:pPr>
      <w:r w:rsidRPr="00CA11C7">
        <w:rPr>
          <w:rFonts w:ascii="Times New Roman" w:hAnsi="Times New Roman" w:cs="Times New Roman"/>
          <w:iCs/>
          <w:sz w:val="20"/>
          <w:szCs w:val="20"/>
        </w:rPr>
        <w:t>6. земли обороны и безопасности;</w:t>
      </w:r>
    </w:p>
    <w:p w:rsidR="006E4D61" w:rsidRPr="00CA11C7" w:rsidRDefault="006E4D61" w:rsidP="006E4D61">
      <w:pPr>
        <w:tabs>
          <w:tab w:val="left" w:pos="900"/>
        </w:tabs>
        <w:spacing w:after="0" w:line="240" w:lineRule="auto"/>
        <w:ind w:left="709"/>
        <w:jc w:val="both"/>
        <w:rPr>
          <w:rFonts w:ascii="Times New Roman" w:hAnsi="Times New Roman" w:cs="Times New Roman"/>
          <w:iCs/>
          <w:sz w:val="20"/>
          <w:szCs w:val="20"/>
        </w:rPr>
      </w:pPr>
      <w:r w:rsidRPr="00CA11C7">
        <w:rPr>
          <w:rFonts w:ascii="Times New Roman" w:hAnsi="Times New Roman" w:cs="Times New Roman"/>
          <w:iCs/>
          <w:sz w:val="20"/>
          <w:szCs w:val="20"/>
        </w:rPr>
        <w:t>7. земли иного специального назначения.</w:t>
      </w:r>
    </w:p>
    <w:p w:rsidR="006E4D61" w:rsidRPr="00CA11C7" w:rsidRDefault="006E4D61" w:rsidP="006E4D61">
      <w:pPr>
        <w:widowControl w:val="0"/>
        <w:tabs>
          <w:tab w:val="left" w:pos="-3620"/>
          <w:tab w:val="left" w:pos="-3280"/>
        </w:tabs>
        <w:spacing w:after="0" w:line="240" w:lineRule="auto"/>
        <w:ind w:firstLine="709"/>
        <w:jc w:val="both"/>
        <w:rPr>
          <w:rFonts w:ascii="Times New Roman" w:hAnsi="Times New Roman" w:cs="Times New Roman"/>
          <w:bCs/>
          <w:kern w:val="1"/>
          <w:sz w:val="20"/>
          <w:szCs w:val="20"/>
        </w:rPr>
      </w:pPr>
      <w:r w:rsidRPr="00CA11C7">
        <w:rPr>
          <w:rFonts w:ascii="Times New Roman" w:hAnsi="Times New Roman" w:cs="Times New Roman"/>
          <w:bCs/>
          <w:kern w:val="1"/>
          <w:sz w:val="20"/>
          <w:szCs w:val="20"/>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на территории </w:t>
      </w:r>
      <w:proofErr w:type="spellStart"/>
      <w:r w:rsidRPr="00CA11C7">
        <w:rPr>
          <w:rFonts w:ascii="Times New Roman" w:hAnsi="Times New Roman" w:cs="Times New Roman"/>
          <w:bCs/>
          <w:kern w:val="1"/>
          <w:sz w:val="20"/>
          <w:szCs w:val="20"/>
        </w:rPr>
        <w:t>Коломыцевского</w:t>
      </w:r>
      <w:proofErr w:type="spellEnd"/>
      <w:r w:rsidRPr="00CA11C7">
        <w:rPr>
          <w:rFonts w:ascii="Times New Roman" w:hAnsi="Times New Roman" w:cs="Times New Roman"/>
          <w:bCs/>
          <w:kern w:val="1"/>
          <w:sz w:val="20"/>
          <w:szCs w:val="20"/>
        </w:rPr>
        <w:t xml:space="preserve"> сельского поселения отсутствуют.</w:t>
      </w:r>
    </w:p>
    <w:p w:rsidR="006E4D61" w:rsidRPr="00CA11C7" w:rsidRDefault="006E4D61" w:rsidP="006E4D61">
      <w:pPr>
        <w:tabs>
          <w:tab w:val="left" w:pos="700"/>
        </w:tabs>
        <w:spacing w:after="0" w:line="240" w:lineRule="auto"/>
        <w:ind w:firstLine="709"/>
        <w:jc w:val="both"/>
        <w:rPr>
          <w:rFonts w:ascii="Times New Roman" w:hAnsi="Times New Roman" w:cs="Times New Roman"/>
          <w:bCs/>
          <w:i/>
          <w:kern w:val="1"/>
          <w:sz w:val="20"/>
          <w:szCs w:val="20"/>
        </w:rPr>
      </w:pPr>
      <w:r w:rsidRPr="00CA11C7">
        <w:rPr>
          <w:rFonts w:ascii="Times New Roman" w:hAnsi="Times New Roman" w:cs="Times New Roman"/>
          <w:bCs/>
          <w:i/>
          <w:kern w:val="1"/>
          <w:sz w:val="20"/>
          <w:szCs w:val="20"/>
        </w:rPr>
        <w:t xml:space="preserve">Земли лесного фонда. </w:t>
      </w:r>
    </w:p>
    <w:p w:rsidR="006E4D61" w:rsidRPr="00CA11C7" w:rsidRDefault="006E4D61" w:rsidP="006E4D61">
      <w:pPr>
        <w:spacing w:after="0" w:line="240" w:lineRule="auto"/>
        <w:ind w:firstLine="709"/>
        <w:jc w:val="both"/>
        <w:rPr>
          <w:rFonts w:ascii="Times New Roman" w:hAnsi="Times New Roman" w:cs="Times New Roman"/>
          <w:iCs/>
          <w:sz w:val="20"/>
          <w:szCs w:val="20"/>
        </w:rPr>
      </w:pPr>
      <w:r w:rsidRPr="00CA11C7">
        <w:rPr>
          <w:rFonts w:ascii="Times New Roman" w:hAnsi="Times New Roman" w:cs="Times New Roman"/>
          <w:iCs/>
          <w:sz w:val="20"/>
          <w:szCs w:val="20"/>
        </w:rPr>
        <w:t xml:space="preserve">К землям лесного фонда относятся лесные земли, в </w:t>
      </w:r>
      <w:proofErr w:type="spellStart"/>
      <w:r w:rsidRPr="00CA11C7">
        <w:rPr>
          <w:rFonts w:ascii="Times New Roman" w:hAnsi="Times New Roman" w:cs="Times New Roman"/>
          <w:iCs/>
          <w:sz w:val="20"/>
          <w:szCs w:val="20"/>
        </w:rPr>
        <w:t>т.ч</w:t>
      </w:r>
      <w:proofErr w:type="spellEnd"/>
      <w:r w:rsidRPr="00CA11C7">
        <w:rPr>
          <w:rFonts w:ascii="Times New Roman" w:hAnsi="Times New Roman" w:cs="Times New Roman"/>
          <w:iCs/>
          <w:sz w:val="20"/>
          <w:szCs w:val="20"/>
        </w:rPr>
        <w:t>. земли, покрытые лесной растительностью и не покрытые ею, но предназначенные для ее восстановления (вырубки, гари, редины, прогалины и другие), а также предназначенные для ведения лесного хозяйства нелесные земли (просеки, дороги, болота и другие).</w:t>
      </w:r>
    </w:p>
    <w:p w:rsidR="006E4D61" w:rsidRPr="00CA11C7" w:rsidRDefault="006E4D61" w:rsidP="006E4D61">
      <w:pPr>
        <w:spacing w:after="0" w:line="240" w:lineRule="auto"/>
        <w:ind w:firstLine="709"/>
        <w:jc w:val="both"/>
        <w:rPr>
          <w:rFonts w:ascii="Times New Roman" w:hAnsi="Times New Roman" w:cs="Times New Roman"/>
          <w:iCs/>
          <w:sz w:val="20"/>
          <w:szCs w:val="20"/>
        </w:rPr>
      </w:pPr>
      <w:r w:rsidRPr="00CA11C7">
        <w:rPr>
          <w:rFonts w:ascii="Times New Roman" w:hAnsi="Times New Roman" w:cs="Times New Roman"/>
          <w:bCs/>
          <w:kern w:val="1"/>
          <w:sz w:val="20"/>
          <w:szCs w:val="20"/>
        </w:rPr>
        <w:t xml:space="preserve">Земли лесного фонда на территории </w:t>
      </w:r>
      <w:proofErr w:type="spellStart"/>
      <w:r w:rsidRPr="00CA11C7">
        <w:rPr>
          <w:rFonts w:ascii="Times New Roman" w:hAnsi="Times New Roman" w:cs="Times New Roman"/>
          <w:bCs/>
          <w:kern w:val="1"/>
          <w:sz w:val="20"/>
          <w:szCs w:val="20"/>
        </w:rPr>
        <w:t>Коломыцевского</w:t>
      </w:r>
      <w:proofErr w:type="spellEnd"/>
      <w:r w:rsidRPr="00CA11C7">
        <w:rPr>
          <w:rFonts w:ascii="Times New Roman" w:hAnsi="Times New Roman" w:cs="Times New Roman"/>
          <w:bCs/>
          <w:kern w:val="1"/>
          <w:sz w:val="20"/>
          <w:szCs w:val="20"/>
        </w:rPr>
        <w:t xml:space="preserve"> сельского поселения отсутствуют.</w:t>
      </w:r>
    </w:p>
    <w:p w:rsidR="006E4D61" w:rsidRPr="00CA11C7" w:rsidRDefault="006E4D61" w:rsidP="006E4D61">
      <w:pPr>
        <w:tabs>
          <w:tab w:val="left" w:pos="700"/>
        </w:tabs>
        <w:spacing w:after="0" w:line="240" w:lineRule="auto"/>
        <w:ind w:firstLine="709"/>
        <w:jc w:val="both"/>
        <w:rPr>
          <w:rFonts w:ascii="Times New Roman" w:hAnsi="Times New Roman" w:cs="Times New Roman"/>
          <w:bCs/>
          <w:i/>
          <w:kern w:val="1"/>
          <w:sz w:val="20"/>
          <w:szCs w:val="20"/>
        </w:rPr>
      </w:pPr>
      <w:r w:rsidRPr="00CA11C7">
        <w:rPr>
          <w:rFonts w:ascii="Times New Roman" w:hAnsi="Times New Roman" w:cs="Times New Roman"/>
          <w:bCs/>
          <w:i/>
          <w:kern w:val="1"/>
          <w:sz w:val="20"/>
          <w:szCs w:val="20"/>
        </w:rPr>
        <w:t>Земли водного фонда.</w:t>
      </w:r>
    </w:p>
    <w:p w:rsidR="006E4D61" w:rsidRPr="00CA11C7" w:rsidRDefault="006E4D61" w:rsidP="006E4D61">
      <w:pPr>
        <w:tabs>
          <w:tab w:val="left" w:pos="700"/>
        </w:tabs>
        <w:spacing w:after="0" w:line="240" w:lineRule="auto"/>
        <w:ind w:firstLine="709"/>
        <w:jc w:val="both"/>
        <w:rPr>
          <w:rFonts w:ascii="Times New Roman" w:hAnsi="Times New Roman" w:cs="Times New Roman"/>
          <w:bCs/>
          <w:kern w:val="1"/>
          <w:sz w:val="20"/>
          <w:szCs w:val="20"/>
        </w:rPr>
      </w:pPr>
      <w:r w:rsidRPr="00CA11C7">
        <w:rPr>
          <w:rFonts w:ascii="Times New Roman" w:hAnsi="Times New Roman" w:cs="Times New Roman"/>
          <w:bCs/>
          <w:kern w:val="1"/>
          <w:sz w:val="20"/>
          <w:szCs w:val="20"/>
        </w:rPr>
        <w:t>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w:t>
      </w:r>
    </w:p>
    <w:p w:rsidR="006E4D61" w:rsidRPr="00CA11C7" w:rsidRDefault="006E4D61" w:rsidP="006E4D61">
      <w:pPr>
        <w:tabs>
          <w:tab w:val="left" w:pos="700"/>
        </w:tabs>
        <w:spacing w:after="0" w:line="240" w:lineRule="auto"/>
        <w:ind w:firstLine="709"/>
        <w:jc w:val="both"/>
        <w:rPr>
          <w:rFonts w:ascii="Times New Roman" w:hAnsi="Times New Roman" w:cs="Times New Roman"/>
          <w:bCs/>
          <w:kern w:val="1"/>
          <w:sz w:val="20"/>
          <w:szCs w:val="20"/>
        </w:rPr>
      </w:pPr>
      <w:r w:rsidRPr="00CA11C7">
        <w:rPr>
          <w:rFonts w:ascii="Times New Roman" w:hAnsi="Times New Roman" w:cs="Times New Roman"/>
          <w:kern w:val="1"/>
          <w:sz w:val="20"/>
          <w:szCs w:val="20"/>
        </w:rPr>
        <w:t xml:space="preserve">На территории </w:t>
      </w:r>
      <w:proofErr w:type="spellStart"/>
      <w:r w:rsidRPr="00CA11C7">
        <w:rPr>
          <w:rFonts w:ascii="Times New Roman" w:hAnsi="Times New Roman" w:cs="Times New Roman"/>
          <w:kern w:val="1"/>
          <w:sz w:val="20"/>
          <w:szCs w:val="20"/>
        </w:rPr>
        <w:t>Коломыцевского</w:t>
      </w:r>
      <w:proofErr w:type="spellEnd"/>
      <w:r w:rsidRPr="00CA11C7">
        <w:rPr>
          <w:rFonts w:ascii="Times New Roman" w:hAnsi="Times New Roman" w:cs="Times New Roman"/>
          <w:kern w:val="1"/>
          <w:sz w:val="20"/>
          <w:szCs w:val="20"/>
        </w:rPr>
        <w:t xml:space="preserve"> сельского поселения расположены 12 водных объекта (пруды), площадь каждого из прудов не превышает </w:t>
      </w:r>
      <w:smartTag w:uri="urn:schemas-microsoft-com:office:smarttags" w:element="metricconverter">
        <w:smartTagPr>
          <w:attr w:name="ProductID" w:val="0,4 га"/>
        </w:smartTagPr>
        <w:r w:rsidRPr="00CA11C7">
          <w:rPr>
            <w:rFonts w:ascii="Times New Roman" w:hAnsi="Times New Roman" w:cs="Times New Roman"/>
            <w:kern w:val="1"/>
            <w:sz w:val="20"/>
            <w:szCs w:val="20"/>
          </w:rPr>
          <w:t>0,4 га</w:t>
        </w:r>
      </w:smartTag>
      <w:r w:rsidRPr="00CA11C7">
        <w:rPr>
          <w:rFonts w:ascii="Times New Roman" w:hAnsi="Times New Roman" w:cs="Times New Roman"/>
          <w:kern w:val="1"/>
          <w:sz w:val="20"/>
          <w:szCs w:val="20"/>
        </w:rPr>
        <w:t xml:space="preserve">. </w:t>
      </w:r>
      <w:r w:rsidRPr="00CA11C7">
        <w:rPr>
          <w:rFonts w:ascii="Times New Roman" w:hAnsi="Times New Roman" w:cs="Times New Roman"/>
          <w:bCs/>
          <w:kern w:val="1"/>
          <w:sz w:val="20"/>
          <w:szCs w:val="20"/>
        </w:rPr>
        <w:t xml:space="preserve">Земли водного фонда на территории </w:t>
      </w:r>
      <w:proofErr w:type="spellStart"/>
      <w:r w:rsidRPr="00CA11C7">
        <w:rPr>
          <w:rFonts w:ascii="Times New Roman" w:hAnsi="Times New Roman" w:cs="Times New Roman"/>
          <w:bCs/>
          <w:kern w:val="1"/>
          <w:sz w:val="20"/>
          <w:szCs w:val="20"/>
        </w:rPr>
        <w:t>Коломыцевского</w:t>
      </w:r>
      <w:proofErr w:type="spellEnd"/>
      <w:r w:rsidRPr="00CA11C7">
        <w:rPr>
          <w:rFonts w:ascii="Times New Roman" w:hAnsi="Times New Roman" w:cs="Times New Roman"/>
          <w:bCs/>
          <w:kern w:val="1"/>
          <w:sz w:val="20"/>
          <w:szCs w:val="20"/>
        </w:rPr>
        <w:t xml:space="preserve"> сельского поселения отсутствуют.</w:t>
      </w:r>
    </w:p>
    <w:p w:rsidR="006E4D61" w:rsidRPr="00CA11C7" w:rsidRDefault="006E4D61" w:rsidP="006E4D61">
      <w:pPr>
        <w:widowControl w:val="0"/>
        <w:tabs>
          <w:tab w:val="left" w:pos="-2911"/>
          <w:tab w:val="left" w:pos="-2571"/>
        </w:tabs>
        <w:spacing w:after="0" w:line="240" w:lineRule="auto"/>
        <w:ind w:left="709"/>
        <w:jc w:val="both"/>
        <w:rPr>
          <w:rFonts w:ascii="Times New Roman" w:hAnsi="Times New Roman" w:cs="Times New Roman"/>
          <w:bCs/>
          <w:i/>
          <w:kern w:val="1"/>
          <w:sz w:val="20"/>
          <w:szCs w:val="20"/>
        </w:rPr>
      </w:pPr>
      <w:r w:rsidRPr="00CA11C7">
        <w:rPr>
          <w:rFonts w:ascii="Times New Roman" w:hAnsi="Times New Roman" w:cs="Times New Roman"/>
          <w:bCs/>
          <w:i/>
          <w:kern w:val="1"/>
          <w:sz w:val="20"/>
          <w:szCs w:val="20"/>
        </w:rPr>
        <w:t>Земли особо охраняемых территорий.</w:t>
      </w:r>
    </w:p>
    <w:p w:rsidR="006E4D61" w:rsidRPr="00CA11C7" w:rsidRDefault="006E4D61" w:rsidP="006E4D61">
      <w:pPr>
        <w:tabs>
          <w:tab w:val="left" w:pos="700"/>
        </w:tabs>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kern w:val="1"/>
          <w:sz w:val="20"/>
          <w:szCs w:val="20"/>
        </w:rPr>
        <w:t>На основании п.4 ст.2 Федерального закона «Об особо охраняемых 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r w:rsidRPr="00CA11C7">
        <w:rPr>
          <w:rFonts w:ascii="Times New Roman" w:hAnsi="Times New Roman" w:cs="Times New Roman"/>
          <w:kern w:val="1"/>
          <w:sz w:val="20"/>
          <w:szCs w:val="20"/>
        </w:rPr>
        <w:tab/>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 xml:space="preserve">Земель особо охраняемых территорий на территории </w:t>
      </w:r>
      <w:proofErr w:type="spellStart"/>
      <w:r w:rsidRPr="00CA11C7">
        <w:rPr>
          <w:rFonts w:ascii="Times New Roman" w:eastAsia="Arial" w:hAnsi="Times New Roman" w:cs="Times New Roman"/>
          <w:kern w:val="1"/>
          <w:sz w:val="20"/>
          <w:szCs w:val="20"/>
          <w:lang w:eastAsia="ar-SA"/>
        </w:rPr>
        <w:t>Коломыцевского</w:t>
      </w:r>
      <w:proofErr w:type="spellEnd"/>
      <w:r w:rsidRPr="00CA11C7">
        <w:rPr>
          <w:rFonts w:ascii="Times New Roman" w:eastAsia="Arial" w:hAnsi="Times New Roman" w:cs="Times New Roman"/>
          <w:kern w:val="1"/>
          <w:sz w:val="20"/>
          <w:szCs w:val="20"/>
          <w:lang w:eastAsia="ar-SA"/>
        </w:rPr>
        <w:t xml:space="preserve"> сельского поселения не установлено. </w:t>
      </w:r>
    </w:p>
    <w:p w:rsidR="006E4D61" w:rsidRPr="00CA11C7" w:rsidRDefault="006E4D61" w:rsidP="006E4D61">
      <w:pPr>
        <w:widowControl w:val="0"/>
        <w:spacing w:after="0" w:line="240" w:lineRule="auto"/>
        <w:ind w:left="709"/>
        <w:jc w:val="both"/>
        <w:rPr>
          <w:rFonts w:ascii="Times New Roman" w:hAnsi="Times New Roman" w:cs="Times New Roman"/>
          <w:bCs/>
          <w:i/>
          <w:kern w:val="1"/>
          <w:sz w:val="20"/>
          <w:szCs w:val="20"/>
        </w:rPr>
      </w:pPr>
      <w:r w:rsidRPr="00CA11C7">
        <w:rPr>
          <w:rFonts w:ascii="Times New Roman" w:hAnsi="Times New Roman" w:cs="Times New Roman"/>
          <w:bCs/>
          <w:i/>
          <w:kern w:val="1"/>
          <w:sz w:val="20"/>
          <w:szCs w:val="20"/>
        </w:rPr>
        <w:t>Земли запаса.</w:t>
      </w:r>
    </w:p>
    <w:p w:rsidR="006E4D61" w:rsidRPr="00CA11C7" w:rsidRDefault="006E4D61" w:rsidP="006E4D61">
      <w:pPr>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kern w:val="1"/>
          <w:sz w:val="20"/>
          <w:szCs w:val="20"/>
        </w:rPr>
        <w:t xml:space="preserve">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 </w:t>
      </w:r>
    </w:p>
    <w:p w:rsidR="006E4D61" w:rsidRPr="00CA11C7" w:rsidRDefault="006E4D61" w:rsidP="006E4D61">
      <w:pPr>
        <w:shd w:val="clear" w:color="auto" w:fill="FFFFFF"/>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kern w:val="1"/>
          <w:sz w:val="20"/>
          <w:szCs w:val="20"/>
        </w:rPr>
        <w:t xml:space="preserve">Земли запаса на территории </w:t>
      </w:r>
      <w:proofErr w:type="spellStart"/>
      <w:r w:rsidRPr="00CA11C7">
        <w:rPr>
          <w:rFonts w:ascii="Times New Roman" w:hAnsi="Times New Roman" w:cs="Times New Roman"/>
          <w:kern w:val="1"/>
          <w:sz w:val="20"/>
          <w:szCs w:val="20"/>
        </w:rPr>
        <w:t>Коломыцевского</w:t>
      </w:r>
      <w:proofErr w:type="spellEnd"/>
      <w:r w:rsidRPr="00CA11C7">
        <w:rPr>
          <w:rFonts w:ascii="Times New Roman" w:hAnsi="Times New Roman" w:cs="Times New Roman"/>
          <w:kern w:val="1"/>
          <w:sz w:val="20"/>
          <w:szCs w:val="20"/>
        </w:rPr>
        <w:t xml:space="preserve"> сельского поселения не определены, категория земель запаса не установлена.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Виды собственности, а также категории земель показаны на Схеме генерального плана (Схема землепользования и распределения земель по категориям).</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b/>
          <w:bCs/>
          <w:sz w:val="20"/>
          <w:szCs w:val="20"/>
        </w:rPr>
      </w:pPr>
      <w:r w:rsidRPr="00CA11C7">
        <w:rPr>
          <w:rFonts w:ascii="Times New Roman" w:hAnsi="Times New Roman" w:cs="Times New Roman"/>
          <w:b/>
          <w:bCs/>
          <w:sz w:val="20"/>
          <w:szCs w:val="20"/>
        </w:rPr>
        <w:t>1.11. Государственная кадастровая оценка.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Территориальное развитие населенных пунктов невозможно без изъятия земель, и, прежде всего сельскохозяйственных, при этом допускается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Государственная кадастровая оценка земель служит для определения кадастровой стоимости земельных участков в рамках кадастровых кварталов как основы для исчисления базы налогообложения, а также для других целей, предусмотренных законодательством Российской Федерации.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 xml:space="preserve">Правовой основой работ по государственной кадастровой оценке земель всех категорий является Постановление Правительства РФ от 25 августа </w:t>
      </w:r>
      <w:smartTag w:uri="urn:schemas-microsoft-com:office:smarttags" w:element="metricconverter">
        <w:smartTagPr>
          <w:attr w:name="ProductID" w:val="1999 г"/>
        </w:smartTagPr>
        <w:r w:rsidRPr="00CA11C7">
          <w:rPr>
            <w:rFonts w:ascii="Times New Roman" w:hAnsi="Times New Roman" w:cs="Times New Roman"/>
            <w:sz w:val="20"/>
            <w:szCs w:val="20"/>
          </w:rPr>
          <w:t>1999 г</w:t>
        </w:r>
      </w:smartTag>
      <w:r w:rsidRPr="00CA11C7">
        <w:rPr>
          <w:rFonts w:ascii="Times New Roman" w:hAnsi="Times New Roman" w:cs="Times New Roman"/>
          <w:sz w:val="20"/>
          <w:szCs w:val="20"/>
        </w:rPr>
        <w:t xml:space="preserve">. №945 «О государственной кадастровой оценке земель», утвержденные постановлением Правительства РФ 8 апреля </w:t>
      </w:r>
      <w:smartTag w:uri="urn:schemas-microsoft-com:office:smarttags" w:element="metricconverter">
        <w:smartTagPr>
          <w:attr w:name="ProductID" w:val="2000 г"/>
        </w:smartTagPr>
        <w:r w:rsidRPr="00CA11C7">
          <w:rPr>
            <w:rFonts w:ascii="Times New Roman" w:hAnsi="Times New Roman" w:cs="Times New Roman"/>
            <w:sz w:val="20"/>
            <w:szCs w:val="20"/>
          </w:rPr>
          <w:t>2000 г</w:t>
        </w:r>
      </w:smartTag>
      <w:r w:rsidRPr="00CA11C7">
        <w:rPr>
          <w:rFonts w:ascii="Times New Roman" w:hAnsi="Times New Roman" w:cs="Times New Roman"/>
          <w:sz w:val="20"/>
          <w:szCs w:val="20"/>
        </w:rPr>
        <w:t>. № 316.</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Оценка проводилась по 6 группам земель, выделяемым по функциональному назначению и особенностям формирования рентного дохода в сельскохозяйственном производстве.</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Как показывает анализ индивидуальной оценки земельных участков, кадастровая стоимость составляет, как правило, около 75 - 80 % их рыночной стоимости. Это позволяет использовать результаты государственной кадастровой оценки земель не только для целей налогообложения, но и, например, для расчета арендной платы за землю.</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Результаты оценки утверждены Постановлением администрации Воронежской области от 04.10.2005 года № 984 (табл. 21).</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jc w:val="center"/>
        <w:rPr>
          <w:rFonts w:ascii="Times New Roman" w:hAnsi="Times New Roman" w:cs="Times New Roman"/>
          <w:i/>
          <w:iCs/>
          <w:sz w:val="20"/>
          <w:szCs w:val="20"/>
        </w:rPr>
      </w:pPr>
      <w:r w:rsidRPr="00CA11C7">
        <w:rPr>
          <w:rFonts w:ascii="Times New Roman" w:hAnsi="Times New Roman" w:cs="Times New Roman"/>
          <w:i/>
          <w:iCs/>
          <w:sz w:val="20"/>
          <w:szCs w:val="20"/>
        </w:rPr>
        <w:t xml:space="preserve">Таблица 21. Удельные показатели кадастровой стоимости сельскохозяйственных угодий </w:t>
      </w:r>
      <w:proofErr w:type="spellStart"/>
      <w:r w:rsidRPr="00CA11C7">
        <w:rPr>
          <w:rFonts w:ascii="Times New Roman" w:hAnsi="Times New Roman" w:cs="Times New Roman"/>
          <w:i/>
          <w:iCs/>
          <w:sz w:val="20"/>
          <w:szCs w:val="20"/>
        </w:rPr>
        <w:t>Коломыцевского</w:t>
      </w:r>
      <w:proofErr w:type="spellEnd"/>
      <w:r w:rsidRPr="00CA11C7">
        <w:rPr>
          <w:rFonts w:ascii="Times New Roman" w:hAnsi="Times New Roman" w:cs="Times New Roman"/>
          <w:i/>
          <w:iCs/>
          <w:sz w:val="20"/>
          <w:szCs w:val="20"/>
        </w:rPr>
        <w:t xml:space="preserve"> сельского поселения Лискинского муниципального района (на 01.01.2006 г) по средней кадастровой стоимости.</w:t>
      </w:r>
    </w:p>
    <w:p w:rsidR="006E4D61" w:rsidRPr="00CA11C7" w:rsidRDefault="006E4D61" w:rsidP="006E4D61">
      <w:pPr>
        <w:spacing w:after="0" w:line="240" w:lineRule="auto"/>
        <w:ind w:firstLine="709"/>
        <w:jc w:val="center"/>
        <w:rPr>
          <w:rFonts w:ascii="Times New Roman" w:hAnsi="Times New Roman" w:cs="Times New Roman"/>
          <w:i/>
          <w:iCs/>
          <w:sz w:val="20"/>
          <w:szCs w:val="20"/>
        </w:rPr>
      </w:pPr>
    </w:p>
    <w:tbl>
      <w:tblPr>
        <w:tblW w:w="9613"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3118"/>
        <w:gridCol w:w="3118"/>
        <w:gridCol w:w="3377"/>
      </w:tblGrid>
      <w:tr w:rsidR="006E4D61" w:rsidRPr="00CA11C7" w:rsidTr="00CA11C7">
        <w:trPr>
          <w:trHeight w:val="604"/>
        </w:trPr>
        <w:tc>
          <w:tcPr>
            <w:tcW w:w="311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Значение удельного показателя кадастровой стоимости сельхозугодий</w:t>
            </w:r>
          </w:p>
        </w:tc>
        <w:tc>
          <w:tcPr>
            <w:tcW w:w="311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proofErr w:type="spellStart"/>
            <w:r w:rsidRPr="00CA11C7">
              <w:rPr>
                <w:rFonts w:ascii="Times New Roman" w:eastAsia="Lucida Sans Unicode" w:hAnsi="Times New Roman" w:cs="Times New Roman"/>
                <w:kern w:val="1"/>
                <w:sz w:val="20"/>
                <w:szCs w:val="20"/>
                <w:lang w:eastAsia="ar-SA"/>
              </w:rPr>
              <w:t>руб</w:t>
            </w:r>
            <w:proofErr w:type="spellEnd"/>
            <w:r w:rsidRPr="00CA11C7">
              <w:rPr>
                <w:rFonts w:ascii="Times New Roman" w:eastAsia="Lucida Sans Unicode" w:hAnsi="Times New Roman" w:cs="Times New Roman"/>
                <w:kern w:val="1"/>
                <w:sz w:val="20"/>
                <w:szCs w:val="20"/>
                <w:lang w:eastAsia="ar-SA"/>
              </w:rPr>
              <w:t>/м</w:t>
            </w:r>
            <w:r w:rsidRPr="00CA11C7">
              <w:rPr>
                <w:rFonts w:ascii="Times New Roman" w:eastAsia="Lucida Sans Unicode" w:hAnsi="Times New Roman" w:cs="Times New Roman"/>
                <w:kern w:val="1"/>
                <w:sz w:val="20"/>
                <w:szCs w:val="20"/>
                <w:vertAlign w:val="superscript"/>
                <w:lang w:eastAsia="ar-SA"/>
              </w:rPr>
              <w:t>2</w:t>
            </w:r>
            <w:r w:rsidRPr="00CA11C7">
              <w:rPr>
                <w:rFonts w:ascii="Times New Roman" w:eastAsia="Lucida Sans Unicode" w:hAnsi="Times New Roman" w:cs="Times New Roman"/>
                <w:kern w:val="1"/>
                <w:sz w:val="20"/>
                <w:szCs w:val="20"/>
                <w:lang w:eastAsia="ar-SA"/>
              </w:rPr>
              <w:t>.</w:t>
            </w:r>
          </w:p>
        </w:tc>
        <w:tc>
          <w:tcPr>
            <w:tcW w:w="3377"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Группы сравнительной оценки по средней кадастровой стоимости сельхозугодий</w:t>
            </w:r>
          </w:p>
        </w:tc>
      </w:tr>
      <w:tr w:rsidR="006E4D61" w:rsidRPr="00CA11C7" w:rsidTr="00CA11C7">
        <w:trPr>
          <w:trHeight w:hRule="exact" w:val="396"/>
        </w:trPr>
        <w:tc>
          <w:tcPr>
            <w:tcW w:w="311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Минимальное</w:t>
            </w:r>
          </w:p>
        </w:tc>
        <w:tc>
          <w:tcPr>
            <w:tcW w:w="311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1,063</w:t>
            </w:r>
          </w:p>
        </w:tc>
        <w:tc>
          <w:tcPr>
            <w:tcW w:w="3377" w:type="dxa"/>
            <w:vMerge w:val="restart"/>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w:t>
            </w:r>
          </w:p>
        </w:tc>
      </w:tr>
      <w:tr w:rsidR="006E4D61" w:rsidRPr="00CA11C7" w:rsidTr="00CA11C7">
        <w:trPr>
          <w:trHeight w:hRule="exact" w:val="396"/>
        </w:trPr>
        <w:tc>
          <w:tcPr>
            <w:tcW w:w="311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Максимальное</w:t>
            </w:r>
          </w:p>
        </w:tc>
        <w:tc>
          <w:tcPr>
            <w:tcW w:w="311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2,851</w:t>
            </w:r>
          </w:p>
        </w:tc>
        <w:tc>
          <w:tcPr>
            <w:tcW w:w="3377" w:type="dxa"/>
            <w:vMerge/>
            <w:vAlign w:val="center"/>
          </w:tcPr>
          <w:p w:rsidR="006E4D61" w:rsidRPr="00CA11C7" w:rsidRDefault="006E4D61" w:rsidP="006E4D61">
            <w:pPr>
              <w:spacing w:after="0" w:line="240" w:lineRule="auto"/>
              <w:jc w:val="center"/>
              <w:rPr>
                <w:rFonts w:ascii="Times New Roman" w:hAnsi="Times New Roman" w:cs="Times New Roman"/>
                <w:sz w:val="20"/>
                <w:szCs w:val="20"/>
              </w:rPr>
            </w:pPr>
          </w:p>
        </w:tc>
      </w:tr>
      <w:tr w:rsidR="006E4D61" w:rsidRPr="00CA11C7" w:rsidTr="00CA11C7">
        <w:trPr>
          <w:trHeight w:hRule="exact" w:val="396"/>
        </w:trPr>
        <w:tc>
          <w:tcPr>
            <w:tcW w:w="311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Среднее</w:t>
            </w:r>
          </w:p>
        </w:tc>
        <w:tc>
          <w:tcPr>
            <w:tcW w:w="3118"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1,879</w:t>
            </w:r>
          </w:p>
        </w:tc>
        <w:tc>
          <w:tcPr>
            <w:tcW w:w="3377" w:type="dxa"/>
            <w:vMerge/>
            <w:vAlign w:val="center"/>
          </w:tcPr>
          <w:p w:rsidR="006E4D61" w:rsidRPr="00CA11C7" w:rsidRDefault="006E4D61" w:rsidP="006E4D61">
            <w:pPr>
              <w:spacing w:after="0" w:line="240" w:lineRule="auto"/>
              <w:jc w:val="center"/>
              <w:rPr>
                <w:rFonts w:ascii="Times New Roman" w:hAnsi="Times New Roman" w:cs="Times New Roman"/>
                <w:sz w:val="20"/>
                <w:szCs w:val="20"/>
              </w:rPr>
            </w:pPr>
          </w:p>
        </w:tc>
      </w:tr>
    </w:tbl>
    <w:p w:rsidR="006E4D61" w:rsidRPr="00CA11C7" w:rsidRDefault="006E4D61" w:rsidP="006E4D61">
      <w:pPr>
        <w:spacing w:after="0" w:line="240" w:lineRule="auto"/>
        <w:ind w:firstLine="9111"/>
        <w:jc w:val="center"/>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Удельные показатели кадастровой стоимости земель служат основой для расчета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вещных и обременительных прав на данный земельный участок.</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В результате выполненных работ определены удельные показатели кадастровой стоимости земель населенных пунктов Воронежской области в рублях за один квадратный метр по 14 видам функционального использования земель.</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Определение удельных показателей кадастровой стоимости земель садоводческих и огороднических объединений осуществлялось с использованием информации о </w:t>
      </w:r>
      <w:proofErr w:type="gramStart"/>
      <w:r w:rsidRPr="00CA11C7">
        <w:rPr>
          <w:rFonts w:ascii="Times New Roman" w:hAnsi="Times New Roman" w:cs="Times New Roman"/>
          <w:sz w:val="20"/>
          <w:szCs w:val="20"/>
        </w:rPr>
        <w:t>рыночных  ценах</w:t>
      </w:r>
      <w:proofErr w:type="gramEnd"/>
      <w:r w:rsidRPr="00CA11C7">
        <w:rPr>
          <w:rFonts w:ascii="Times New Roman" w:hAnsi="Times New Roman" w:cs="Times New Roman"/>
          <w:sz w:val="20"/>
          <w:szCs w:val="20"/>
        </w:rPr>
        <w:t xml:space="preserve"> на земельных участки и рыночных ценах на единые объекты недвижимости. Были использованы 5 факторов, оказывающих наибольшее влияние на стоимость земель:</w:t>
      </w:r>
    </w:p>
    <w:p w:rsidR="006E4D61" w:rsidRPr="00CA11C7" w:rsidRDefault="006E4D61" w:rsidP="00A20D14">
      <w:pPr>
        <w:numPr>
          <w:ilvl w:val="0"/>
          <w:numId w:val="3"/>
        </w:numPr>
        <w:tabs>
          <w:tab w:val="num" w:pos="720"/>
          <w:tab w:val="left" w:pos="14280"/>
          <w:tab w:val="left" w:pos="15232"/>
        </w:tabs>
        <w:suppressAutoHyphens/>
        <w:spacing w:after="0" w:line="240" w:lineRule="auto"/>
        <w:ind w:left="952"/>
        <w:jc w:val="both"/>
        <w:rPr>
          <w:rFonts w:ascii="Times New Roman" w:hAnsi="Times New Roman" w:cs="Times New Roman"/>
          <w:sz w:val="20"/>
          <w:szCs w:val="20"/>
        </w:rPr>
      </w:pPr>
      <w:r w:rsidRPr="00CA11C7">
        <w:rPr>
          <w:rFonts w:ascii="Times New Roman" w:hAnsi="Times New Roman" w:cs="Times New Roman"/>
          <w:sz w:val="20"/>
          <w:szCs w:val="20"/>
        </w:rPr>
        <w:t>фактор экологии;</w:t>
      </w:r>
    </w:p>
    <w:p w:rsidR="006E4D61" w:rsidRPr="00CA11C7" w:rsidRDefault="006E4D61" w:rsidP="00A20D14">
      <w:pPr>
        <w:numPr>
          <w:ilvl w:val="0"/>
          <w:numId w:val="3"/>
        </w:numPr>
        <w:tabs>
          <w:tab w:val="num" w:pos="720"/>
          <w:tab w:val="left" w:pos="14280"/>
          <w:tab w:val="left" w:pos="15232"/>
        </w:tabs>
        <w:suppressAutoHyphens/>
        <w:spacing w:after="0" w:line="240" w:lineRule="auto"/>
        <w:ind w:left="952"/>
        <w:jc w:val="both"/>
        <w:rPr>
          <w:rFonts w:ascii="Times New Roman" w:hAnsi="Times New Roman" w:cs="Times New Roman"/>
          <w:sz w:val="20"/>
          <w:szCs w:val="20"/>
        </w:rPr>
      </w:pPr>
      <w:r w:rsidRPr="00CA11C7">
        <w:rPr>
          <w:rFonts w:ascii="Times New Roman" w:hAnsi="Times New Roman" w:cs="Times New Roman"/>
          <w:sz w:val="20"/>
          <w:szCs w:val="20"/>
        </w:rPr>
        <w:t>рейтинг района — балл;</w:t>
      </w:r>
    </w:p>
    <w:p w:rsidR="006E4D61" w:rsidRPr="00CA11C7" w:rsidRDefault="006E4D61" w:rsidP="00A20D14">
      <w:pPr>
        <w:numPr>
          <w:ilvl w:val="0"/>
          <w:numId w:val="3"/>
        </w:numPr>
        <w:tabs>
          <w:tab w:val="num" w:pos="720"/>
          <w:tab w:val="left" w:pos="14280"/>
          <w:tab w:val="left" w:pos="15232"/>
        </w:tabs>
        <w:suppressAutoHyphens/>
        <w:spacing w:after="0" w:line="240" w:lineRule="auto"/>
        <w:ind w:left="952"/>
        <w:jc w:val="both"/>
        <w:rPr>
          <w:rFonts w:ascii="Times New Roman" w:hAnsi="Times New Roman" w:cs="Times New Roman"/>
          <w:sz w:val="20"/>
          <w:szCs w:val="20"/>
        </w:rPr>
      </w:pPr>
      <w:r w:rsidRPr="00CA11C7">
        <w:rPr>
          <w:rFonts w:ascii="Times New Roman" w:hAnsi="Times New Roman" w:cs="Times New Roman"/>
          <w:sz w:val="20"/>
          <w:szCs w:val="20"/>
        </w:rPr>
        <w:t>расстояние до Воронежа — км;</w:t>
      </w:r>
    </w:p>
    <w:p w:rsidR="006E4D61" w:rsidRPr="00CA11C7" w:rsidRDefault="006E4D61" w:rsidP="00A20D14">
      <w:pPr>
        <w:numPr>
          <w:ilvl w:val="0"/>
          <w:numId w:val="3"/>
        </w:numPr>
        <w:tabs>
          <w:tab w:val="num" w:pos="720"/>
          <w:tab w:val="left" w:pos="14280"/>
          <w:tab w:val="left" w:pos="15232"/>
        </w:tabs>
        <w:suppressAutoHyphens/>
        <w:spacing w:after="0" w:line="240" w:lineRule="auto"/>
        <w:ind w:left="952"/>
        <w:jc w:val="both"/>
        <w:rPr>
          <w:rFonts w:ascii="Times New Roman" w:hAnsi="Times New Roman" w:cs="Times New Roman"/>
          <w:sz w:val="20"/>
          <w:szCs w:val="20"/>
        </w:rPr>
      </w:pPr>
      <w:r w:rsidRPr="00CA11C7">
        <w:rPr>
          <w:rFonts w:ascii="Times New Roman" w:hAnsi="Times New Roman" w:cs="Times New Roman"/>
          <w:sz w:val="20"/>
          <w:szCs w:val="20"/>
        </w:rPr>
        <w:t>число рейсов в день — рейс/день;</w:t>
      </w:r>
    </w:p>
    <w:p w:rsidR="006E4D61" w:rsidRPr="00CA11C7" w:rsidRDefault="006E4D61" w:rsidP="00A20D14">
      <w:pPr>
        <w:numPr>
          <w:ilvl w:val="0"/>
          <w:numId w:val="3"/>
        </w:numPr>
        <w:tabs>
          <w:tab w:val="num" w:pos="720"/>
          <w:tab w:val="left" w:pos="14280"/>
          <w:tab w:val="left" w:pos="15232"/>
        </w:tabs>
        <w:suppressAutoHyphens/>
        <w:spacing w:after="0" w:line="240" w:lineRule="auto"/>
        <w:ind w:left="952"/>
        <w:jc w:val="both"/>
        <w:rPr>
          <w:rFonts w:ascii="Times New Roman" w:hAnsi="Times New Roman" w:cs="Times New Roman"/>
          <w:sz w:val="20"/>
          <w:szCs w:val="20"/>
        </w:rPr>
      </w:pPr>
      <w:r w:rsidRPr="00CA11C7">
        <w:rPr>
          <w:rFonts w:ascii="Times New Roman" w:hAnsi="Times New Roman" w:cs="Times New Roman"/>
          <w:sz w:val="20"/>
          <w:szCs w:val="20"/>
        </w:rPr>
        <w:t>качественное состояние почв.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2004 году закончена работа по государственной кадастровой оценке земель промышленности и иного специального назначения (оценка колеблется от 1,69 до 3,72 </w:t>
      </w:r>
      <w:proofErr w:type="spellStart"/>
      <w:r w:rsidRPr="00CA11C7">
        <w:rPr>
          <w:rFonts w:ascii="Times New Roman" w:hAnsi="Times New Roman" w:cs="Times New Roman"/>
          <w:sz w:val="20"/>
          <w:szCs w:val="20"/>
        </w:rPr>
        <w:t>руб</w:t>
      </w:r>
      <w:proofErr w:type="spellEnd"/>
      <w:r w:rsidRPr="00CA11C7">
        <w:rPr>
          <w:rFonts w:ascii="Times New Roman" w:hAnsi="Times New Roman" w:cs="Times New Roman"/>
          <w:sz w:val="20"/>
          <w:szCs w:val="20"/>
        </w:rPr>
        <w:t>/м</w:t>
      </w:r>
      <w:r w:rsidRPr="00CA11C7">
        <w:rPr>
          <w:rFonts w:ascii="Times New Roman" w:hAnsi="Times New Roman" w:cs="Times New Roman"/>
          <w:sz w:val="20"/>
          <w:szCs w:val="20"/>
          <w:vertAlign w:val="superscript"/>
        </w:rPr>
        <w:t>2</w:t>
      </w:r>
      <w:r w:rsidRPr="00CA11C7">
        <w:rPr>
          <w:rFonts w:ascii="Times New Roman" w:hAnsi="Times New Roman" w:cs="Times New Roman"/>
          <w:sz w:val="20"/>
          <w:szCs w:val="20"/>
        </w:rPr>
        <w:t>) согласно методике по 6 группам земельных участков, по видам использования.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Земли сельскохозяйственных угодий, расположенные 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сельском поселении, относятся к 5 группе сравнительной оценки по средней кадастровой стоимости. Это необходимо учитывать при проектировании. Изымаемые из сельскохозяйственного оборота участки под объекты капитального строительства должны быть наименее ценными по значению удельного показателя кадастровой стоимости.</w:t>
      </w:r>
    </w:p>
    <w:p w:rsidR="006E4D61" w:rsidRPr="00CA11C7" w:rsidRDefault="006E4D61" w:rsidP="006E4D61">
      <w:pPr>
        <w:tabs>
          <w:tab w:val="left" w:pos="1080"/>
        </w:tabs>
        <w:spacing w:after="0" w:line="240" w:lineRule="auto"/>
        <w:ind w:firstLine="709"/>
        <w:rPr>
          <w:rFonts w:ascii="Times New Roman" w:hAnsi="Times New Roman" w:cs="Times New Roman"/>
          <w:sz w:val="20"/>
          <w:szCs w:val="20"/>
        </w:rPr>
      </w:pPr>
    </w:p>
    <w:p w:rsidR="006E4D61" w:rsidRPr="00CA11C7" w:rsidRDefault="006E4D61" w:rsidP="006E4D61">
      <w:pPr>
        <w:tabs>
          <w:tab w:val="left" w:pos="700"/>
        </w:tabs>
        <w:spacing w:after="0" w:line="240" w:lineRule="auto"/>
        <w:ind w:firstLine="709"/>
        <w:jc w:val="both"/>
        <w:rPr>
          <w:rFonts w:ascii="Times New Roman" w:hAnsi="Times New Roman" w:cs="Times New Roman"/>
          <w:b/>
          <w:bCs/>
          <w:sz w:val="20"/>
          <w:szCs w:val="20"/>
        </w:rPr>
      </w:pPr>
      <w:r w:rsidRPr="00CA11C7">
        <w:rPr>
          <w:rFonts w:ascii="Times New Roman" w:hAnsi="Times New Roman" w:cs="Times New Roman"/>
          <w:b/>
          <w:bCs/>
          <w:sz w:val="20"/>
          <w:szCs w:val="20"/>
        </w:rPr>
        <w:t>1.12. Сельское хозяйство и промышленность.</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Сельское хозяйство и промышленность имеют важное значение в жизни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так как являются не только основным занятием населения (выращивание сельскохозяйственных культур, производство продуктов животноводства), но и их основным доходом.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К югу от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расположена ферма КРС на площади </w:t>
      </w:r>
      <w:smartTag w:uri="urn:schemas-microsoft-com:office:smarttags" w:element="metricconverter">
        <w:smartTagPr>
          <w:attr w:name="ProductID" w:val="4,7 га"/>
        </w:smartTagPr>
        <w:r w:rsidRPr="00CA11C7">
          <w:rPr>
            <w:rFonts w:ascii="Times New Roman" w:hAnsi="Times New Roman" w:cs="Times New Roman"/>
            <w:sz w:val="20"/>
            <w:szCs w:val="20"/>
          </w:rPr>
          <w:t>4,7 га</w:t>
        </w:r>
      </w:smartTag>
      <w:r w:rsidRPr="00CA11C7">
        <w:rPr>
          <w:rFonts w:ascii="Times New Roman" w:hAnsi="Times New Roman" w:cs="Times New Roman"/>
          <w:sz w:val="20"/>
          <w:szCs w:val="20"/>
        </w:rPr>
        <w:t xml:space="preserve"> и загон на </w:t>
      </w:r>
      <w:smartTag w:uri="urn:schemas-microsoft-com:office:smarttags" w:element="metricconverter">
        <w:smartTagPr>
          <w:attr w:name="ProductID" w:val="1,5 га"/>
        </w:smartTagPr>
        <w:r w:rsidRPr="00CA11C7">
          <w:rPr>
            <w:rFonts w:ascii="Times New Roman" w:hAnsi="Times New Roman" w:cs="Times New Roman"/>
            <w:sz w:val="20"/>
            <w:szCs w:val="20"/>
          </w:rPr>
          <w:t>1,5 га</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К западу от х. Попасное находится ток и свиноводческая ферма без поголовья, площадь участка </w:t>
      </w:r>
      <w:smartTag w:uri="urn:schemas-microsoft-com:office:smarttags" w:element="metricconverter">
        <w:smartTagPr>
          <w:attr w:name="ProductID" w:val="5,5 га"/>
        </w:smartTagPr>
        <w:r w:rsidRPr="00CA11C7">
          <w:rPr>
            <w:rFonts w:ascii="Times New Roman" w:hAnsi="Times New Roman" w:cs="Times New Roman"/>
            <w:sz w:val="20"/>
            <w:szCs w:val="20"/>
          </w:rPr>
          <w:t>5,5 га</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Так же на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расположены не используемые территории.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К юго-западу от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ранее располагалась свиноводческая ферма на площади </w:t>
      </w:r>
      <w:smartTag w:uri="urn:schemas-microsoft-com:office:smarttags" w:element="metricconverter">
        <w:smartTagPr>
          <w:attr w:name="ProductID" w:val="6,5 га"/>
        </w:smartTagPr>
        <w:r w:rsidRPr="00CA11C7">
          <w:rPr>
            <w:rFonts w:ascii="Times New Roman" w:hAnsi="Times New Roman" w:cs="Times New Roman"/>
            <w:sz w:val="20"/>
            <w:szCs w:val="20"/>
          </w:rPr>
          <w:t>6,5 га</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К югу от х. Попасное ранее функционировала овцеводческая ферма. Площадь участка составляет </w:t>
      </w:r>
      <w:smartTag w:uri="urn:schemas-microsoft-com:office:smarttags" w:element="metricconverter">
        <w:smartTagPr>
          <w:attr w:name="ProductID" w:val="1,2 га"/>
        </w:smartTagPr>
        <w:r w:rsidRPr="00CA11C7">
          <w:rPr>
            <w:rFonts w:ascii="Times New Roman" w:hAnsi="Times New Roman" w:cs="Times New Roman"/>
            <w:sz w:val="20"/>
            <w:szCs w:val="20"/>
          </w:rPr>
          <w:t>1,2 га</w:t>
        </w:r>
      </w:smartTag>
      <w:r w:rsidRPr="00CA11C7">
        <w:rPr>
          <w:rFonts w:ascii="Times New Roman" w:hAnsi="Times New Roman" w:cs="Times New Roman"/>
          <w:sz w:val="20"/>
          <w:szCs w:val="20"/>
        </w:rPr>
        <w:t>.</w:t>
      </w:r>
    </w:p>
    <w:p w:rsidR="006E4D61" w:rsidRPr="00CA11C7" w:rsidRDefault="006E4D61" w:rsidP="006E4D61">
      <w:pPr>
        <w:autoSpaceDE w:val="0"/>
        <w:autoSpaceDN w:val="0"/>
        <w:adjustRightInd w:val="0"/>
        <w:spacing w:after="0" w:line="240" w:lineRule="auto"/>
        <w:ind w:firstLine="709"/>
        <w:jc w:val="both"/>
        <w:rPr>
          <w:rFonts w:ascii="Times New Roman" w:hAnsi="Times New Roman" w:cs="Times New Roman"/>
          <w:bCs/>
          <w:iCs/>
          <w:sz w:val="20"/>
          <w:szCs w:val="20"/>
          <w:lang w:eastAsia="ru-RU"/>
        </w:rPr>
      </w:pPr>
      <w:r w:rsidRPr="00CA11C7">
        <w:rPr>
          <w:rFonts w:ascii="Times New Roman" w:hAnsi="Times New Roman" w:cs="Times New Roman"/>
          <w:sz w:val="20"/>
          <w:szCs w:val="20"/>
        </w:rPr>
        <w:t>Существующие объекты промышленности и сельского хозяйства показаны на Схеме генерального плана (</w:t>
      </w:r>
      <w:r w:rsidRPr="00CA11C7">
        <w:rPr>
          <w:rFonts w:ascii="Times New Roman" w:hAnsi="Times New Roman" w:cs="Times New Roman"/>
          <w:bCs/>
          <w:iCs/>
          <w:sz w:val="20"/>
          <w:szCs w:val="20"/>
          <w:lang w:eastAsia="ru-RU"/>
        </w:rPr>
        <w:t>Схема существующего состояния и комплексной оценки территории).</w:t>
      </w:r>
    </w:p>
    <w:p w:rsidR="006E4D61" w:rsidRPr="00CA11C7" w:rsidRDefault="006E4D61" w:rsidP="006E4D61">
      <w:pPr>
        <w:tabs>
          <w:tab w:val="left" w:pos="1080"/>
        </w:tabs>
        <w:spacing w:after="0" w:line="240" w:lineRule="auto"/>
        <w:ind w:firstLine="709"/>
        <w:rPr>
          <w:rFonts w:ascii="Times New Roman" w:hAnsi="Times New Roman" w:cs="Times New Roman"/>
          <w:sz w:val="20"/>
          <w:szCs w:val="20"/>
        </w:rPr>
      </w:pPr>
    </w:p>
    <w:p w:rsidR="006E4D61" w:rsidRPr="00CA11C7" w:rsidRDefault="006E4D61" w:rsidP="006E4D61">
      <w:pPr>
        <w:tabs>
          <w:tab w:val="left" w:pos="1080"/>
        </w:tabs>
        <w:spacing w:after="0" w:line="240" w:lineRule="auto"/>
        <w:ind w:firstLine="709"/>
        <w:rPr>
          <w:rFonts w:ascii="Times New Roman" w:hAnsi="Times New Roman" w:cs="Times New Roman"/>
          <w:sz w:val="20"/>
          <w:szCs w:val="20"/>
        </w:rPr>
      </w:pPr>
    </w:p>
    <w:p w:rsidR="006E4D61" w:rsidRPr="00CA11C7" w:rsidRDefault="006E4D61" w:rsidP="006E4D61">
      <w:pPr>
        <w:tabs>
          <w:tab w:val="left" w:pos="1080"/>
        </w:tabs>
        <w:spacing w:after="0" w:line="240" w:lineRule="auto"/>
        <w:ind w:firstLine="709"/>
        <w:rPr>
          <w:rFonts w:ascii="Times New Roman" w:hAnsi="Times New Roman" w:cs="Times New Roman"/>
          <w:sz w:val="20"/>
          <w:szCs w:val="20"/>
        </w:rPr>
      </w:pPr>
    </w:p>
    <w:p w:rsidR="006E4D61" w:rsidRPr="00CA11C7" w:rsidRDefault="006E4D61" w:rsidP="006E4D61">
      <w:pPr>
        <w:tabs>
          <w:tab w:val="left" w:pos="1080"/>
        </w:tabs>
        <w:spacing w:after="0" w:line="240" w:lineRule="auto"/>
        <w:ind w:firstLine="709"/>
        <w:rPr>
          <w:rFonts w:ascii="Times New Roman" w:hAnsi="Times New Roman" w:cs="Times New Roman"/>
          <w:sz w:val="20"/>
          <w:szCs w:val="20"/>
        </w:rPr>
      </w:pPr>
    </w:p>
    <w:p w:rsidR="006E4D61" w:rsidRPr="00CA11C7" w:rsidRDefault="006E4D61" w:rsidP="006E4D61">
      <w:pPr>
        <w:tabs>
          <w:tab w:val="left" w:pos="1080"/>
        </w:tabs>
        <w:spacing w:after="0" w:line="240" w:lineRule="auto"/>
        <w:ind w:firstLine="709"/>
        <w:rPr>
          <w:rFonts w:ascii="Times New Roman" w:hAnsi="Times New Roman" w:cs="Times New Roman"/>
          <w:sz w:val="20"/>
          <w:szCs w:val="20"/>
        </w:rPr>
      </w:pPr>
    </w:p>
    <w:p w:rsidR="006E4D61" w:rsidRPr="00CA11C7" w:rsidRDefault="006E4D61" w:rsidP="006E4D61">
      <w:pPr>
        <w:tabs>
          <w:tab w:val="left" w:pos="1080"/>
        </w:tabs>
        <w:spacing w:after="0" w:line="240" w:lineRule="auto"/>
        <w:ind w:firstLine="709"/>
        <w:rPr>
          <w:rFonts w:ascii="Times New Roman" w:hAnsi="Times New Roman" w:cs="Times New Roman"/>
          <w:b/>
          <w:bCs/>
          <w:sz w:val="20"/>
          <w:szCs w:val="20"/>
        </w:rPr>
      </w:pPr>
      <w:r w:rsidRPr="00CA11C7">
        <w:rPr>
          <w:rFonts w:ascii="Times New Roman" w:hAnsi="Times New Roman" w:cs="Times New Roman"/>
          <w:b/>
          <w:bCs/>
          <w:sz w:val="20"/>
          <w:szCs w:val="20"/>
        </w:rPr>
        <w:t>1.13. Транспортная инфраструктура.</w:t>
      </w:r>
    </w:p>
    <w:p w:rsidR="006E4D61" w:rsidRPr="00CA11C7" w:rsidRDefault="006E4D61" w:rsidP="006E4D61">
      <w:pPr>
        <w:spacing w:after="0" w:line="240" w:lineRule="auto"/>
        <w:ind w:firstLine="709"/>
        <w:jc w:val="both"/>
        <w:rPr>
          <w:rFonts w:ascii="Times New Roman" w:hAnsi="Times New Roman" w:cs="Times New Roman"/>
          <w:spacing w:val="-2"/>
          <w:kern w:val="1"/>
          <w:sz w:val="20"/>
          <w:szCs w:val="20"/>
        </w:rPr>
      </w:pPr>
    </w:p>
    <w:p w:rsidR="006E4D61" w:rsidRPr="00CA11C7" w:rsidRDefault="006E4D61" w:rsidP="006E4D61">
      <w:pPr>
        <w:spacing w:after="0" w:line="240" w:lineRule="auto"/>
        <w:ind w:firstLine="709"/>
        <w:jc w:val="both"/>
        <w:rPr>
          <w:rFonts w:ascii="Times New Roman" w:hAnsi="Times New Roman" w:cs="Times New Roman"/>
          <w:spacing w:val="-2"/>
          <w:kern w:val="1"/>
          <w:sz w:val="20"/>
          <w:szCs w:val="20"/>
        </w:rPr>
      </w:pPr>
      <w:r w:rsidRPr="00CA11C7">
        <w:rPr>
          <w:rFonts w:ascii="Times New Roman" w:hAnsi="Times New Roman" w:cs="Times New Roman"/>
          <w:spacing w:val="-2"/>
          <w:kern w:val="1"/>
          <w:sz w:val="20"/>
          <w:szCs w:val="20"/>
        </w:rPr>
        <w:t>В полномочия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(за исключением автомобильных дорог общего пользования, мостов и иных транспортных инженерных сооружений федерального и регионального значения), а также создание условий для предоставления транспортных услуг населению и организация транспортного обслуживания.</w:t>
      </w:r>
    </w:p>
    <w:p w:rsidR="006E4D61" w:rsidRPr="00CA11C7" w:rsidRDefault="006E4D61" w:rsidP="006E4D61">
      <w:pPr>
        <w:tabs>
          <w:tab w:val="left" w:pos="108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Через территорию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проходят дороги регионального значения «Лиски – </w:t>
      </w:r>
      <w:proofErr w:type="spellStart"/>
      <w:r w:rsidRPr="00CA11C7">
        <w:rPr>
          <w:rFonts w:ascii="Times New Roman" w:hAnsi="Times New Roman" w:cs="Times New Roman"/>
          <w:sz w:val="20"/>
          <w:szCs w:val="20"/>
        </w:rPr>
        <w:t>Залужное</w:t>
      </w:r>
      <w:proofErr w:type="spellEnd"/>
      <w:r w:rsidRPr="00CA11C7">
        <w:rPr>
          <w:rFonts w:ascii="Times New Roman" w:hAnsi="Times New Roman" w:cs="Times New Roman"/>
          <w:sz w:val="20"/>
          <w:szCs w:val="20"/>
        </w:rPr>
        <w:t xml:space="preserve"> – </w:t>
      </w:r>
      <w:proofErr w:type="spellStart"/>
      <w:r w:rsidRPr="00CA11C7">
        <w:rPr>
          <w:rFonts w:ascii="Times New Roman" w:hAnsi="Times New Roman" w:cs="Times New Roman"/>
          <w:sz w:val="20"/>
          <w:szCs w:val="20"/>
        </w:rPr>
        <w:t>Колыбелка</w:t>
      </w:r>
      <w:proofErr w:type="spellEnd"/>
      <w:r w:rsidRPr="00CA11C7">
        <w:rPr>
          <w:rFonts w:ascii="Times New Roman" w:hAnsi="Times New Roman" w:cs="Times New Roman"/>
          <w:sz w:val="20"/>
          <w:szCs w:val="20"/>
        </w:rPr>
        <w:t xml:space="preserve">» (протяженностью </w:t>
      </w:r>
      <w:smartTag w:uri="urn:schemas-microsoft-com:office:smarttags" w:element="metricconverter">
        <w:smartTagPr>
          <w:attr w:name="ProductID" w:val="4,3 км"/>
        </w:smartTagPr>
        <w:r w:rsidRPr="00CA11C7">
          <w:rPr>
            <w:rFonts w:ascii="Times New Roman" w:hAnsi="Times New Roman" w:cs="Times New Roman"/>
            <w:sz w:val="20"/>
            <w:szCs w:val="20"/>
          </w:rPr>
          <w:t>4,3 км</w:t>
        </w:r>
      </w:smartTag>
      <w:r w:rsidRPr="00CA11C7">
        <w:rPr>
          <w:rFonts w:ascii="Times New Roman" w:hAnsi="Times New Roman" w:cs="Times New Roman"/>
          <w:sz w:val="20"/>
          <w:szCs w:val="20"/>
        </w:rPr>
        <w:t xml:space="preserve">) и «Лиски – </w:t>
      </w:r>
      <w:proofErr w:type="spellStart"/>
      <w:r w:rsidRPr="00CA11C7">
        <w:rPr>
          <w:rFonts w:ascii="Times New Roman" w:hAnsi="Times New Roman" w:cs="Times New Roman"/>
          <w:sz w:val="20"/>
          <w:szCs w:val="20"/>
        </w:rPr>
        <w:t>Залужное</w:t>
      </w:r>
      <w:proofErr w:type="spellEnd"/>
      <w:r w:rsidRPr="00CA11C7">
        <w:rPr>
          <w:rFonts w:ascii="Times New Roman" w:hAnsi="Times New Roman" w:cs="Times New Roman"/>
          <w:sz w:val="20"/>
          <w:szCs w:val="20"/>
        </w:rPr>
        <w:t xml:space="preserve"> – </w:t>
      </w:r>
      <w:proofErr w:type="spellStart"/>
      <w:r w:rsidRPr="00CA11C7">
        <w:rPr>
          <w:rFonts w:ascii="Times New Roman" w:hAnsi="Times New Roman" w:cs="Times New Roman"/>
          <w:sz w:val="20"/>
          <w:szCs w:val="20"/>
        </w:rPr>
        <w:t>Колыбелка</w:t>
      </w:r>
      <w:proofErr w:type="spellEnd"/>
      <w:r w:rsidRPr="00CA11C7">
        <w:rPr>
          <w:rFonts w:ascii="Times New Roman" w:hAnsi="Times New Roman" w:cs="Times New Roman"/>
          <w:sz w:val="20"/>
          <w:szCs w:val="20"/>
        </w:rPr>
        <w:t xml:space="preserve">» - с. </w:t>
      </w:r>
      <w:proofErr w:type="spellStart"/>
      <w:r w:rsidRPr="00CA11C7">
        <w:rPr>
          <w:rFonts w:ascii="Times New Roman" w:hAnsi="Times New Roman" w:cs="Times New Roman"/>
          <w:sz w:val="20"/>
          <w:szCs w:val="20"/>
        </w:rPr>
        <w:t>Переезжее</w:t>
      </w:r>
      <w:proofErr w:type="spellEnd"/>
      <w:r w:rsidRPr="00CA11C7">
        <w:rPr>
          <w:rFonts w:ascii="Times New Roman" w:hAnsi="Times New Roman" w:cs="Times New Roman"/>
          <w:sz w:val="20"/>
          <w:szCs w:val="20"/>
        </w:rPr>
        <w:t xml:space="preserve"> (</w:t>
      </w:r>
      <w:smartTag w:uri="urn:schemas-microsoft-com:office:smarttags" w:element="metricconverter">
        <w:smartTagPr>
          <w:attr w:name="ProductID" w:val="0,4 км"/>
        </w:smartTagPr>
        <w:r w:rsidRPr="00CA11C7">
          <w:rPr>
            <w:rFonts w:ascii="Times New Roman" w:hAnsi="Times New Roman" w:cs="Times New Roman"/>
            <w:sz w:val="20"/>
            <w:szCs w:val="20"/>
          </w:rPr>
          <w:t>0,4 км</w:t>
        </w:r>
      </w:smartTag>
      <w:r w:rsidRPr="00CA11C7">
        <w:rPr>
          <w:rFonts w:ascii="Times New Roman" w:hAnsi="Times New Roman" w:cs="Times New Roman"/>
          <w:sz w:val="20"/>
          <w:szCs w:val="20"/>
        </w:rPr>
        <w:t xml:space="preserve">). А также дорога муниципального значения </w:t>
      </w:r>
      <w:proofErr w:type="spellStart"/>
      <w:r w:rsidRPr="00CA11C7">
        <w:rPr>
          <w:rFonts w:ascii="Times New Roman" w:hAnsi="Times New Roman" w:cs="Times New Roman"/>
          <w:sz w:val="20"/>
          <w:szCs w:val="20"/>
        </w:rPr>
        <w:t>Залужное</w:t>
      </w:r>
      <w:proofErr w:type="spellEnd"/>
      <w:r w:rsidRPr="00CA11C7">
        <w:rPr>
          <w:rFonts w:ascii="Times New Roman" w:hAnsi="Times New Roman" w:cs="Times New Roman"/>
          <w:sz w:val="20"/>
          <w:szCs w:val="20"/>
        </w:rPr>
        <w:t xml:space="preserve"> – Пухово, протяженностью </w:t>
      </w:r>
      <w:smartTag w:uri="urn:schemas-microsoft-com:office:smarttags" w:element="metricconverter">
        <w:smartTagPr>
          <w:attr w:name="ProductID" w:val="6,2 км"/>
        </w:smartTagPr>
        <w:r w:rsidRPr="00CA11C7">
          <w:rPr>
            <w:rFonts w:ascii="Times New Roman" w:hAnsi="Times New Roman" w:cs="Times New Roman"/>
            <w:sz w:val="20"/>
            <w:szCs w:val="20"/>
          </w:rPr>
          <w:t>6,2 км</w:t>
        </w:r>
      </w:smartTag>
      <w:r w:rsidRPr="00CA11C7">
        <w:rPr>
          <w:rFonts w:ascii="Times New Roman" w:hAnsi="Times New Roman" w:cs="Times New Roman"/>
          <w:sz w:val="20"/>
          <w:szCs w:val="20"/>
        </w:rPr>
        <w:t>.</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Times New Roman" w:hAnsi="Times New Roman" w:cs="Times New Roman"/>
          <w:bCs/>
          <w:i/>
          <w:kern w:val="1"/>
          <w:sz w:val="20"/>
          <w:szCs w:val="20"/>
          <w:lang w:eastAsia="ar-SA"/>
        </w:rPr>
        <w:t xml:space="preserve">Улично-дорожная сеть населенных пунктов поселения </w:t>
      </w:r>
      <w:r w:rsidRPr="00CA11C7">
        <w:rPr>
          <w:rFonts w:ascii="Times New Roman" w:eastAsia="Arial" w:hAnsi="Times New Roman" w:cs="Times New Roman"/>
          <w:kern w:val="1"/>
          <w:sz w:val="20"/>
          <w:szCs w:val="20"/>
          <w:lang w:eastAsia="ar-SA"/>
        </w:rPr>
        <w:t>обеспечивает внутренние транспортные связи, включает в себя въезды и выезды на территорию поселка, главные улицы застройки, основные и второстепенные проезды.</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Основные проезды обеспечивают подъезд транспорта к группам жилых зданий.</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Второстепенные проезды обеспечивают подъезд транспорта к отдельным зданиям.</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 xml:space="preserve">Улично-дорожная сеть населенных пунктов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w:t>
      </w:r>
      <w:proofErr w:type="spellStart"/>
      <w:r w:rsidRPr="00CA11C7">
        <w:rPr>
          <w:rFonts w:ascii="Times New Roman" w:eastAsia="Arial" w:hAnsi="Times New Roman" w:cs="Times New Roman"/>
          <w:kern w:val="1"/>
          <w:sz w:val="20"/>
          <w:szCs w:val="20"/>
          <w:lang w:eastAsia="ar-SA"/>
        </w:rPr>
        <w:t>шумозащитных</w:t>
      </w:r>
      <w:proofErr w:type="spellEnd"/>
      <w:r w:rsidRPr="00CA11C7">
        <w:rPr>
          <w:rFonts w:ascii="Times New Roman" w:eastAsia="Arial" w:hAnsi="Times New Roman" w:cs="Times New Roman"/>
          <w:kern w:val="1"/>
          <w:sz w:val="20"/>
          <w:szCs w:val="20"/>
          <w:lang w:eastAsia="ar-SA"/>
        </w:rPr>
        <w:t xml:space="preserve"> устройств, установки технических средств информации и организации движения.</w:t>
      </w:r>
    </w:p>
    <w:p w:rsidR="006E4D61" w:rsidRPr="00CA11C7" w:rsidRDefault="006E4D61" w:rsidP="006E4D61">
      <w:pPr>
        <w:suppressAutoHyphens/>
        <w:autoSpaceDE w:val="0"/>
        <w:spacing w:after="0" w:line="240" w:lineRule="auto"/>
        <w:ind w:firstLine="709"/>
        <w:jc w:val="both"/>
        <w:rPr>
          <w:rFonts w:ascii="Times New Roman" w:eastAsia="Times New Roman" w:hAnsi="Times New Roman" w:cs="Times New Roman"/>
          <w:kern w:val="1"/>
          <w:sz w:val="20"/>
          <w:szCs w:val="20"/>
          <w:lang w:eastAsia="ar-SA"/>
        </w:rPr>
      </w:pPr>
      <w:r w:rsidRPr="00CA11C7">
        <w:rPr>
          <w:rFonts w:ascii="Times New Roman" w:eastAsia="Times New Roman" w:hAnsi="Times New Roman" w:cs="Times New Roman"/>
          <w:bCs/>
          <w:i/>
          <w:kern w:val="1"/>
          <w:sz w:val="20"/>
          <w:szCs w:val="20"/>
          <w:lang w:eastAsia="ar-SA"/>
        </w:rPr>
        <w:t xml:space="preserve">Улично-дорожная сеть села </w:t>
      </w:r>
      <w:proofErr w:type="spellStart"/>
      <w:r w:rsidRPr="00CA11C7">
        <w:rPr>
          <w:rFonts w:ascii="Times New Roman" w:eastAsia="Times New Roman" w:hAnsi="Times New Roman" w:cs="Times New Roman"/>
          <w:bCs/>
          <w:i/>
          <w:kern w:val="1"/>
          <w:sz w:val="20"/>
          <w:szCs w:val="20"/>
          <w:lang w:eastAsia="ar-SA"/>
        </w:rPr>
        <w:t>Коломыцево</w:t>
      </w:r>
      <w:proofErr w:type="spellEnd"/>
      <w:r w:rsidRPr="00CA11C7">
        <w:rPr>
          <w:rFonts w:ascii="Times New Roman" w:eastAsia="Times New Roman" w:hAnsi="Times New Roman" w:cs="Times New Roman"/>
          <w:b/>
          <w:bCs/>
          <w:kern w:val="1"/>
          <w:sz w:val="20"/>
          <w:szCs w:val="20"/>
          <w:lang w:eastAsia="ar-SA"/>
        </w:rPr>
        <w:t xml:space="preserve"> </w:t>
      </w:r>
      <w:r w:rsidRPr="00CA11C7">
        <w:rPr>
          <w:rFonts w:ascii="Times New Roman" w:eastAsia="Times New Roman" w:hAnsi="Times New Roman" w:cs="Times New Roman"/>
          <w:kern w:val="1"/>
          <w:sz w:val="20"/>
          <w:szCs w:val="20"/>
          <w:lang w:eastAsia="ar-SA"/>
        </w:rPr>
        <w:t xml:space="preserve">имеет регулярную структуру.  Главными являются улицы Кольцова и Солнечная, проходящие в центре сельского поселения. Второстепенными улицами являются Гагарина, Молодежная, Первомайская, Юбилейная, 8 Марта, Колхозная, Полевая, Луговая, Виноградная, Мичурина, и переулки между ними, которые выполняют роль проездов к местам проживания и дублируют основные направления. </w:t>
      </w:r>
    </w:p>
    <w:p w:rsidR="006E4D61" w:rsidRPr="00CA11C7" w:rsidRDefault="006E4D61" w:rsidP="006E4D61">
      <w:pPr>
        <w:suppressAutoHyphens/>
        <w:autoSpaceDE w:val="0"/>
        <w:spacing w:after="0" w:line="240" w:lineRule="auto"/>
        <w:ind w:firstLine="709"/>
        <w:jc w:val="both"/>
        <w:rPr>
          <w:rFonts w:ascii="Times New Roman" w:eastAsia="Times New Roman" w:hAnsi="Times New Roman" w:cs="Times New Roman"/>
          <w:kern w:val="1"/>
          <w:sz w:val="20"/>
          <w:szCs w:val="20"/>
          <w:lang w:eastAsia="ar-SA"/>
        </w:rPr>
      </w:pPr>
      <w:r w:rsidRPr="00CA11C7">
        <w:rPr>
          <w:rFonts w:ascii="Times New Roman" w:eastAsia="Times New Roman" w:hAnsi="Times New Roman" w:cs="Times New Roman"/>
          <w:kern w:val="1"/>
          <w:sz w:val="20"/>
          <w:szCs w:val="20"/>
          <w:lang w:eastAsia="ar-SA"/>
        </w:rPr>
        <w:t xml:space="preserve">Протяженность дорог с твердым покрытием в селе составляет </w:t>
      </w:r>
      <w:smartTag w:uri="urn:schemas-microsoft-com:office:smarttags" w:element="metricconverter">
        <w:smartTagPr>
          <w:attr w:name="ProductID" w:val="6,5 км"/>
        </w:smartTagPr>
        <w:r w:rsidRPr="00CA11C7">
          <w:rPr>
            <w:rFonts w:ascii="Times New Roman" w:eastAsia="Times New Roman" w:hAnsi="Times New Roman" w:cs="Times New Roman"/>
            <w:kern w:val="1"/>
            <w:sz w:val="20"/>
            <w:szCs w:val="20"/>
            <w:lang w:eastAsia="ar-SA"/>
          </w:rPr>
          <w:t>6,5 км</w:t>
        </w:r>
      </w:smartTag>
      <w:r w:rsidRPr="00CA11C7">
        <w:rPr>
          <w:rFonts w:ascii="Times New Roman" w:eastAsia="Times New Roman" w:hAnsi="Times New Roman" w:cs="Times New Roman"/>
          <w:kern w:val="1"/>
          <w:sz w:val="20"/>
          <w:szCs w:val="20"/>
          <w:lang w:eastAsia="ar-SA"/>
        </w:rPr>
        <w:t xml:space="preserve">, с грунтовым – </w:t>
      </w:r>
      <w:smartTag w:uri="urn:schemas-microsoft-com:office:smarttags" w:element="metricconverter">
        <w:smartTagPr>
          <w:attr w:name="ProductID" w:val="0,95 км"/>
        </w:smartTagPr>
        <w:r w:rsidRPr="00CA11C7">
          <w:rPr>
            <w:rFonts w:ascii="Times New Roman" w:eastAsia="Times New Roman" w:hAnsi="Times New Roman" w:cs="Times New Roman"/>
            <w:kern w:val="1"/>
            <w:sz w:val="20"/>
            <w:szCs w:val="20"/>
            <w:lang w:eastAsia="ar-SA"/>
          </w:rPr>
          <w:t>0,95 км</w:t>
        </w:r>
      </w:smartTag>
      <w:r w:rsidRPr="00CA11C7">
        <w:rPr>
          <w:rFonts w:ascii="Times New Roman" w:eastAsia="Times New Roman" w:hAnsi="Times New Roman" w:cs="Times New Roman"/>
          <w:kern w:val="1"/>
          <w:sz w:val="20"/>
          <w:szCs w:val="20"/>
          <w:lang w:eastAsia="ar-SA"/>
        </w:rPr>
        <w:t>.</w:t>
      </w:r>
    </w:p>
    <w:p w:rsidR="006E4D61" w:rsidRPr="00CA11C7" w:rsidRDefault="006E4D61" w:rsidP="006E4D61">
      <w:pPr>
        <w:suppressAutoHyphens/>
        <w:autoSpaceDE w:val="0"/>
        <w:spacing w:after="0" w:line="240" w:lineRule="auto"/>
        <w:ind w:firstLine="709"/>
        <w:jc w:val="both"/>
        <w:rPr>
          <w:rFonts w:ascii="Times New Roman" w:eastAsia="Times New Roman" w:hAnsi="Times New Roman" w:cs="Times New Roman"/>
          <w:kern w:val="1"/>
          <w:sz w:val="20"/>
          <w:szCs w:val="20"/>
          <w:lang w:eastAsia="ar-SA"/>
        </w:rPr>
      </w:pPr>
      <w:r w:rsidRPr="00CA11C7">
        <w:rPr>
          <w:rFonts w:ascii="Times New Roman" w:eastAsia="Times New Roman" w:hAnsi="Times New Roman" w:cs="Times New Roman"/>
          <w:bCs/>
          <w:i/>
          <w:kern w:val="1"/>
          <w:sz w:val="20"/>
          <w:szCs w:val="20"/>
          <w:lang w:eastAsia="ar-SA"/>
        </w:rPr>
        <w:t>Улично-дорожная сеть хутора Попасное</w:t>
      </w:r>
      <w:r w:rsidRPr="00CA11C7">
        <w:rPr>
          <w:rFonts w:ascii="Times New Roman" w:eastAsia="Times New Roman" w:hAnsi="Times New Roman" w:cs="Times New Roman"/>
          <w:b/>
          <w:kern w:val="1"/>
          <w:sz w:val="20"/>
          <w:szCs w:val="20"/>
          <w:lang w:eastAsia="ar-SA"/>
        </w:rPr>
        <w:t xml:space="preserve"> </w:t>
      </w:r>
      <w:r w:rsidRPr="00CA11C7">
        <w:rPr>
          <w:rFonts w:ascii="Times New Roman" w:eastAsia="Times New Roman" w:hAnsi="Times New Roman" w:cs="Times New Roman"/>
          <w:kern w:val="1"/>
          <w:sz w:val="20"/>
          <w:szCs w:val="20"/>
          <w:lang w:eastAsia="ar-SA"/>
        </w:rPr>
        <w:t xml:space="preserve">представлена улицами Мичурина, Рылеева, Новосёлов, Лесная, Центральная, Овражная и Пушкина. Протяженность дорог с твердым покрытием в селе составляет </w:t>
      </w:r>
      <w:smartTag w:uri="urn:schemas-microsoft-com:office:smarttags" w:element="metricconverter">
        <w:smartTagPr>
          <w:attr w:name="ProductID" w:val="2,4 км"/>
        </w:smartTagPr>
        <w:r w:rsidRPr="00CA11C7">
          <w:rPr>
            <w:rFonts w:ascii="Times New Roman" w:eastAsia="Times New Roman" w:hAnsi="Times New Roman" w:cs="Times New Roman"/>
            <w:kern w:val="1"/>
            <w:sz w:val="20"/>
            <w:szCs w:val="20"/>
            <w:lang w:eastAsia="ar-SA"/>
          </w:rPr>
          <w:t>2,4 км</w:t>
        </w:r>
      </w:smartTag>
      <w:r w:rsidRPr="00CA11C7">
        <w:rPr>
          <w:rFonts w:ascii="Times New Roman" w:eastAsia="Times New Roman" w:hAnsi="Times New Roman" w:cs="Times New Roman"/>
          <w:kern w:val="1"/>
          <w:sz w:val="20"/>
          <w:szCs w:val="20"/>
          <w:lang w:eastAsia="ar-SA"/>
        </w:rPr>
        <w:t xml:space="preserve">, с грунтовым – </w:t>
      </w:r>
      <w:smartTag w:uri="urn:schemas-microsoft-com:office:smarttags" w:element="metricconverter">
        <w:smartTagPr>
          <w:attr w:name="ProductID" w:val="0,9 км"/>
        </w:smartTagPr>
        <w:r w:rsidRPr="00CA11C7">
          <w:rPr>
            <w:rFonts w:ascii="Times New Roman" w:eastAsia="Times New Roman" w:hAnsi="Times New Roman" w:cs="Times New Roman"/>
            <w:kern w:val="1"/>
            <w:sz w:val="20"/>
            <w:szCs w:val="20"/>
            <w:lang w:eastAsia="ar-SA"/>
          </w:rPr>
          <w:t>0,9 км</w:t>
        </w:r>
      </w:smartTag>
      <w:r w:rsidRPr="00CA11C7">
        <w:rPr>
          <w:rFonts w:ascii="Times New Roman" w:eastAsia="Times New Roman" w:hAnsi="Times New Roman" w:cs="Times New Roman"/>
          <w:kern w:val="1"/>
          <w:sz w:val="20"/>
          <w:szCs w:val="20"/>
          <w:lang w:eastAsia="ar-SA"/>
        </w:rPr>
        <w:t>.</w:t>
      </w:r>
    </w:p>
    <w:p w:rsidR="006E4D61" w:rsidRPr="00CA11C7" w:rsidRDefault="006E4D61" w:rsidP="006E4D61">
      <w:pPr>
        <w:spacing w:after="0" w:line="240" w:lineRule="auto"/>
        <w:rPr>
          <w:sz w:val="20"/>
          <w:szCs w:val="20"/>
        </w:rPr>
      </w:pPr>
    </w:p>
    <w:p w:rsidR="006E4D61" w:rsidRPr="00CA11C7" w:rsidRDefault="006E4D61" w:rsidP="006E4D61">
      <w:pPr>
        <w:spacing w:after="0" w:line="240" w:lineRule="auto"/>
        <w:rPr>
          <w:sz w:val="20"/>
          <w:szCs w:val="20"/>
        </w:rPr>
      </w:pPr>
    </w:p>
    <w:p w:rsidR="006E4D61" w:rsidRPr="00CA11C7" w:rsidRDefault="006E4D61" w:rsidP="006E4D61">
      <w:pPr>
        <w:suppressAutoHyphens/>
        <w:autoSpaceDE w:val="0"/>
        <w:spacing w:after="0" w:line="240" w:lineRule="auto"/>
        <w:ind w:firstLine="709"/>
        <w:rPr>
          <w:rFonts w:ascii="Times New Roman" w:eastAsia="Arial" w:hAnsi="Times New Roman" w:cs="Times New Roman"/>
          <w:bCs/>
          <w:i/>
          <w:kern w:val="1"/>
          <w:sz w:val="20"/>
          <w:szCs w:val="20"/>
          <w:lang w:eastAsia="ar-SA"/>
        </w:rPr>
      </w:pPr>
      <w:r w:rsidRPr="00CA11C7">
        <w:rPr>
          <w:rFonts w:ascii="Times New Roman" w:eastAsia="Arial" w:hAnsi="Times New Roman" w:cs="Times New Roman"/>
          <w:bCs/>
          <w:i/>
          <w:kern w:val="1"/>
          <w:sz w:val="20"/>
          <w:szCs w:val="20"/>
          <w:lang w:eastAsia="ar-SA"/>
        </w:rPr>
        <w:t xml:space="preserve">Общественный пассажирский транспорт. </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 xml:space="preserve">Важное значение для обеспечения жизнедеятельности поселения имеет общественный пассажирский транспорт. В последние годы в его структуре происходят существенные организационные изменения, связанные с высокой конкуренцией со стороны субъектов малого бизнеса, осуществляющих перевозки пассажиров на микроавтобусах. </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Arial" w:hAnsi="Times New Roman" w:cs="Times New Roman"/>
          <w:kern w:val="1"/>
          <w:sz w:val="20"/>
          <w:szCs w:val="20"/>
          <w:lang w:eastAsia="ar-SA"/>
        </w:rPr>
        <w:t xml:space="preserve">Автобусное сообщение осуществляется 2 раза в день автобусами маршрута «Лиски - </w:t>
      </w:r>
      <w:proofErr w:type="spellStart"/>
      <w:r w:rsidRPr="00CA11C7">
        <w:rPr>
          <w:rFonts w:ascii="Times New Roman" w:eastAsia="Arial" w:hAnsi="Times New Roman" w:cs="Times New Roman"/>
          <w:kern w:val="1"/>
          <w:sz w:val="20"/>
          <w:szCs w:val="20"/>
          <w:lang w:eastAsia="ar-SA"/>
        </w:rPr>
        <w:t>Ковалево</w:t>
      </w:r>
      <w:proofErr w:type="spellEnd"/>
      <w:r w:rsidRPr="00CA11C7">
        <w:rPr>
          <w:rFonts w:ascii="Times New Roman" w:eastAsia="Arial" w:hAnsi="Times New Roman" w:cs="Times New Roman"/>
          <w:kern w:val="1"/>
          <w:sz w:val="20"/>
          <w:szCs w:val="20"/>
          <w:lang w:eastAsia="ar-SA"/>
        </w:rPr>
        <w:t xml:space="preserve">», 1 раз в день автобусами «Лиски - </w:t>
      </w:r>
      <w:proofErr w:type="spellStart"/>
      <w:r w:rsidRPr="00CA11C7">
        <w:rPr>
          <w:rFonts w:ascii="Times New Roman" w:eastAsia="Arial" w:hAnsi="Times New Roman" w:cs="Times New Roman"/>
          <w:kern w:val="1"/>
          <w:sz w:val="20"/>
          <w:szCs w:val="20"/>
          <w:lang w:eastAsia="ar-SA"/>
        </w:rPr>
        <w:t>Селявное</w:t>
      </w:r>
      <w:proofErr w:type="spellEnd"/>
      <w:r w:rsidRPr="00CA11C7">
        <w:rPr>
          <w:rFonts w:ascii="Times New Roman" w:eastAsia="Arial" w:hAnsi="Times New Roman" w:cs="Times New Roman"/>
          <w:kern w:val="1"/>
          <w:sz w:val="20"/>
          <w:szCs w:val="20"/>
          <w:lang w:eastAsia="ar-SA"/>
        </w:rPr>
        <w:t xml:space="preserve">» и 2 раза в день автобусами «Лиски - Попасное», проходящими через с. </w:t>
      </w:r>
      <w:proofErr w:type="spellStart"/>
      <w:r w:rsidRPr="00CA11C7">
        <w:rPr>
          <w:rFonts w:ascii="Times New Roman" w:eastAsia="Arial" w:hAnsi="Times New Roman" w:cs="Times New Roman"/>
          <w:kern w:val="1"/>
          <w:sz w:val="20"/>
          <w:szCs w:val="20"/>
          <w:lang w:eastAsia="ar-SA"/>
        </w:rPr>
        <w:t>Коломыцево</w:t>
      </w:r>
      <w:proofErr w:type="spellEnd"/>
      <w:r w:rsidRPr="00CA11C7">
        <w:rPr>
          <w:rFonts w:ascii="Times New Roman" w:eastAsia="Arial" w:hAnsi="Times New Roman" w:cs="Times New Roman"/>
          <w:kern w:val="1"/>
          <w:sz w:val="20"/>
          <w:szCs w:val="20"/>
          <w:lang w:eastAsia="ar-SA"/>
        </w:rPr>
        <w:t xml:space="preserve"> и х. Попасное. В с. </w:t>
      </w:r>
      <w:proofErr w:type="spellStart"/>
      <w:r w:rsidRPr="00CA11C7">
        <w:rPr>
          <w:rFonts w:ascii="Times New Roman" w:eastAsia="Arial" w:hAnsi="Times New Roman" w:cs="Times New Roman"/>
          <w:kern w:val="1"/>
          <w:sz w:val="20"/>
          <w:szCs w:val="20"/>
          <w:lang w:eastAsia="ar-SA"/>
        </w:rPr>
        <w:t>Коломыцево</w:t>
      </w:r>
      <w:proofErr w:type="spellEnd"/>
      <w:r w:rsidRPr="00CA11C7">
        <w:rPr>
          <w:rFonts w:ascii="Times New Roman" w:eastAsia="Arial" w:hAnsi="Times New Roman" w:cs="Times New Roman"/>
          <w:kern w:val="1"/>
          <w:sz w:val="20"/>
          <w:szCs w:val="20"/>
          <w:lang w:eastAsia="ar-SA"/>
        </w:rPr>
        <w:t xml:space="preserve"> имеются две автобусные остановки, а в х. Попасное – одна. Остановки находятся в удовлетворительном состоянии.</w:t>
      </w:r>
    </w:p>
    <w:p w:rsidR="006E4D61" w:rsidRPr="00CA11C7" w:rsidRDefault="006E4D61" w:rsidP="006E4D61">
      <w:pPr>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kern w:val="1"/>
          <w:sz w:val="20"/>
          <w:szCs w:val="20"/>
        </w:rPr>
        <w:t>Существующий пассажирский транспорт удовлетворяет потребности населения.</w:t>
      </w:r>
    </w:p>
    <w:p w:rsidR="006E4D61" w:rsidRPr="00CA11C7" w:rsidRDefault="006E4D61" w:rsidP="006E4D61">
      <w:pPr>
        <w:suppressAutoHyphens/>
        <w:autoSpaceDE w:val="0"/>
        <w:spacing w:after="0" w:line="240" w:lineRule="auto"/>
        <w:ind w:firstLine="709"/>
        <w:rPr>
          <w:rFonts w:ascii="Times New Roman" w:eastAsia="Arial" w:hAnsi="Times New Roman" w:cs="Times New Roman"/>
          <w:bCs/>
          <w:i/>
          <w:kern w:val="1"/>
          <w:sz w:val="20"/>
          <w:szCs w:val="20"/>
          <w:lang w:eastAsia="ar-SA"/>
        </w:rPr>
      </w:pPr>
      <w:r w:rsidRPr="00CA11C7">
        <w:rPr>
          <w:rFonts w:ascii="Times New Roman" w:eastAsia="Arial" w:hAnsi="Times New Roman" w:cs="Times New Roman"/>
          <w:bCs/>
          <w:i/>
          <w:kern w:val="1"/>
          <w:sz w:val="20"/>
          <w:szCs w:val="20"/>
          <w:lang w:eastAsia="ar-SA"/>
        </w:rPr>
        <w:t>Индивидуальный транспорт.</w:t>
      </w:r>
    </w:p>
    <w:p w:rsidR="006E4D61" w:rsidRPr="00CA11C7" w:rsidRDefault="006E4D61" w:rsidP="006E4D61">
      <w:pPr>
        <w:suppressAutoHyphens/>
        <w:autoSpaceDE w:val="0"/>
        <w:spacing w:after="0" w:line="240" w:lineRule="auto"/>
        <w:ind w:firstLine="709"/>
        <w:jc w:val="both"/>
        <w:rPr>
          <w:rFonts w:ascii="Times New Roman" w:eastAsia="Times New Roman" w:hAnsi="Times New Roman" w:cs="Times New Roman"/>
          <w:kern w:val="1"/>
          <w:sz w:val="20"/>
          <w:szCs w:val="20"/>
          <w:lang w:eastAsia="ar-SA"/>
        </w:rPr>
      </w:pPr>
      <w:r w:rsidRPr="00CA11C7">
        <w:rPr>
          <w:rFonts w:ascii="Times New Roman" w:eastAsia="Times New Roman" w:hAnsi="Times New Roman" w:cs="Times New Roman"/>
          <w:kern w:val="1"/>
          <w:sz w:val="20"/>
          <w:szCs w:val="20"/>
          <w:lang w:eastAsia="ar-SA"/>
        </w:rPr>
        <w:t xml:space="preserve">Наряду с пассажирским транспортом общественного пользования продолжается рост количества индивидуального автомобильного транспорта, в том числе и в связи с возрастающим жилищным строительством на территории </w:t>
      </w:r>
      <w:proofErr w:type="spellStart"/>
      <w:r w:rsidRPr="00CA11C7">
        <w:rPr>
          <w:rFonts w:ascii="Times New Roman" w:eastAsia="Arial" w:hAnsi="Times New Roman" w:cs="Times New Roman"/>
          <w:kern w:val="1"/>
          <w:sz w:val="20"/>
          <w:szCs w:val="20"/>
          <w:lang w:eastAsia="ar-SA"/>
        </w:rPr>
        <w:t>Коломыцевского</w:t>
      </w:r>
      <w:proofErr w:type="spellEnd"/>
      <w:r w:rsidRPr="00CA11C7">
        <w:rPr>
          <w:rFonts w:ascii="Times New Roman" w:eastAsia="Times New Roman" w:hAnsi="Times New Roman" w:cs="Times New Roman"/>
          <w:kern w:val="1"/>
          <w:sz w:val="20"/>
          <w:szCs w:val="20"/>
          <w:lang w:eastAsia="ar-SA"/>
        </w:rPr>
        <w:t xml:space="preserve"> сельского поселения. </w:t>
      </w:r>
    </w:p>
    <w:p w:rsidR="006E4D61" w:rsidRPr="00CA11C7" w:rsidRDefault="006E4D61" w:rsidP="006E4D61">
      <w:pPr>
        <w:tabs>
          <w:tab w:val="left" w:pos="6480"/>
        </w:tabs>
        <w:spacing w:after="0" w:line="240" w:lineRule="auto"/>
        <w:ind w:firstLine="709"/>
        <w:jc w:val="both"/>
        <w:rPr>
          <w:rFonts w:ascii="Times New Roman" w:hAnsi="Times New Roman" w:cs="Times New Roman"/>
          <w:i/>
          <w:iCs/>
          <w:sz w:val="20"/>
          <w:szCs w:val="20"/>
        </w:rPr>
      </w:pPr>
    </w:p>
    <w:p w:rsidR="006E4D61" w:rsidRPr="00CA11C7" w:rsidRDefault="006E4D61" w:rsidP="006E4D61">
      <w:pPr>
        <w:tabs>
          <w:tab w:val="left" w:pos="-14776"/>
        </w:tabs>
        <w:spacing w:after="0" w:line="240" w:lineRule="auto"/>
        <w:ind w:firstLine="709"/>
        <w:jc w:val="center"/>
        <w:rPr>
          <w:rFonts w:ascii="Times New Roman" w:hAnsi="Times New Roman" w:cs="Times New Roman"/>
          <w:i/>
          <w:iCs/>
          <w:sz w:val="20"/>
          <w:szCs w:val="20"/>
        </w:rPr>
      </w:pPr>
      <w:r w:rsidRPr="00CA11C7">
        <w:rPr>
          <w:rFonts w:ascii="Times New Roman" w:hAnsi="Times New Roman" w:cs="Times New Roman"/>
          <w:i/>
          <w:iCs/>
          <w:sz w:val="20"/>
          <w:szCs w:val="20"/>
        </w:rPr>
        <w:t xml:space="preserve">Таблица 22. Сведения о наличии автопарка в </w:t>
      </w:r>
      <w:proofErr w:type="spellStart"/>
      <w:r w:rsidRPr="00CA11C7">
        <w:rPr>
          <w:rFonts w:ascii="Times New Roman" w:hAnsi="Times New Roman" w:cs="Times New Roman"/>
          <w:i/>
          <w:iCs/>
          <w:sz w:val="20"/>
          <w:szCs w:val="20"/>
        </w:rPr>
        <w:t>Коломыцевском</w:t>
      </w:r>
      <w:proofErr w:type="spellEnd"/>
      <w:r w:rsidRPr="00CA11C7">
        <w:rPr>
          <w:rFonts w:ascii="Times New Roman" w:hAnsi="Times New Roman" w:cs="Times New Roman"/>
          <w:i/>
          <w:iCs/>
          <w:sz w:val="20"/>
          <w:szCs w:val="20"/>
        </w:rPr>
        <w:t xml:space="preserve"> сельском поселении.</w:t>
      </w:r>
    </w:p>
    <w:tbl>
      <w:tblPr>
        <w:tblW w:w="9647" w:type="dxa"/>
        <w:tblInd w:w="55" w:type="dxa"/>
        <w:tblLayout w:type="fixed"/>
        <w:tblCellMar>
          <w:top w:w="55" w:type="dxa"/>
          <w:left w:w="55" w:type="dxa"/>
          <w:bottom w:w="55" w:type="dxa"/>
          <w:right w:w="55" w:type="dxa"/>
        </w:tblCellMar>
        <w:tblLook w:val="0000" w:firstRow="0" w:lastRow="0" w:firstColumn="0" w:lastColumn="0" w:noHBand="0" w:noVBand="0"/>
      </w:tblPr>
      <w:tblGrid>
        <w:gridCol w:w="481"/>
        <w:gridCol w:w="1813"/>
        <w:gridCol w:w="2325"/>
        <w:gridCol w:w="948"/>
        <w:gridCol w:w="1100"/>
        <w:gridCol w:w="1033"/>
        <w:gridCol w:w="1033"/>
        <w:gridCol w:w="914"/>
      </w:tblGrid>
      <w:tr w:rsidR="006E4D61" w:rsidRPr="00CA11C7" w:rsidTr="00CA11C7">
        <w:trPr>
          <w:trHeight w:hRule="exact" w:val="311"/>
        </w:trPr>
        <w:tc>
          <w:tcPr>
            <w:tcW w:w="481" w:type="dxa"/>
            <w:vMerge w:val="restart"/>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п/п</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Виды транспорта</w:t>
            </w:r>
          </w:p>
        </w:tc>
        <w:tc>
          <w:tcPr>
            <w:tcW w:w="2325" w:type="dxa"/>
            <w:vMerge w:val="restart"/>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Принадлежность</w:t>
            </w:r>
          </w:p>
        </w:tc>
        <w:tc>
          <w:tcPr>
            <w:tcW w:w="5028" w:type="dxa"/>
            <w:gridSpan w:val="5"/>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Годы</w:t>
            </w:r>
          </w:p>
        </w:tc>
      </w:tr>
      <w:tr w:rsidR="006E4D61" w:rsidRPr="00CA11C7" w:rsidTr="00CA11C7">
        <w:trPr>
          <w:trHeight w:val="242"/>
        </w:trPr>
        <w:tc>
          <w:tcPr>
            <w:tcW w:w="481"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2325"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2004</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2005</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2006</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2007</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2008</w:t>
            </w:r>
          </w:p>
        </w:tc>
      </w:tr>
      <w:tr w:rsidR="006E4D61" w:rsidRPr="00CA11C7" w:rsidTr="00CA11C7">
        <w:tc>
          <w:tcPr>
            <w:tcW w:w="481"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1</w:t>
            </w:r>
          </w:p>
        </w:tc>
        <w:tc>
          <w:tcPr>
            <w:tcW w:w="181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2</w:t>
            </w:r>
          </w:p>
        </w:tc>
        <w:tc>
          <w:tcPr>
            <w:tcW w:w="2325"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3</w:t>
            </w: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4</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5-</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6</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7</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8</w:t>
            </w:r>
          </w:p>
        </w:tc>
      </w:tr>
      <w:tr w:rsidR="006E4D61" w:rsidRPr="00CA11C7" w:rsidTr="00CA11C7">
        <w:trPr>
          <w:trHeight w:hRule="exact" w:val="387"/>
        </w:trPr>
        <w:tc>
          <w:tcPr>
            <w:tcW w:w="481" w:type="dxa"/>
            <w:vMerge w:val="restart"/>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Легковые</w:t>
            </w:r>
          </w:p>
        </w:tc>
        <w:tc>
          <w:tcPr>
            <w:tcW w:w="2325"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Государственные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Частные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90</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100</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110</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110</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113</w:t>
            </w:r>
          </w:p>
        </w:tc>
      </w:tr>
      <w:tr w:rsidR="006E4D61" w:rsidRPr="00CA11C7" w:rsidTr="00CA11C7">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Прочие</w:t>
            </w: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15</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15</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w:t>
            </w:r>
          </w:p>
        </w:tc>
      </w:tr>
      <w:tr w:rsidR="006E4D61" w:rsidRPr="00CA11C7" w:rsidTr="00CA11C7">
        <w:tc>
          <w:tcPr>
            <w:tcW w:w="481"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Всего</w:t>
            </w: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100</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115</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115</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130</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133</w:t>
            </w:r>
          </w:p>
        </w:tc>
      </w:tr>
      <w:tr w:rsidR="006E4D61" w:rsidRPr="00CA11C7" w:rsidTr="00CA11C7">
        <w:trPr>
          <w:trHeight w:hRule="exact" w:val="387"/>
        </w:trPr>
        <w:tc>
          <w:tcPr>
            <w:tcW w:w="481" w:type="dxa"/>
            <w:vMerge w:val="restart"/>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lastRenderedPageBreak/>
              <w:t>2</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Грузовые и спец машины</w:t>
            </w:r>
          </w:p>
        </w:tc>
        <w:tc>
          <w:tcPr>
            <w:tcW w:w="2325"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Государственные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Частные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w:t>
            </w:r>
          </w:p>
        </w:tc>
      </w:tr>
      <w:tr w:rsidR="006E4D61" w:rsidRPr="00CA11C7" w:rsidTr="00CA11C7">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Прочие</w:t>
            </w: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w:t>
            </w:r>
          </w:p>
        </w:tc>
      </w:tr>
      <w:tr w:rsidR="006E4D61" w:rsidRPr="00CA11C7" w:rsidTr="00CA11C7">
        <w:tc>
          <w:tcPr>
            <w:tcW w:w="481"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Всего</w:t>
            </w: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14</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14</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16</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17</w:t>
            </w:r>
          </w:p>
        </w:tc>
      </w:tr>
      <w:tr w:rsidR="006E4D61" w:rsidRPr="00CA11C7" w:rsidTr="00CA11C7">
        <w:trPr>
          <w:trHeight w:hRule="exact" w:val="387"/>
        </w:trPr>
        <w:tc>
          <w:tcPr>
            <w:tcW w:w="481" w:type="dxa"/>
            <w:vMerge w:val="restart"/>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Автобусы</w:t>
            </w:r>
          </w:p>
        </w:tc>
        <w:tc>
          <w:tcPr>
            <w:tcW w:w="2325"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Государственные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Частные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Прочие</w:t>
            </w: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r>
      <w:tr w:rsidR="006E4D61" w:rsidRPr="00CA11C7" w:rsidTr="00CA11C7">
        <w:trPr>
          <w:trHeight w:val="534"/>
        </w:trPr>
        <w:tc>
          <w:tcPr>
            <w:tcW w:w="481"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Всего</w:t>
            </w: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r>
      <w:tr w:rsidR="006E4D61" w:rsidRPr="00CA11C7" w:rsidTr="00CA11C7">
        <w:trPr>
          <w:trHeight w:hRule="exact" w:val="387"/>
        </w:trPr>
        <w:tc>
          <w:tcPr>
            <w:tcW w:w="481" w:type="dxa"/>
            <w:vMerge w:val="restart"/>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Мототранспорт</w:t>
            </w:r>
          </w:p>
        </w:tc>
        <w:tc>
          <w:tcPr>
            <w:tcW w:w="2325"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Государственные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Частные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rPr>
          <w:trHeight w:hRule="exact" w:val="348"/>
        </w:trPr>
        <w:tc>
          <w:tcPr>
            <w:tcW w:w="481" w:type="dxa"/>
            <w:vMerge w:val="restart"/>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Прочие</w:t>
            </w: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rPr>
          <w:trHeight w:val="95"/>
        </w:trPr>
        <w:tc>
          <w:tcPr>
            <w:tcW w:w="481"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Всего</w:t>
            </w: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rPr>
          <w:trHeight w:hRule="exact" w:val="387"/>
        </w:trPr>
        <w:tc>
          <w:tcPr>
            <w:tcW w:w="481" w:type="dxa"/>
            <w:vMerge w:val="restart"/>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w:t>
            </w:r>
          </w:p>
        </w:tc>
        <w:tc>
          <w:tcPr>
            <w:tcW w:w="1813" w:type="dxa"/>
            <w:vMerge w:val="restart"/>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Всего автомобилей</w:t>
            </w:r>
          </w:p>
        </w:tc>
        <w:tc>
          <w:tcPr>
            <w:tcW w:w="2325"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Государственные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Частные</w:t>
            </w: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90</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105</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105</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116</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120</w:t>
            </w:r>
          </w:p>
        </w:tc>
      </w:tr>
      <w:tr w:rsidR="006E4D61" w:rsidRPr="00CA11C7" w:rsidTr="00CA11C7">
        <w:trPr>
          <w:trHeight w:hRule="exact" w:val="387"/>
        </w:trPr>
        <w:tc>
          <w:tcPr>
            <w:tcW w:w="481"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Прочие</w:t>
            </w: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26</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26</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31</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31</w:t>
            </w:r>
          </w:p>
        </w:tc>
      </w:tr>
      <w:tr w:rsidR="006E4D61" w:rsidRPr="00CA11C7" w:rsidTr="00CA11C7">
        <w:tc>
          <w:tcPr>
            <w:tcW w:w="481"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1813" w:type="dxa"/>
            <w:vMerge/>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2325"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Всего</w:t>
            </w:r>
          </w:p>
        </w:tc>
        <w:tc>
          <w:tcPr>
            <w:tcW w:w="948"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100</w:t>
            </w:r>
          </w:p>
        </w:tc>
        <w:tc>
          <w:tcPr>
            <w:tcW w:w="110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131</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131</w:t>
            </w:r>
          </w:p>
        </w:tc>
        <w:tc>
          <w:tcPr>
            <w:tcW w:w="1033"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147</w:t>
            </w:r>
          </w:p>
        </w:tc>
        <w:tc>
          <w:tcPr>
            <w:tcW w:w="914"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151</w:t>
            </w:r>
          </w:p>
        </w:tc>
      </w:tr>
    </w:tbl>
    <w:p w:rsidR="006E4D61" w:rsidRPr="00CA11C7" w:rsidRDefault="006E4D61" w:rsidP="006E4D61">
      <w:pPr>
        <w:tabs>
          <w:tab w:val="left" w:pos="-14776"/>
        </w:tabs>
        <w:spacing w:after="0" w:line="240" w:lineRule="auto"/>
        <w:ind w:firstLine="709"/>
        <w:jc w:val="both"/>
        <w:rPr>
          <w:rFonts w:ascii="Times New Roman" w:hAnsi="Times New Roman" w:cs="Times New Roman"/>
          <w:sz w:val="20"/>
          <w:szCs w:val="20"/>
        </w:rPr>
      </w:pPr>
    </w:p>
    <w:p w:rsidR="006E4D61" w:rsidRPr="00CA11C7" w:rsidRDefault="006E4D61" w:rsidP="006E4D61">
      <w:pPr>
        <w:tabs>
          <w:tab w:val="left" w:pos="6480"/>
        </w:tabs>
        <w:spacing w:after="0" w:line="240" w:lineRule="auto"/>
        <w:ind w:firstLine="709"/>
        <w:jc w:val="both"/>
        <w:rPr>
          <w:rFonts w:ascii="Times New Roman" w:hAnsi="Times New Roman" w:cs="Times New Roman"/>
          <w:iCs/>
          <w:spacing w:val="-2"/>
          <w:kern w:val="1"/>
          <w:sz w:val="20"/>
          <w:szCs w:val="20"/>
        </w:rPr>
      </w:pPr>
      <w:r w:rsidRPr="00CA11C7">
        <w:rPr>
          <w:rFonts w:ascii="Times New Roman" w:hAnsi="Times New Roman" w:cs="Times New Roman"/>
          <w:sz w:val="20"/>
          <w:szCs w:val="20"/>
        </w:rPr>
        <w:t>Места для хранения автомобилей на территории поселения находятся в индивидуальных гаражах на приусадебных участках.</w:t>
      </w:r>
      <w:r w:rsidRPr="00CA11C7">
        <w:rPr>
          <w:rFonts w:ascii="Times New Roman" w:hAnsi="Times New Roman" w:cs="Times New Roman"/>
          <w:iCs/>
          <w:spacing w:val="-2"/>
          <w:kern w:val="1"/>
          <w:sz w:val="20"/>
          <w:szCs w:val="20"/>
        </w:rPr>
        <w:t xml:space="preserve"> Открытых площадок для хранения индивидуального транспорта нет. Также нет специально оборудованных площадок для временной парковки автотранспорта перед общественными зданиями.</w:t>
      </w:r>
    </w:p>
    <w:p w:rsidR="006E4D61" w:rsidRPr="00CA11C7" w:rsidRDefault="006E4D61" w:rsidP="006E4D61">
      <w:pPr>
        <w:tabs>
          <w:tab w:val="left" w:pos="108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Существующие дороги показаны на Схеме генерального плана (Схема существующего состояния и комплексной оценки территории).</w:t>
      </w:r>
    </w:p>
    <w:p w:rsidR="006E4D61" w:rsidRPr="00CA11C7" w:rsidRDefault="006E4D61" w:rsidP="006E4D61">
      <w:pPr>
        <w:tabs>
          <w:tab w:val="left" w:pos="1080"/>
        </w:tabs>
        <w:spacing w:after="0" w:line="240" w:lineRule="auto"/>
        <w:ind w:firstLine="709"/>
        <w:jc w:val="both"/>
        <w:rPr>
          <w:rFonts w:ascii="Times New Roman" w:hAnsi="Times New Roman" w:cs="Times New Roman"/>
          <w:sz w:val="20"/>
          <w:szCs w:val="20"/>
        </w:rPr>
      </w:pPr>
    </w:p>
    <w:p w:rsidR="006E4D61" w:rsidRPr="00CA11C7" w:rsidRDefault="006E4D61" w:rsidP="006E4D61">
      <w:pPr>
        <w:tabs>
          <w:tab w:val="left" w:pos="5040"/>
        </w:tabs>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1.14. Инженерная инфраструктура.</w:t>
      </w:r>
    </w:p>
    <w:p w:rsidR="006E4D61" w:rsidRPr="00CA11C7" w:rsidRDefault="006E4D61" w:rsidP="006E4D61">
      <w:pPr>
        <w:tabs>
          <w:tab w:val="left" w:pos="5040"/>
        </w:tabs>
        <w:spacing w:after="0" w:line="240" w:lineRule="auto"/>
        <w:ind w:firstLine="709"/>
        <w:rPr>
          <w:rFonts w:ascii="Times New Roman" w:hAnsi="Times New Roman" w:cs="Times New Roman"/>
          <w:b/>
          <w:sz w:val="20"/>
          <w:szCs w:val="20"/>
        </w:rPr>
      </w:pPr>
    </w:p>
    <w:p w:rsidR="006E4D61" w:rsidRPr="00CA11C7" w:rsidRDefault="006E4D61" w:rsidP="006E4D61">
      <w:pPr>
        <w:tabs>
          <w:tab w:val="left" w:pos="5040"/>
        </w:tabs>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1.14.1. Газоснабжение.</w:t>
      </w:r>
    </w:p>
    <w:p w:rsidR="006E4D61" w:rsidRPr="00CA11C7" w:rsidRDefault="006E4D61" w:rsidP="006E4D61">
      <w:pPr>
        <w:spacing w:after="0" w:line="240" w:lineRule="auto"/>
        <w:ind w:firstLine="709"/>
        <w:jc w:val="both"/>
        <w:rPr>
          <w:rFonts w:ascii="Times New Roman" w:hAnsi="Times New Roman" w:cs="Times New Roman"/>
          <w:sz w:val="20"/>
          <w:szCs w:val="20"/>
          <w:lang w:eastAsia="ru-RU"/>
        </w:rPr>
      </w:pPr>
      <w:r w:rsidRPr="00CA11C7">
        <w:rPr>
          <w:rFonts w:ascii="Times New Roman" w:hAnsi="Times New Roman" w:cs="Times New Roman"/>
          <w:sz w:val="20"/>
          <w:szCs w:val="20"/>
          <w:lang w:eastAsia="ru-RU"/>
        </w:rPr>
        <w:t xml:space="preserve">Источником газоснабжения природным газом сельских поселений Лискинского района является магистральный газопровод Северный Кавказ -Центр. </w:t>
      </w:r>
    </w:p>
    <w:p w:rsidR="006E4D61" w:rsidRPr="00CA11C7" w:rsidRDefault="006E4D61" w:rsidP="006E4D61">
      <w:pPr>
        <w:spacing w:after="0" w:line="240" w:lineRule="auto"/>
        <w:ind w:firstLine="709"/>
        <w:jc w:val="both"/>
        <w:rPr>
          <w:rFonts w:ascii="Times New Roman" w:hAnsi="Times New Roman" w:cs="Times New Roman"/>
          <w:sz w:val="20"/>
          <w:szCs w:val="20"/>
          <w:lang w:eastAsia="ru-RU"/>
        </w:rPr>
      </w:pPr>
      <w:r w:rsidRPr="00CA11C7">
        <w:rPr>
          <w:rFonts w:ascii="Times New Roman" w:hAnsi="Times New Roman" w:cs="Times New Roman"/>
          <w:sz w:val="20"/>
          <w:szCs w:val="20"/>
          <w:lang w:eastAsia="ru-RU"/>
        </w:rPr>
        <w:t xml:space="preserve">Газоснабжение потребителей </w:t>
      </w:r>
      <w:proofErr w:type="spellStart"/>
      <w:r w:rsidRPr="00CA11C7">
        <w:rPr>
          <w:rFonts w:ascii="Times New Roman" w:hAnsi="Times New Roman" w:cs="Times New Roman"/>
          <w:sz w:val="20"/>
          <w:szCs w:val="20"/>
          <w:lang w:eastAsia="ru-RU"/>
        </w:rPr>
        <w:t>Коломыцевского</w:t>
      </w:r>
      <w:proofErr w:type="spellEnd"/>
      <w:r w:rsidRPr="00CA11C7">
        <w:rPr>
          <w:rFonts w:ascii="Times New Roman" w:hAnsi="Times New Roman" w:cs="Times New Roman"/>
          <w:sz w:val="20"/>
          <w:szCs w:val="20"/>
          <w:lang w:eastAsia="ru-RU"/>
        </w:rPr>
        <w:t xml:space="preserve"> сельского поселения предусматривается от выхода высокого давления Р ≤ 1,2 Мпа существующей АГРС с. Пухово.</w:t>
      </w:r>
    </w:p>
    <w:p w:rsidR="006E4D61" w:rsidRPr="00CA11C7" w:rsidRDefault="006E4D61" w:rsidP="006E4D61">
      <w:pPr>
        <w:spacing w:after="0" w:line="240" w:lineRule="auto"/>
        <w:ind w:firstLine="709"/>
        <w:jc w:val="both"/>
        <w:rPr>
          <w:rFonts w:ascii="Times New Roman" w:hAnsi="Times New Roman" w:cs="Times New Roman"/>
          <w:sz w:val="20"/>
          <w:szCs w:val="20"/>
          <w:lang w:eastAsia="ru-RU"/>
        </w:rPr>
      </w:pPr>
      <w:r w:rsidRPr="00CA11C7">
        <w:rPr>
          <w:rFonts w:ascii="Times New Roman" w:hAnsi="Times New Roman" w:cs="Times New Roman"/>
          <w:sz w:val="20"/>
          <w:szCs w:val="20"/>
          <w:lang w:eastAsia="ru-RU"/>
        </w:rPr>
        <w:t>В настоящее время к селу Коломыцевское, хутору Попасное построен и действует подводящий газопровод высокого давления Р ≤ 1,2 Мпа из стальных труб диаметром 273мм, газорегуляторные пункты в центре сел.</w:t>
      </w:r>
    </w:p>
    <w:p w:rsidR="006E4D61" w:rsidRPr="00CA11C7" w:rsidRDefault="006E4D61" w:rsidP="006E4D61">
      <w:pPr>
        <w:spacing w:after="0" w:line="240" w:lineRule="auto"/>
        <w:ind w:firstLine="709"/>
        <w:jc w:val="both"/>
        <w:rPr>
          <w:rFonts w:ascii="Times New Roman" w:hAnsi="Times New Roman" w:cs="Times New Roman"/>
          <w:sz w:val="20"/>
          <w:szCs w:val="20"/>
          <w:lang w:eastAsia="ru-RU"/>
        </w:rPr>
      </w:pPr>
      <w:r w:rsidRPr="00CA11C7">
        <w:rPr>
          <w:rFonts w:ascii="Times New Roman" w:hAnsi="Times New Roman" w:cs="Times New Roman"/>
          <w:sz w:val="20"/>
          <w:szCs w:val="20"/>
          <w:lang w:eastAsia="ru-RU"/>
        </w:rPr>
        <w:t xml:space="preserve">Села полностью газифицированы. На 2008 года построены </w:t>
      </w:r>
      <w:smartTag w:uri="urn:schemas-microsoft-com:office:smarttags" w:element="metricconverter">
        <w:smartTagPr>
          <w:attr w:name="ProductID" w:val="19,5 км"/>
        </w:smartTagPr>
        <w:r w:rsidRPr="00CA11C7">
          <w:rPr>
            <w:rFonts w:ascii="Times New Roman" w:hAnsi="Times New Roman" w:cs="Times New Roman"/>
            <w:sz w:val="20"/>
            <w:szCs w:val="20"/>
            <w:lang w:eastAsia="ru-RU"/>
          </w:rPr>
          <w:t>19,5 км</w:t>
        </w:r>
      </w:smartTag>
      <w:r w:rsidRPr="00CA11C7">
        <w:rPr>
          <w:rFonts w:ascii="Times New Roman" w:hAnsi="Times New Roman" w:cs="Times New Roman"/>
          <w:sz w:val="20"/>
          <w:szCs w:val="20"/>
          <w:lang w:eastAsia="ru-RU"/>
        </w:rPr>
        <w:t xml:space="preserve"> </w:t>
      </w:r>
      <w:proofErr w:type="spellStart"/>
      <w:r w:rsidRPr="00CA11C7">
        <w:rPr>
          <w:rFonts w:ascii="Times New Roman" w:hAnsi="Times New Roman" w:cs="Times New Roman"/>
          <w:sz w:val="20"/>
          <w:szCs w:val="20"/>
          <w:lang w:eastAsia="ru-RU"/>
        </w:rPr>
        <w:t>внутрипоселковых</w:t>
      </w:r>
      <w:proofErr w:type="spellEnd"/>
      <w:r w:rsidRPr="00CA11C7">
        <w:rPr>
          <w:rFonts w:ascii="Times New Roman" w:hAnsi="Times New Roman" w:cs="Times New Roman"/>
          <w:sz w:val="20"/>
          <w:szCs w:val="20"/>
          <w:lang w:eastAsia="ru-RU"/>
        </w:rPr>
        <w:t xml:space="preserve"> газовых сетей. Газифицированы 334 квартир, котельная школы, детского сада, клуба, административного здания. Общая мощность котельных 0,9 Гкал/час.</w:t>
      </w:r>
    </w:p>
    <w:p w:rsidR="006E4D61" w:rsidRPr="00CA11C7" w:rsidRDefault="006E4D61" w:rsidP="006E4D61">
      <w:pPr>
        <w:autoSpaceDE w:val="0"/>
        <w:spacing w:after="0" w:line="240" w:lineRule="auto"/>
        <w:ind w:firstLine="709"/>
        <w:jc w:val="both"/>
        <w:rPr>
          <w:rFonts w:ascii="Times New Roman" w:eastAsia="Times New Roman CYR" w:hAnsi="Times New Roman" w:cs="Times New Roman"/>
          <w:sz w:val="20"/>
          <w:szCs w:val="20"/>
        </w:rPr>
      </w:pPr>
      <w:r w:rsidRPr="00CA11C7">
        <w:rPr>
          <w:rFonts w:ascii="Times New Roman" w:hAnsi="Times New Roman" w:cs="Times New Roman"/>
          <w:sz w:val="20"/>
          <w:szCs w:val="20"/>
        </w:rPr>
        <w:t xml:space="preserve">Расчетные </w:t>
      </w:r>
      <w:r w:rsidRPr="00CA11C7">
        <w:rPr>
          <w:rFonts w:ascii="Times New Roman" w:eastAsia="Times New Roman CYR" w:hAnsi="Times New Roman" w:cs="Times New Roman"/>
          <w:sz w:val="20"/>
          <w:szCs w:val="20"/>
        </w:rPr>
        <w:t>часовые и годовые расходы газа определены по схеме газификации Воронежской области, разработанной ОАО "</w:t>
      </w:r>
      <w:proofErr w:type="spellStart"/>
      <w:r w:rsidRPr="00CA11C7">
        <w:rPr>
          <w:rFonts w:ascii="Times New Roman" w:eastAsia="Times New Roman CYR" w:hAnsi="Times New Roman" w:cs="Times New Roman"/>
          <w:sz w:val="20"/>
          <w:szCs w:val="20"/>
        </w:rPr>
        <w:t>Промгаз</w:t>
      </w:r>
      <w:proofErr w:type="spellEnd"/>
      <w:r w:rsidRPr="00CA11C7">
        <w:rPr>
          <w:rFonts w:ascii="Times New Roman" w:eastAsia="Times New Roman CYR" w:hAnsi="Times New Roman" w:cs="Times New Roman"/>
          <w:sz w:val="20"/>
          <w:szCs w:val="20"/>
        </w:rPr>
        <w:t>" г. Москва, и составляют:</w:t>
      </w:r>
    </w:p>
    <w:p w:rsidR="006E4D61" w:rsidRPr="00CA11C7" w:rsidRDefault="006E4D61" w:rsidP="006E4D61">
      <w:pPr>
        <w:autoSpaceDE w:val="0"/>
        <w:spacing w:after="0" w:line="240" w:lineRule="auto"/>
        <w:ind w:firstLine="709"/>
        <w:jc w:val="both"/>
        <w:rPr>
          <w:rFonts w:ascii="Times New Roman" w:hAnsi="Times New Roman" w:cs="Times New Roman"/>
          <w:sz w:val="20"/>
          <w:szCs w:val="20"/>
        </w:rPr>
      </w:pPr>
    </w:p>
    <w:p w:rsidR="006E4D61" w:rsidRPr="00CA11C7" w:rsidRDefault="006E4D61" w:rsidP="006E4D61">
      <w:pPr>
        <w:autoSpaceDE w:val="0"/>
        <w:spacing w:after="0" w:line="240" w:lineRule="auto"/>
        <w:ind w:firstLine="709"/>
        <w:jc w:val="center"/>
        <w:rPr>
          <w:rFonts w:ascii="Times New Roman" w:eastAsia="Lucida Sans Unicode" w:hAnsi="Times New Roman" w:cs="Times New Roman"/>
          <w:i/>
          <w:iCs/>
          <w:sz w:val="20"/>
          <w:szCs w:val="20"/>
        </w:rPr>
      </w:pPr>
      <w:r w:rsidRPr="00CA11C7">
        <w:rPr>
          <w:rFonts w:ascii="Times New Roman" w:eastAsia="Lucida Sans Unicode" w:hAnsi="Times New Roman" w:cs="Times New Roman"/>
          <w:i/>
          <w:iCs/>
          <w:sz w:val="20"/>
          <w:szCs w:val="20"/>
        </w:rPr>
        <w:t>Таблица 23. Расчетные часовые и годовые расходы газа.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3081"/>
        <w:gridCol w:w="1884"/>
        <w:gridCol w:w="1885"/>
        <w:gridCol w:w="1867"/>
      </w:tblGrid>
      <w:tr w:rsidR="006E4D61" w:rsidRPr="00CA11C7" w:rsidTr="00CA11C7">
        <w:trPr>
          <w:trHeight w:val="556"/>
        </w:trPr>
        <w:tc>
          <w:tcPr>
            <w:tcW w:w="675" w:type="dxa"/>
            <w:vAlign w:val="center"/>
          </w:tcPr>
          <w:p w:rsidR="006E4D61" w:rsidRPr="00CA11C7" w:rsidRDefault="006E4D61" w:rsidP="006E4D61">
            <w:pPr>
              <w:spacing w:after="0" w:line="240" w:lineRule="auto"/>
              <w:jc w:val="center"/>
              <w:rPr>
                <w:rFonts w:ascii="Times New Roman" w:hAnsi="Times New Roman" w:cs="Times New Roman"/>
                <w:sz w:val="20"/>
                <w:szCs w:val="20"/>
                <w:lang w:eastAsia="ru-RU"/>
              </w:rPr>
            </w:pPr>
            <w:r w:rsidRPr="00CA11C7">
              <w:rPr>
                <w:rFonts w:ascii="Times New Roman" w:hAnsi="Times New Roman" w:cs="Times New Roman"/>
                <w:sz w:val="20"/>
                <w:szCs w:val="20"/>
                <w:lang w:eastAsia="ru-RU"/>
              </w:rPr>
              <w:t>№ п/п</w:t>
            </w:r>
          </w:p>
        </w:tc>
        <w:tc>
          <w:tcPr>
            <w:tcW w:w="3168" w:type="dxa"/>
            <w:vAlign w:val="center"/>
          </w:tcPr>
          <w:p w:rsidR="006E4D61" w:rsidRPr="00CA11C7" w:rsidRDefault="006E4D61" w:rsidP="006E4D61">
            <w:pPr>
              <w:spacing w:after="0" w:line="240" w:lineRule="auto"/>
              <w:jc w:val="center"/>
              <w:rPr>
                <w:rFonts w:ascii="Times New Roman" w:hAnsi="Times New Roman" w:cs="Times New Roman"/>
                <w:sz w:val="20"/>
                <w:szCs w:val="20"/>
                <w:lang w:eastAsia="ru-RU"/>
              </w:rPr>
            </w:pPr>
            <w:r w:rsidRPr="00CA11C7">
              <w:rPr>
                <w:rFonts w:ascii="Times New Roman" w:hAnsi="Times New Roman" w:cs="Times New Roman"/>
                <w:sz w:val="20"/>
                <w:szCs w:val="20"/>
                <w:lang w:eastAsia="ru-RU"/>
              </w:rPr>
              <w:t>Населенный пункт</w:t>
            </w:r>
          </w:p>
        </w:tc>
        <w:tc>
          <w:tcPr>
            <w:tcW w:w="1922" w:type="dxa"/>
            <w:vAlign w:val="center"/>
          </w:tcPr>
          <w:p w:rsidR="006E4D61" w:rsidRPr="00CA11C7" w:rsidRDefault="006E4D61" w:rsidP="006E4D61">
            <w:pPr>
              <w:spacing w:after="0" w:line="240" w:lineRule="auto"/>
              <w:jc w:val="center"/>
              <w:rPr>
                <w:rFonts w:ascii="Times New Roman" w:hAnsi="Times New Roman" w:cs="Times New Roman"/>
                <w:sz w:val="20"/>
                <w:szCs w:val="20"/>
                <w:lang w:eastAsia="ru-RU"/>
              </w:rPr>
            </w:pPr>
            <w:r w:rsidRPr="00CA11C7">
              <w:rPr>
                <w:rFonts w:ascii="Times New Roman" w:hAnsi="Times New Roman" w:cs="Times New Roman"/>
                <w:sz w:val="20"/>
                <w:szCs w:val="20"/>
                <w:lang w:eastAsia="ru-RU"/>
              </w:rPr>
              <w:t xml:space="preserve">Население </w:t>
            </w:r>
            <w:proofErr w:type="spellStart"/>
            <w:r w:rsidRPr="00CA11C7">
              <w:rPr>
                <w:rFonts w:ascii="Times New Roman" w:hAnsi="Times New Roman" w:cs="Times New Roman"/>
                <w:sz w:val="20"/>
                <w:szCs w:val="20"/>
                <w:lang w:eastAsia="ru-RU"/>
              </w:rPr>
              <w:t>м</w:t>
            </w:r>
            <w:r w:rsidRPr="00CA11C7">
              <w:rPr>
                <w:rFonts w:ascii="Times New Roman" w:hAnsi="Times New Roman" w:cs="Times New Roman"/>
                <w:sz w:val="20"/>
                <w:szCs w:val="20"/>
                <w:vertAlign w:val="superscript"/>
                <w:lang w:eastAsia="ru-RU"/>
              </w:rPr>
              <w:t>з</w:t>
            </w:r>
            <w:proofErr w:type="spellEnd"/>
            <w:r w:rsidRPr="00CA11C7">
              <w:rPr>
                <w:rFonts w:ascii="Times New Roman" w:hAnsi="Times New Roman" w:cs="Times New Roman"/>
                <w:sz w:val="20"/>
                <w:szCs w:val="20"/>
                <w:lang w:eastAsia="ru-RU"/>
              </w:rPr>
              <w:t>/час</w:t>
            </w:r>
          </w:p>
        </w:tc>
        <w:tc>
          <w:tcPr>
            <w:tcW w:w="1922" w:type="dxa"/>
            <w:vAlign w:val="center"/>
          </w:tcPr>
          <w:p w:rsidR="006E4D61" w:rsidRPr="00CA11C7" w:rsidRDefault="006E4D61" w:rsidP="006E4D61">
            <w:pPr>
              <w:spacing w:after="0" w:line="240" w:lineRule="auto"/>
              <w:jc w:val="center"/>
              <w:rPr>
                <w:rFonts w:ascii="Times New Roman" w:hAnsi="Times New Roman" w:cs="Times New Roman"/>
                <w:sz w:val="20"/>
                <w:szCs w:val="20"/>
                <w:lang w:eastAsia="ru-RU"/>
              </w:rPr>
            </w:pPr>
            <w:r w:rsidRPr="00CA11C7">
              <w:rPr>
                <w:rFonts w:ascii="Times New Roman" w:hAnsi="Times New Roman" w:cs="Times New Roman"/>
                <w:sz w:val="20"/>
                <w:szCs w:val="20"/>
                <w:lang w:eastAsia="ru-RU"/>
              </w:rPr>
              <w:t xml:space="preserve">Котельные </w:t>
            </w:r>
            <w:proofErr w:type="spellStart"/>
            <w:r w:rsidRPr="00CA11C7">
              <w:rPr>
                <w:rFonts w:ascii="Times New Roman" w:hAnsi="Times New Roman" w:cs="Times New Roman"/>
                <w:sz w:val="20"/>
                <w:szCs w:val="20"/>
                <w:lang w:eastAsia="ru-RU"/>
              </w:rPr>
              <w:t>м</w:t>
            </w:r>
            <w:r w:rsidRPr="00CA11C7">
              <w:rPr>
                <w:rFonts w:ascii="Times New Roman" w:hAnsi="Times New Roman" w:cs="Times New Roman"/>
                <w:sz w:val="20"/>
                <w:szCs w:val="20"/>
                <w:vertAlign w:val="superscript"/>
                <w:lang w:eastAsia="ru-RU"/>
              </w:rPr>
              <w:t>з</w:t>
            </w:r>
            <w:proofErr w:type="spellEnd"/>
            <w:r w:rsidRPr="00CA11C7">
              <w:rPr>
                <w:rFonts w:ascii="Times New Roman" w:hAnsi="Times New Roman" w:cs="Times New Roman"/>
                <w:sz w:val="20"/>
                <w:szCs w:val="20"/>
                <w:lang w:eastAsia="ru-RU"/>
              </w:rPr>
              <w:t>/час</w:t>
            </w:r>
          </w:p>
        </w:tc>
        <w:tc>
          <w:tcPr>
            <w:tcW w:w="1922" w:type="dxa"/>
            <w:vAlign w:val="center"/>
          </w:tcPr>
          <w:p w:rsidR="006E4D61" w:rsidRPr="00CA11C7" w:rsidRDefault="006E4D61" w:rsidP="006E4D61">
            <w:pPr>
              <w:spacing w:after="0" w:line="240" w:lineRule="auto"/>
              <w:jc w:val="center"/>
              <w:rPr>
                <w:rFonts w:ascii="Times New Roman" w:hAnsi="Times New Roman" w:cs="Times New Roman"/>
                <w:sz w:val="20"/>
                <w:szCs w:val="20"/>
                <w:lang w:eastAsia="ru-RU"/>
              </w:rPr>
            </w:pPr>
            <w:r w:rsidRPr="00CA11C7">
              <w:rPr>
                <w:rFonts w:ascii="Times New Roman" w:hAnsi="Times New Roman" w:cs="Times New Roman"/>
                <w:sz w:val="20"/>
                <w:szCs w:val="20"/>
                <w:lang w:eastAsia="ru-RU"/>
              </w:rPr>
              <w:t xml:space="preserve">Всего </w:t>
            </w:r>
            <w:proofErr w:type="spellStart"/>
            <w:r w:rsidRPr="00CA11C7">
              <w:rPr>
                <w:rFonts w:ascii="Times New Roman" w:hAnsi="Times New Roman" w:cs="Times New Roman"/>
                <w:sz w:val="20"/>
                <w:szCs w:val="20"/>
                <w:lang w:eastAsia="ru-RU"/>
              </w:rPr>
              <w:t>м</w:t>
            </w:r>
            <w:r w:rsidRPr="00CA11C7">
              <w:rPr>
                <w:rFonts w:ascii="Times New Roman" w:hAnsi="Times New Roman" w:cs="Times New Roman"/>
                <w:sz w:val="20"/>
                <w:szCs w:val="20"/>
                <w:vertAlign w:val="superscript"/>
                <w:lang w:eastAsia="ru-RU"/>
              </w:rPr>
              <w:t>з</w:t>
            </w:r>
            <w:proofErr w:type="spellEnd"/>
            <w:r w:rsidRPr="00CA11C7">
              <w:rPr>
                <w:rFonts w:ascii="Times New Roman" w:hAnsi="Times New Roman" w:cs="Times New Roman"/>
                <w:sz w:val="20"/>
                <w:szCs w:val="20"/>
                <w:lang w:eastAsia="ru-RU"/>
              </w:rPr>
              <w:t>/час</w:t>
            </w:r>
          </w:p>
        </w:tc>
      </w:tr>
      <w:tr w:rsidR="006E4D61" w:rsidRPr="00CA11C7" w:rsidTr="00CA11C7">
        <w:trPr>
          <w:trHeight w:val="453"/>
        </w:trPr>
        <w:tc>
          <w:tcPr>
            <w:tcW w:w="675" w:type="dxa"/>
            <w:vAlign w:val="center"/>
          </w:tcPr>
          <w:p w:rsidR="006E4D61" w:rsidRPr="00CA11C7" w:rsidRDefault="006E4D61" w:rsidP="006E4D61">
            <w:pPr>
              <w:spacing w:after="0" w:line="240" w:lineRule="auto"/>
              <w:jc w:val="center"/>
              <w:rPr>
                <w:rFonts w:ascii="Times New Roman" w:hAnsi="Times New Roman" w:cs="Times New Roman"/>
                <w:sz w:val="20"/>
                <w:szCs w:val="20"/>
                <w:lang w:eastAsia="ru-RU"/>
              </w:rPr>
            </w:pPr>
            <w:r w:rsidRPr="00CA11C7">
              <w:rPr>
                <w:rFonts w:ascii="Times New Roman" w:hAnsi="Times New Roman" w:cs="Times New Roman"/>
                <w:sz w:val="20"/>
                <w:szCs w:val="20"/>
                <w:lang w:eastAsia="ru-RU"/>
              </w:rPr>
              <w:t>1</w:t>
            </w:r>
          </w:p>
        </w:tc>
        <w:tc>
          <w:tcPr>
            <w:tcW w:w="3168" w:type="dxa"/>
            <w:vAlign w:val="center"/>
          </w:tcPr>
          <w:p w:rsidR="006E4D61" w:rsidRPr="00CA11C7" w:rsidRDefault="006E4D61" w:rsidP="006E4D61">
            <w:pPr>
              <w:spacing w:after="0" w:line="240" w:lineRule="auto"/>
              <w:jc w:val="center"/>
              <w:rPr>
                <w:rFonts w:ascii="Times New Roman" w:eastAsia="Times New Roman" w:hAnsi="Times New Roman" w:cs="Times New Roman"/>
                <w:kern w:val="1"/>
                <w:sz w:val="20"/>
                <w:szCs w:val="20"/>
                <w:lang w:eastAsia="ar-SA"/>
              </w:rPr>
            </w:pPr>
            <w:r w:rsidRPr="00CA11C7">
              <w:rPr>
                <w:rFonts w:ascii="Times New Roman" w:eastAsia="Times New Roman" w:hAnsi="Times New Roman" w:cs="Times New Roman"/>
                <w:kern w:val="1"/>
                <w:sz w:val="20"/>
                <w:szCs w:val="20"/>
                <w:lang w:eastAsia="ar-SA"/>
              </w:rPr>
              <w:t xml:space="preserve">с. </w:t>
            </w:r>
            <w:proofErr w:type="spellStart"/>
            <w:r w:rsidRPr="00CA11C7">
              <w:rPr>
                <w:rFonts w:ascii="Times New Roman" w:eastAsia="Times New Roman" w:hAnsi="Times New Roman" w:cs="Times New Roman"/>
                <w:kern w:val="1"/>
                <w:sz w:val="20"/>
                <w:szCs w:val="20"/>
                <w:lang w:eastAsia="ar-SA"/>
              </w:rPr>
              <w:t>Коломыцыво</w:t>
            </w:r>
            <w:proofErr w:type="spellEnd"/>
          </w:p>
        </w:tc>
        <w:tc>
          <w:tcPr>
            <w:tcW w:w="1922" w:type="dxa"/>
            <w:vAlign w:val="center"/>
          </w:tcPr>
          <w:p w:rsidR="006E4D61" w:rsidRPr="00CA11C7" w:rsidRDefault="006E4D61" w:rsidP="006E4D61">
            <w:pPr>
              <w:spacing w:after="0" w:line="240" w:lineRule="auto"/>
              <w:jc w:val="center"/>
              <w:rPr>
                <w:rFonts w:ascii="Times New Roman" w:eastAsia="Times New Roman" w:hAnsi="Times New Roman" w:cs="Times New Roman"/>
                <w:kern w:val="1"/>
                <w:sz w:val="20"/>
                <w:szCs w:val="20"/>
                <w:lang w:eastAsia="ar-SA"/>
              </w:rPr>
            </w:pPr>
            <w:r w:rsidRPr="00CA11C7">
              <w:rPr>
                <w:rFonts w:ascii="Times New Roman" w:eastAsia="Times New Roman" w:hAnsi="Times New Roman" w:cs="Times New Roman"/>
                <w:kern w:val="1"/>
                <w:sz w:val="20"/>
                <w:szCs w:val="20"/>
                <w:lang w:eastAsia="ar-SA"/>
              </w:rPr>
              <w:t>501,31</w:t>
            </w:r>
          </w:p>
        </w:tc>
        <w:tc>
          <w:tcPr>
            <w:tcW w:w="1922" w:type="dxa"/>
            <w:vAlign w:val="center"/>
          </w:tcPr>
          <w:p w:rsidR="006E4D61" w:rsidRPr="00CA11C7" w:rsidRDefault="006E4D61" w:rsidP="006E4D61">
            <w:pPr>
              <w:spacing w:after="0" w:line="240" w:lineRule="auto"/>
              <w:jc w:val="center"/>
              <w:rPr>
                <w:rFonts w:ascii="Times New Roman" w:eastAsia="Times New Roman" w:hAnsi="Times New Roman" w:cs="Times New Roman"/>
                <w:kern w:val="1"/>
                <w:sz w:val="20"/>
                <w:szCs w:val="20"/>
                <w:lang w:eastAsia="ar-SA"/>
              </w:rPr>
            </w:pPr>
            <w:r w:rsidRPr="00CA11C7">
              <w:rPr>
                <w:rFonts w:ascii="Times New Roman" w:eastAsia="Times New Roman" w:hAnsi="Times New Roman" w:cs="Times New Roman"/>
                <w:kern w:val="1"/>
                <w:sz w:val="20"/>
                <w:szCs w:val="20"/>
                <w:lang w:eastAsia="ar-SA"/>
              </w:rPr>
              <w:t>67,68</w:t>
            </w:r>
          </w:p>
        </w:tc>
        <w:tc>
          <w:tcPr>
            <w:tcW w:w="1922" w:type="dxa"/>
            <w:vAlign w:val="center"/>
          </w:tcPr>
          <w:p w:rsidR="006E4D61" w:rsidRPr="00CA11C7" w:rsidRDefault="006E4D61" w:rsidP="006E4D61">
            <w:pPr>
              <w:spacing w:after="0" w:line="240" w:lineRule="auto"/>
              <w:jc w:val="center"/>
              <w:rPr>
                <w:rFonts w:ascii="Times New Roman" w:eastAsia="Times New Roman" w:hAnsi="Times New Roman" w:cs="Times New Roman"/>
                <w:kern w:val="1"/>
                <w:sz w:val="20"/>
                <w:szCs w:val="20"/>
                <w:lang w:eastAsia="ar-SA"/>
              </w:rPr>
            </w:pPr>
            <w:r w:rsidRPr="00CA11C7">
              <w:rPr>
                <w:rFonts w:ascii="Times New Roman" w:eastAsia="Times New Roman" w:hAnsi="Times New Roman" w:cs="Times New Roman"/>
                <w:kern w:val="1"/>
                <w:sz w:val="20"/>
                <w:szCs w:val="20"/>
                <w:lang w:eastAsia="ar-SA"/>
              </w:rPr>
              <w:t>568,99</w:t>
            </w:r>
          </w:p>
        </w:tc>
      </w:tr>
      <w:tr w:rsidR="006E4D61" w:rsidRPr="00CA11C7" w:rsidTr="00CA11C7">
        <w:tc>
          <w:tcPr>
            <w:tcW w:w="675" w:type="dxa"/>
            <w:vAlign w:val="center"/>
          </w:tcPr>
          <w:p w:rsidR="006E4D61" w:rsidRPr="00CA11C7" w:rsidRDefault="006E4D61" w:rsidP="006E4D61">
            <w:pPr>
              <w:spacing w:after="0" w:line="240" w:lineRule="auto"/>
              <w:jc w:val="center"/>
              <w:rPr>
                <w:rFonts w:ascii="Times New Roman" w:hAnsi="Times New Roman" w:cs="Times New Roman"/>
                <w:sz w:val="20"/>
                <w:szCs w:val="20"/>
                <w:lang w:eastAsia="ru-RU"/>
              </w:rPr>
            </w:pPr>
            <w:r w:rsidRPr="00CA11C7">
              <w:rPr>
                <w:rFonts w:ascii="Times New Roman" w:hAnsi="Times New Roman" w:cs="Times New Roman"/>
                <w:sz w:val="20"/>
                <w:szCs w:val="20"/>
                <w:lang w:eastAsia="ru-RU"/>
              </w:rPr>
              <w:t>2</w:t>
            </w:r>
          </w:p>
        </w:tc>
        <w:tc>
          <w:tcPr>
            <w:tcW w:w="3168" w:type="dxa"/>
            <w:vAlign w:val="center"/>
          </w:tcPr>
          <w:p w:rsidR="006E4D61" w:rsidRPr="00CA11C7" w:rsidRDefault="006E4D61" w:rsidP="006E4D61">
            <w:pPr>
              <w:spacing w:after="0" w:line="240" w:lineRule="auto"/>
              <w:jc w:val="center"/>
              <w:rPr>
                <w:rFonts w:ascii="Times New Roman" w:eastAsia="Times New Roman" w:hAnsi="Times New Roman" w:cs="Times New Roman"/>
                <w:kern w:val="1"/>
                <w:sz w:val="20"/>
                <w:szCs w:val="20"/>
                <w:lang w:eastAsia="ar-SA"/>
              </w:rPr>
            </w:pPr>
            <w:r w:rsidRPr="00CA11C7">
              <w:rPr>
                <w:rFonts w:ascii="Times New Roman" w:eastAsia="Times New Roman" w:hAnsi="Times New Roman" w:cs="Times New Roman"/>
                <w:kern w:val="1"/>
                <w:sz w:val="20"/>
                <w:szCs w:val="20"/>
                <w:lang w:eastAsia="ar-SA"/>
              </w:rPr>
              <w:t>х. Попасное</w:t>
            </w:r>
          </w:p>
        </w:tc>
        <w:tc>
          <w:tcPr>
            <w:tcW w:w="1922" w:type="dxa"/>
            <w:vAlign w:val="center"/>
          </w:tcPr>
          <w:p w:rsidR="006E4D61" w:rsidRPr="00CA11C7" w:rsidRDefault="006E4D61" w:rsidP="006E4D61">
            <w:pPr>
              <w:spacing w:after="0" w:line="240" w:lineRule="auto"/>
              <w:jc w:val="center"/>
              <w:rPr>
                <w:rFonts w:ascii="Times New Roman" w:eastAsia="Times New Roman" w:hAnsi="Times New Roman" w:cs="Times New Roman"/>
                <w:kern w:val="1"/>
                <w:sz w:val="20"/>
                <w:szCs w:val="20"/>
                <w:lang w:eastAsia="ar-SA"/>
              </w:rPr>
            </w:pPr>
            <w:r w:rsidRPr="00CA11C7">
              <w:rPr>
                <w:rFonts w:ascii="Times New Roman" w:eastAsia="Times New Roman" w:hAnsi="Times New Roman" w:cs="Times New Roman"/>
                <w:kern w:val="1"/>
                <w:sz w:val="20"/>
                <w:szCs w:val="20"/>
                <w:lang w:eastAsia="ar-SA"/>
              </w:rPr>
              <w:t>125,67</w:t>
            </w:r>
          </w:p>
        </w:tc>
        <w:tc>
          <w:tcPr>
            <w:tcW w:w="1922" w:type="dxa"/>
            <w:vAlign w:val="center"/>
          </w:tcPr>
          <w:p w:rsidR="006E4D61" w:rsidRPr="00CA11C7" w:rsidRDefault="006E4D61" w:rsidP="006E4D61">
            <w:pPr>
              <w:spacing w:after="0" w:line="240" w:lineRule="auto"/>
              <w:jc w:val="center"/>
              <w:rPr>
                <w:rFonts w:ascii="Times New Roman" w:eastAsia="Times New Roman" w:hAnsi="Times New Roman" w:cs="Times New Roman"/>
                <w:kern w:val="1"/>
                <w:sz w:val="20"/>
                <w:szCs w:val="20"/>
                <w:lang w:eastAsia="ar-SA"/>
              </w:rPr>
            </w:pPr>
            <w:r w:rsidRPr="00CA11C7">
              <w:rPr>
                <w:rFonts w:ascii="Times New Roman" w:eastAsia="Times New Roman" w:hAnsi="Times New Roman" w:cs="Times New Roman"/>
                <w:kern w:val="1"/>
                <w:sz w:val="20"/>
                <w:szCs w:val="20"/>
                <w:lang w:eastAsia="ar-SA"/>
              </w:rPr>
              <w:t>3,96</w:t>
            </w:r>
          </w:p>
        </w:tc>
        <w:tc>
          <w:tcPr>
            <w:tcW w:w="1922" w:type="dxa"/>
            <w:vAlign w:val="center"/>
          </w:tcPr>
          <w:p w:rsidR="006E4D61" w:rsidRPr="00CA11C7" w:rsidRDefault="006E4D61" w:rsidP="006E4D61">
            <w:pPr>
              <w:spacing w:after="0" w:line="240" w:lineRule="auto"/>
              <w:jc w:val="center"/>
              <w:rPr>
                <w:rFonts w:ascii="Times New Roman" w:eastAsia="Times New Roman" w:hAnsi="Times New Roman" w:cs="Times New Roman"/>
                <w:kern w:val="1"/>
                <w:sz w:val="20"/>
                <w:szCs w:val="20"/>
                <w:lang w:eastAsia="ar-SA"/>
              </w:rPr>
            </w:pPr>
            <w:r w:rsidRPr="00CA11C7">
              <w:rPr>
                <w:rFonts w:ascii="Times New Roman" w:eastAsia="Times New Roman" w:hAnsi="Times New Roman" w:cs="Times New Roman"/>
                <w:kern w:val="1"/>
                <w:sz w:val="20"/>
                <w:szCs w:val="20"/>
                <w:lang w:eastAsia="ar-SA"/>
              </w:rPr>
              <w:t>129,63</w:t>
            </w:r>
          </w:p>
        </w:tc>
      </w:tr>
    </w:tbl>
    <w:p w:rsidR="006E4D61" w:rsidRPr="00CA11C7" w:rsidRDefault="006E4D61" w:rsidP="006E4D61">
      <w:pPr>
        <w:spacing w:after="0" w:line="240" w:lineRule="auto"/>
        <w:ind w:firstLine="709"/>
        <w:jc w:val="both"/>
        <w:rPr>
          <w:rFonts w:ascii="Times New Roman" w:hAnsi="Times New Roman" w:cs="Times New Roman"/>
          <w:sz w:val="20"/>
          <w:szCs w:val="20"/>
          <w:lang w:eastAsia="ru-RU"/>
        </w:rPr>
      </w:pPr>
    </w:p>
    <w:p w:rsidR="006E4D61" w:rsidRPr="00CA11C7" w:rsidRDefault="006E4D61" w:rsidP="006E4D61">
      <w:pPr>
        <w:spacing w:after="0" w:line="240" w:lineRule="auto"/>
        <w:ind w:firstLine="709"/>
        <w:rPr>
          <w:rFonts w:ascii="Times New Roman" w:eastAsia="Times New Roman" w:hAnsi="Times New Roman" w:cs="Times New Roman"/>
          <w:kern w:val="1"/>
          <w:sz w:val="20"/>
          <w:szCs w:val="20"/>
          <w:lang w:eastAsia="ru-RU"/>
        </w:rPr>
      </w:pPr>
      <w:r w:rsidRPr="00CA11C7">
        <w:rPr>
          <w:rFonts w:ascii="Times New Roman" w:eastAsia="Times New Roman" w:hAnsi="Times New Roman" w:cs="Times New Roman"/>
          <w:kern w:val="1"/>
          <w:sz w:val="20"/>
          <w:szCs w:val="20"/>
          <w:lang w:eastAsia="ru-RU"/>
        </w:rPr>
        <w:t xml:space="preserve">Общий расход газа - 698,62 </w:t>
      </w:r>
      <w:proofErr w:type="spellStart"/>
      <w:r w:rsidRPr="00CA11C7">
        <w:rPr>
          <w:rFonts w:ascii="Times New Roman" w:eastAsia="Times New Roman" w:hAnsi="Times New Roman" w:cs="Times New Roman"/>
          <w:kern w:val="1"/>
          <w:sz w:val="20"/>
          <w:szCs w:val="20"/>
          <w:lang w:eastAsia="ru-RU"/>
        </w:rPr>
        <w:t>м</w:t>
      </w:r>
      <w:r w:rsidRPr="00CA11C7">
        <w:rPr>
          <w:rFonts w:ascii="Times New Roman" w:eastAsia="Times New Roman" w:hAnsi="Times New Roman" w:cs="Times New Roman"/>
          <w:kern w:val="1"/>
          <w:sz w:val="20"/>
          <w:szCs w:val="20"/>
          <w:vertAlign w:val="superscript"/>
          <w:lang w:eastAsia="ru-RU"/>
        </w:rPr>
        <w:t>з</w:t>
      </w:r>
      <w:proofErr w:type="spellEnd"/>
      <w:r w:rsidRPr="00CA11C7">
        <w:rPr>
          <w:rFonts w:ascii="Times New Roman" w:eastAsia="Times New Roman" w:hAnsi="Times New Roman" w:cs="Times New Roman"/>
          <w:kern w:val="1"/>
          <w:sz w:val="20"/>
          <w:szCs w:val="20"/>
          <w:lang w:eastAsia="ru-RU"/>
        </w:rPr>
        <w:t xml:space="preserve">/час (2808,67 тыс. </w:t>
      </w:r>
      <w:proofErr w:type="spellStart"/>
      <w:r w:rsidRPr="00CA11C7">
        <w:rPr>
          <w:rFonts w:ascii="Times New Roman" w:eastAsia="Times New Roman" w:hAnsi="Times New Roman" w:cs="Times New Roman"/>
          <w:kern w:val="1"/>
          <w:sz w:val="20"/>
          <w:szCs w:val="20"/>
          <w:lang w:eastAsia="ru-RU"/>
        </w:rPr>
        <w:t>м</w:t>
      </w:r>
      <w:r w:rsidRPr="00CA11C7">
        <w:rPr>
          <w:rFonts w:ascii="Times New Roman" w:eastAsia="Times New Roman" w:hAnsi="Times New Roman" w:cs="Times New Roman"/>
          <w:kern w:val="1"/>
          <w:sz w:val="20"/>
          <w:szCs w:val="20"/>
          <w:vertAlign w:val="superscript"/>
          <w:lang w:eastAsia="ru-RU"/>
        </w:rPr>
        <w:t>з</w:t>
      </w:r>
      <w:proofErr w:type="spellEnd"/>
      <w:r w:rsidRPr="00CA11C7">
        <w:rPr>
          <w:rFonts w:ascii="Times New Roman" w:eastAsia="Times New Roman" w:hAnsi="Times New Roman" w:cs="Times New Roman"/>
          <w:kern w:val="1"/>
          <w:sz w:val="20"/>
          <w:szCs w:val="20"/>
          <w:lang w:eastAsia="ru-RU"/>
        </w:rPr>
        <w:t>/год).</w:t>
      </w:r>
    </w:p>
    <w:p w:rsidR="006E4D61" w:rsidRPr="00CA11C7" w:rsidRDefault="006E4D61" w:rsidP="006E4D61">
      <w:pPr>
        <w:widowControl w:val="0"/>
        <w:autoSpaceDE w:val="0"/>
        <w:spacing w:after="0" w:line="240" w:lineRule="auto"/>
        <w:ind w:firstLine="709"/>
        <w:jc w:val="both"/>
        <w:rPr>
          <w:rFonts w:ascii="Times New Roman" w:eastAsia="Arial Unicode MS" w:hAnsi="Times New Roman" w:cs="Times New Roman"/>
          <w:sz w:val="20"/>
          <w:szCs w:val="20"/>
        </w:rPr>
      </w:pPr>
      <w:r w:rsidRPr="00CA11C7">
        <w:rPr>
          <w:rFonts w:ascii="Times New Roman" w:eastAsia="Arial Unicode MS" w:hAnsi="Times New Roman" w:cs="Times New Roman"/>
          <w:sz w:val="20"/>
          <w:szCs w:val="20"/>
        </w:rPr>
        <w:t xml:space="preserve">Существующие газовые сети и объекты показаны на Схеме генерального плана (Схема </w:t>
      </w:r>
      <w:r w:rsidRPr="00CA11C7">
        <w:rPr>
          <w:rFonts w:ascii="Times New Roman" w:eastAsia="Arial Unicode MS" w:hAnsi="Times New Roman" w:cs="Times New Roman"/>
          <w:sz w:val="20"/>
          <w:szCs w:val="20"/>
        </w:rPr>
        <w:lastRenderedPageBreak/>
        <w:t>газоснабжения).</w:t>
      </w:r>
    </w:p>
    <w:p w:rsidR="006E4D61" w:rsidRPr="00CA11C7" w:rsidRDefault="006E4D61" w:rsidP="006E4D61">
      <w:pPr>
        <w:tabs>
          <w:tab w:val="left" w:pos="5040"/>
        </w:tabs>
        <w:spacing w:after="0" w:line="240" w:lineRule="auto"/>
        <w:ind w:firstLine="709"/>
        <w:rPr>
          <w:rFonts w:ascii="Times New Roman" w:hAnsi="Times New Roman" w:cs="Times New Roman"/>
          <w:b/>
          <w:bCs/>
          <w:sz w:val="20"/>
          <w:szCs w:val="20"/>
        </w:rPr>
      </w:pPr>
      <w:r w:rsidRPr="00CA11C7">
        <w:rPr>
          <w:rFonts w:ascii="Times New Roman" w:hAnsi="Times New Roman" w:cs="Times New Roman"/>
          <w:b/>
          <w:bCs/>
          <w:sz w:val="20"/>
          <w:szCs w:val="20"/>
        </w:rPr>
        <w:t>1.14.2. Водоснабжение.</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настоящее время в </w:t>
      </w:r>
      <w:proofErr w:type="spellStart"/>
      <w:r w:rsidRPr="00CA11C7">
        <w:rPr>
          <w:rFonts w:ascii="Times New Roman" w:hAnsi="Times New Roman" w:cs="Times New Roman"/>
          <w:sz w:val="20"/>
          <w:szCs w:val="20"/>
        </w:rPr>
        <w:t>Коломыцевском</w:t>
      </w:r>
      <w:proofErr w:type="spellEnd"/>
      <w:r w:rsidRPr="00CA11C7">
        <w:rPr>
          <w:rFonts w:ascii="Times New Roman" w:hAnsi="Times New Roman" w:cs="Times New Roman"/>
          <w:sz w:val="20"/>
          <w:szCs w:val="20"/>
        </w:rPr>
        <w:t xml:space="preserve"> сельском поселении имеются действующие кольцевые сети водоснабжения протяженностью </w:t>
      </w:r>
      <w:smartTag w:uri="urn:schemas-microsoft-com:office:smarttags" w:element="metricconverter">
        <w:smartTagPr>
          <w:attr w:name="ProductID" w:val="11,5 км"/>
        </w:smartTagPr>
        <w:r w:rsidRPr="00CA11C7">
          <w:rPr>
            <w:rFonts w:ascii="Times New Roman" w:hAnsi="Times New Roman" w:cs="Times New Roman"/>
            <w:sz w:val="20"/>
            <w:szCs w:val="20"/>
          </w:rPr>
          <w:t>11,5 км</w:t>
        </w:r>
      </w:smartTag>
      <w:r w:rsidRPr="00CA11C7">
        <w:rPr>
          <w:rFonts w:ascii="Times New Roman" w:hAnsi="Times New Roman" w:cs="Times New Roman"/>
          <w:sz w:val="20"/>
          <w:szCs w:val="20"/>
        </w:rPr>
        <w:t>, оборудованные водоразборными колонками и подводящие воду к жилым домам и на объекты соцкультбыта: котельная, школа, детский сад, ФАП, клуб, администрация.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качестве источника водоснабжения используются подземные воды.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 хозяйственно-питьевые и производственные нужды села используется вода 4 артезианских скважин глубиной </w:t>
      </w:r>
      <w:smartTag w:uri="urn:schemas-microsoft-com:office:smarttags" w:element="metricconverter">
        <w:smartTagPr>
          <w:attr w:name="ProductID" w:val="145 м"/>
        </w:smartTagPr>
        <w:r w:rsidRPr="00CA11C7">
          <w:rPr>
            <w:rFonts w:ascii="Times New Roman" w:hAnsi="Times New Roman" w:cs="Times New Roman"/>
            <w:sz w:val="20"/>
            <w:szCs w:val="20"/>
          </w:rPr>
          <w:t>145 м</w:t>
        </w:r>
      </w:smartTag>
      <w:r w:rsidRPr="00CA11C7">
        <w:rPr>
          <w:rFonts w:ascii="Times New Roman" w:hAnsi="Times New Roman" w:cs="Times New Roman"/>
          <w:sz w:val="20"/>
          <w:szCs w:val="20"/>
        </w:rPr>
        <w:t>, производительностью 10 м³/ч каждая и 2 скважин производительностью 12 м</w:t>
      </w:r>
      <w:r w:rsidRPr="00CA11C7">
        <w:rPr>
          <w:rFonts w:ascii="Times New Roman" w:hAnsi="Times New Roman" w:cs="Times New Roman"/>
          <w:sz w:val="20"/>
          <w:szCs w:val="20"/>
          <w:vertAlign w:val="superscript"/>
        </w:rPr>
        <w:t>3</w:t>
      </w:r>
      <w:r w:rsidRPr="00CA11C7">
        <w:rPr>
          <w:rFonts w:ascii="Times New Roman" w:hAnsi="Times New Roman" w:cs="Times New Roman"/>
          <w:sz w:val="20"/>
          <w:szCs w:val="20"/>
        </w:rPr>
        <w:t>/ч каждая, эксплуатационной производительностью 1536 м³/</w:t>
      </w:r>
      <w:proofErr w:type="spellStart"/>
      <w:r w:rsidRPr="00CA11C7">
        <w:rPr>
          <w:rFonts w:ascii="Times New Roman" w:hAnsi="Times New Roman" w:cs="Times New Roman"/>
          <w:sz w:val="20"/>
          <w:szCs w:val="20"/>
        </w:rPr>
        <w:t>сут</w:t>
      </w:r>
      <w:proofErr w:type="spellEnd"/>
      <w:r w:rsidRPr="00CA11C7">
        <w:rPr>
          <w:rFonts w:ascii="Times New Roman" w:hAnsi="Times New Roman" w:cs="Times New Roman"/>
          <w:sz w:val="20"/>
          <w:szCs w:val="20"/>
        </w:rPr>
        <w:t xml:space="preserve">.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 сети в качестве контррезервуаров установлены 6 водонапорных башен, емкостью </w:t>
      </w:r>
      <w:smartTag w:uri="urn:schemas-microsoft-com:office:smarttags" w:element="metricconverter">
        <w:smartTagPr>
          <w:attr w:name="ProductID" w:val="25 м³"/>
        </w:smartTagPr>
        <w:r w:rsidRPr="00CA11C7">
          <w:rPr>
            <w:rFonts w:ascii="Times New Roman" w:hAnsi="Times New Roman" w:cs="Times New Roman"/>
            <w:sz w:val="20"/>
            <w:szCs w:val="20"/>
          </w:rPr>
          <w:t>25 м³</w:t>
        </w:r>
      </w:smartTag>
      <w:r w:rsidRPr="00CA11C7">
        <w:rPr>
          <w:rFonts w:ascii="Times New Roman" w:hAnsi="Times New Roman" w:cs="Times New Roman"/>
          <w:sz w:val="20"/>
          <w:szCs w:val="20"/>
        </w:rPr>
        <w:t xml:space="preserve">, высота ствола </w:t>
      </w:r>
      <w:smartTag w:uri="urn:schemas-microsoft-com:office:smarttags" w:element="metricconverter">
        <w:smartTagPr>
          <w:attr w:name="ProductID" w:val="15 м"/>
        </w:smartTagPr>
        <w:r w:rsidRPr="00CA11C7">
          <w:rPr>
            <w:rFonts w:ascii="Times New Roman" w:hAnsi="Times New Roman" w:cs="Times New Roman"/>
            <w:sz w:val="20"/>
            <w:szCs w:val="20"/>
          </w:rPr>
          <w:t>15 м</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Население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составляет 725 чел., х. Попасное -186 чел.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Норма водопотребления для сельских населенных пунктов согласно СНиП 2.04.02-84* - 230 л/</w:t>
      </w:r>
      <w:proofErr w:type="spellStart"/>
      <w:r w:rsidRPr="00CA11C7">
        <w:rPr>
          <w:rFonts w:ascii="Times New Roman" w:hAnsi="Times New Roman" w:cs="Times New Roman"/>
          <w:sz w:val="20"/>
          <w:szCs w:val="20"/>
        </w:rPr>
        <w:t>сут</w:t>
      </w:r>
      <w:proofErr w:type="spellEnd"/>
      <w:r w:rsidRPr="00CA11C7">
        <w:rPr>
          <w:rFonts w:ascii="Times New Roman" w:hAnsi="Times New Roman" w:cs="Times New Roman"/>
          <w:sz w:val="20"/>
          <w:szCs w:val="20"/>
        </w:rPr>
        <w:t>.</w:t>
      </w:r>
    </w:p>
    <w:p w:rsidR="006E4D61" w:rsidRPr="00CA11C7" w:rsidRDefault="006E4D61" w:rsidP="006E4D61">
      <w:pPr>
        <w:tabs>
          <w:tab w:val="left" w:pos="504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Расход воды на хозяйственно-питьевые нужды села составляет: с </w:t>
      </w:r>
      <w:proofErr w:type="spellStart"/>
      <w:proofErr w:type="gram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w:t>
      </w:r>
      <w:proofErr w:type="gramEnd"/>
      <w:r w:rsidRPr="00CA11C7">
        <w:rPr>
          <w:rFonts w:ascii="Times New Roman" w:hAnsi="Times New Roman" w:cs="Times New Roman"/>
          <w:sz w:val="20"/>
          <w:szCs w:val="20"/>
        </w:rPr>
        <w:t xml:space="preserve">  167 м³/</w:t>
      </w:r>
      <w:proofErr w:type="spellStart"/>
      <w:r w:rsidRPr="00CA11C7">
        <w:rPr>
          <w:rFonts w:ascii="Times New Roman" w:hAnsi="Times New Roman" w:cs="Times New Roman"/>
          <w:sz w:val="20"/>
          <w:szCs w:val="20"/>
        </w:rPr>
        <w:t>сут</w:t>
      </w:r>
      <w:proofErr w:type="spellEnd"/>
      <w:r w:rsidRPr="00CA11C7">
        <w:rPr>
          <w:rFonts w:ascii="Times New Roman" w:hAnsi="Times New Roman" w:cs="Times New Roman"/>
          <w:sz w:val="20"/>
          <w:szCs w:val="20"/>
        </w:rPr>
        <w:t>, х. Попасное  - 44 м</w:t>
      </w:r>
      <w:r w:rsidRPr="00CA11C7">
        <w:rPr>
          <w:rFonts w:ascii="Times New Roman" w:hAnsi="Times New Roman" w:cs="Times New Roman"/>
          <w:sz w:val="20"/>
          <w:szCs w:val="20"/>
          <w:vertAlign w:val="superscript"/>
        </w:rPr>
        <w:t>3</w:t>
      </w:r>
      <w:r w:rsidRPr="00CA11C7">
        <w:rPr>
          <w:rFonts w:ascii="Times New Roman" w:hAnsi="Times New Roman" w:cs="Times New Roman"/>
          <w:sz w:val="20"/>
          <w:szCs w:val="20"/>
        </w:rPr>
        <w:t>/</w:t>
      </w:r>
      <w:proofErr w:type="spellStart"/>
      <w:r w:rsidRPr="00CA11C7">
        <w:rPr>
          <w:rFonts w:ascii="Times New Roman" w:hAnsi="Times New Roman" w:cs="Times New Roman"/>
          <w:sz w:val="20"/>
          <w:szCs w:val="20"/>
        </w:rPr>
        <w:t>сут</w:t>
      </w:r>
      <w:proofErr w:type="spellEnd"/>
      <w:r w:rsidRPr="00CA11C7">
        <w:rPr>
          <w:rFonts w:ascii="Times New Roman" w:hAnsi="Times New Roman" w:cs="Times New Roman"/>
          <w:sz w:val="20"/>
          <w:szCs w:val="20"/>
        </w:rPr>
        <w:t>.</w:t>
      </w:r>
    </w:p>
    <w:p w:rsidR="006E4D61" w:rsidRPr="00CA11C7" w:rsidRDefault="006E4D61" w:rsidP="006E4D61">
      <w:pPr>
        <w:tabs>
          <w:tab w:val="left" w:pos="5040"/>
        </w:tabs>
        <w:spacing w:after="0" w:line="240" w:lineRule="auto"/>
        <w:ind w:firstLine="709"/>
        <w:jc w:val="both"/>
        <w:rPr>
          <w:rFonts w:ascii="Times New Roman" w:hAnsi="Times New Roman" w:cs="Times New Roman"/>
          <w:i/>
          <w:iCs/>
          <w:sz w:val="20"/>
          <w:szCs w:val="20"/>
        </w:rPr>
      </w:pPr>
      <w:r w:rsidRPr="00CA11C7">
        <w:rPr>
          <w:rFonts w:ascii="Times New Roman" w:hAnsi="Times New Roman" w:cs="Times New Roman"/>
          <w:i/>
          <w:iCs/>
          <w:sz w:val="20"/>
          <w:szCs w:val="20"/>
        </w:rPr>
        <w:t>Канализация.</w:t>
      </w:r>
    </w:p>
    <w:p w:rsidR="006E4D61" w:rsidRPr="00CA11C7" w:rsidRDefault="006E4D61" w:rsidP="006E4D61">
      <w:pPr>
        <w:tabs>
          <w:tab w:val="left" w:pos="504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w:t>
      </w:r>
      <w:proofErr w:type="spellStart"/>
      <w:r w:rsidRPr="00CA11C7">
        <w:rPr>
          <w:rFonts w:ascii="Times New Roman" w:hAnsi="Times New Roman" w:cs="Times New Roman"/>
          <w:sz w:val="20"/>
          <w:szCs w:val="20"/>
        </w:rPr>
        <w:t>Коломыцевском</w:t>
      </w:r>
      <w:proofErr w:type="spellEnd"/>
      <w:r w:rsidRPr="00CA11C7">
        <w:rPr>
          <w:rFonts w:ascii="Times New Roman" w:hAnsi="Times New Roman" w:cs="Times New Roman"/>
          <w:sz w:val="20"/>
          <w:szCs w:val="20"/>
        </w:rPr>
        <w:t xml:space="preserve"> сельском поселении централизованная канализация отсутствует. Отвод стоков от зданий, имеющих внутреннюю канализацию, осуществляется в выгребы.</w:t>
      </w:r>
    </w:p>
    <w:p w:rsidR="006E4D61" w:rsidRPr="00CA11C7" w:rsidRDefault="006E4D61" w:rsidP="006E4D61">
      <w:pPr>
        <w:tabs>
          <w:tab w:val="left" w:pos="504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Существующие сети и объекты водоснабжения показаны на Схеме генерального плана (Схема водоснабжения и водоотведения).</w:t>
      </w:r>
    </w:p>
    <w:p w:rsidR="006E4D61" w:rsidRPr="00CA11C7" w:rsidRDefault="006E4D61" w:rsidP="006E4D61">
      <w:pPr>
        <w:tabs>
          <w:tab w:val="left" w:pos="5040"/>
        </w:tabs>
        <w:spacing w:after="0" w:line="240" w:lineRule="auto"/>
        <w:ind w:firstLine="709"/>
        <w:rPr>
          <w:rFonts w:ascii="Times New Roman" w:hAnsi="Times New Roman" w:cs="Times New Roman"/>
          <w:b/>
          <w:bCs/>
          <w:sz w:val="20"/>
          <w:szCs w:val="20"/>
        </w:rPr>
      </w:pPr>
    </w:p>
    <w:p w:rsidR="006E4D61" w:rsidRPr="00CA11C7" w:rsidRDefault="006E4D61" w:rsidP="006E4D61">
      <w:pPr>
        <w:tabs>
          <w:tab w:val="left" w:pos="5040"/>
        </w:tabs>
        <w:spacing w:after="0" w:line="240" w:lineRule="auto"/>
        <w:ind w:firstLine="709"/>
        <w:jc w:val="both"/>
        <w:rPr>
          <w:rFonts w:ascii="Times New Roman" w:hAnsi="Times New Roman" w:cs="Times New Roman"/>
          <w:b/>
          <w:bCs/>
          <w:sz w:val="20"/>
          <w:szCs w:val="20"/>
        </w:rPr>
      </w:pPr>
      <w:r w:rsidRPr="00CA11C7">
        <w:rPr>
          <w:rFonts w:ascii="Times New Roman" w:hAnsi="Times New Roman" w:cs="Times New Roman"/>
          <w:b/>
          <w:bCs/>
          <w:sz w:val="20"/>
          <w:szCs w:val="20"/>
        </w:rPr>
        <w:t>1.14.3. Электроснабжение.</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Коломыцевское сельское поселение состоит из двух населенных пунктов: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и х. Попасное. Сельское поселение </w:t>
      </w:r>
      <w:proofErr w:type="spellStart"/>
      <w:r w:rsidRPr="00CA11C7">
        <w:rPr>
          <w:rFonts w:ascii="Times New Roman" w:hAnsi="Times New Roman" w:cs="Times New Roman"/>
          <w:sz w:val="20"/>
          <w:szCs w:val="20"/>
        </w:rPr>
        <w:t>электрофицировано</w:t>
      </w:r>
      <w:proofErr w:type="spellEnd"/>
      <w:r w:rsidRPr="00CA11C7">
        <w:rPr>
          <w:rFonts w:ascii="Times New Roman" w:hAnsi="Times New Roman" w:cs="Times New Roman"/>
          <w:sz w:val="20"/>
          <w:szCs w:val="20"/>
        </w:rPr>
        <w:t xml:space="preserve">. В нем располагается 12 КТП общей мощностью 3749 </w:t>
      </w:r>
      <w:proofErr w:type="spellStart"/>
      <w:r w:rsidRPr="00CA11C7">
        <w:rPr>
          <w:rFonts w:ascii="Times New Roman" w:hAnsi="Times New Roman" w:cs="Times New Roman"/>
          <w:sz w:val="20"/>
          <w:szCs w:val="20"/>
        </w:rPr>
        <w:t>кВА</w:t>
      </w:r>
      <w:proofErr w:type="spellEnd"/>
      <w:r w:rsidRPr="00CA11C7">
        <w:rPr>
          <w:rFonts w:ascii="Times New Roman" w:hAnsi="Times New Roman" w:cs="Times New Roman"/>
          <w:sz w:val="20"/>
          <w:szCs w:val="20"/>
        </w:rPr>
        <w:t xml:space="preserve">. Общая протяженность сетей ВЛ-10кВ составляет — </w:t>
      </w:r>
      <w:smartTag w:uri="urn:schemas-microsoft-com:office:smarttags" w:element="metricconverter">
        <w:smartTagPr>
          <w:attr w:name="ProductID" w:val="36,8 км"/>
        </w:smartTagPr>
        <w:r w:rsidRPr="00CA11C7">
          <w:rPr>
            <w:rFonts w:ascii="Times New Roman" w:hAnsi="Times New Roman" w:cs="Times New Roman"/>
            <w:sz w:val="20"/>
            <w:szCs w:val="20"/>
          </w:rPr>
          <w:t>36,8 км</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Питание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осуществляется от электроподстанции 35/10 </w:t>
      </w:r>
      <w:proofErr w:type="spellStart"/>
      <w:r w:rsidRPr="00CA11C7">
        <w:rPr>
          <w:rFonts w:ascii="Times New Roman" w:hAnsi="Times New Roman" w:cs="Times New Roman"/>
          <w:sz w:val="20"/>
          <w:szCs w:val="20"/>
        </w:rPr>
        <w:t>кВ</w:t>
      </w:r>
      <w:proofErr w:type="spellEnd"/>
      <w:r w:rsidRPr="00CA11C7">
        <w:rPr>
          <w:rFonts w:ascii="Times New Roman" w:hAnsi="Times New Roman" w:cs="Times New Roman"/>
          <w:sz w:val="20"/>
          <w:szCs w:val="20"/>
        </w:rPr>
        <w:t xml:space="preserve"> «Петровская», которая расположена в Петровском сельском поселении, ВЛ-10кВ № 4,6. ВЛ-10 </w:t>
      </w:r>
      <w:proofErr w:type="spellStart"/>
      <w:r w:rsidRPr="00CA11C7">
        <w:rPr>
          <w:rFonts w:ascii="Times New Roman" w:hAnsi="Times New Roman" w:cs="Times New Roman"/>
          <w:sz w:val="20"/>
          <w:szCs w:val="20"/>
        </w:rPr>
        <w:t>кВ</w:t>
      </w:r>
      <w:proofErr w:type="spellEnd"/>
      <w:r w:rsidRPr="00CA11C7">
        <w:rPr>
          <w:rFonts w:ascii="Times New Roman" w:hAnsi="Times New Roman" w:cs="Times New Roman"/>
          <w:sz w:val="20"/>
          <w:szCs w:val="20"/>
        </w:rPr>
        <w:t xml:space="preserve">, ВЛ-04 </w:t>
      </w:r>
      <w:proofErr w:type="spellStart"/>
      <w:r w:rsidRPr="00CA11C7">
        <w:rPr>
          <w:rFonts w:ascii="Times New Roman" w:hAnsi="Times New Roman" w:cs="Times New Roman"/>
          <w:sz w:val="20"/>
          <w:szCs w:val="20"/>
        </w:rPr>
        <w:t>кВ</w:t>
      </w:r>
      <w:proofErr w:type="spellEnd"/>
      <w:r w:rsidRPr="00CA11C7">
        <w:rPr>
          <w:rFonts w:ascii="Times New Roman" w:hAnsi="Times New Roman" w:cs="Times New Roman"/>
          <w:sz w:val="20"/>
          <w:szCs w:val="20"/>
        </w:rPr>
        <w:t xml:space="preserve"> и КТП-10/04 </w:t>
      </w:r>
      <w:proofErr w:type="spellStart"/>
      <w:r w:rsidRPr="00CA11C7">
        <w:rPr>
          <w:rFonts w:ascii="Times New Roman" w:hAnsi="Times New Roman" w:cs="Times New Roman"/>
          <w:sz w:val="20"/>
          <w:szCs w:val="20"/>
        </w:rPr>
        <w:t>кВ</w:t>
      </w:r>
      <w:proofErr w:type="spellEnd"/>
      <w:r w:rsidRPr="00CA11C7">
        <w:rPr>
          <w:rFonts w:ascii="Times New Roman" w:hAnsi="Times New Roman" w:cs="Times New Roman"/>
          <w:sz w:val="20"/>
          <w:szCs w:val="20"/>
        </w:rPr>
        <w:t xml:space="preserve"> находятся на балансе Лискинского РЭС. Строительство ВЛ-04 </w:t>
      </w:r>
      <w:proofErr w:type="spellStart"/>
      <w:r w:rsidRPr="00CA11C7">
        <w:rPr>
          <w:rFonts w:ascii="Times New Roman" w:hAnsi="Times New Roman" w:cs="Times New Roman"/>
          <w:sz w:val="20"/>
          <w:szCs w:val="20"/>
        </w:rPr>
        <w:t>кВ</w:t>
      </w:r>
      <w:proofErr w:type="spellEnd"/>
      <w:r w:rsidRPr="00CA11C7">
        <w:rPr>
          <w:rFonts w:ascii="Times New Roman" w:hAnsi="Times New Roman" w:cs="Times New Roman"/>
          <w:sz w:val="20"/>
          <w:szCs w:val="20"/>
        </w:rPr>
        <w:t xml:space="preserve"> и КТП велось в 1970 годах. Многие линии и КТП-10/04 </w:t>
      </w:r>
      <w:proofErr w:type="spellStart"/>
      <w:r w:rsidRPr="00CA11C7">
        <w:rPr>
          <w:rFonts w:ascii="Times New Roman" w:hAnsi="Times New Roman" w:cs="Times New Roman"/>
          <w:sz w:val="20"/>
          <w:szCs w:val="20"/>
        </w:rPr>
        <w:t>кВ</w:t>
      </w:r>
      <w:proofErr w:type="spellEnd"/>
      <w:r w:rsidRPr="00CA11C7">
        <w:rPr>
          <w:rFonts w:ascii="Times New Roman" w:hAnsi="Times New Roman" w:cs="Times New Roman"/>
          <w:sz w:val="20"/>
          <w:szCs w:val="20"/>
        </w:rPr>
        <w:t xml:space="preserve"> отработали регламентированный срок и требуют реконструкции. Кроме того, происходит увеличение электрических нагрузок в связи с применением нового электрооборудования (холодильников, стиральных машин, микроволновок и др.), что приводит к падению напряжения на концах линий. </w:t>
      </w:r>
    </w:p>
    <w:p w:rsidR="006E4D61" w:rsidRPr="00CA11C7" w:rsidRDefault="006E4D61" w:rsidP="006E4D61">
      <w:pPr>
        <w:tabs>
          <w:tab w:val="left" w:pos="504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При реконструкции ВЛ-04 </w:t>
      </w:r>
      <w:proofErr w:type="spellStart"/>
      <w:r w:rsidRPr="00CA11C7">
        <w:rPr>
          <w:rFonts w:ascii="Times New Roman" w:hAnsi="Times New Roman" w:cs="Times New Roman"/>
          <w:sz w:val="20"/>
          <w:szCs w:val="20"/>
        </w:rPr>
        <w:t>кВ</w:t>
      </w:r>
      <w:proofErr w:type="spellEnd"/>
      <w:r w:rsidRPr="00CA11C7">
        <w:rPr>
          <w:rFonts w:ascii="Times New Roman" w:hAnsi="Times New Roman" w:cs="Times New Roman"/>
          <w:sz w:val="20"/>
          <w:szCs w:val="20"/>
        </w:rPr>
        <w:t xml:space="preserve"> и КТП необходимо установить необходимое количество светильников уличного освещения.</w:t>
      </w:r>
    </w:p>
    <w:p w:rsidR="006E4D61" w:rsidRPr="00CA11C7" w:rsidRDefault="006E4D61" w:rsidP="006E4D61">
      <w:pPr>
        <w:tabs>
          <w:tab w:val="left" w:pos="504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Существующие сети и объекты электроснабжения и связи показаны на Схеме генерального плана (Схема электроснабжения и слаботочных сетей связи).</w:t>
      </w:r>
    </w:p>
    <w:p w:rsidR="006E4D61" w:rsidRPr="00CA11C7" w:rsidRDefault="006E4D61" w:rsidP="006E4D61">
      <w:pPr>
        <w:tabs>
          <w:tab w:val="left" w:pos="5040"/>
        </w:tabs>
        <w:spacing w:after="0" w:line="240" w:lineRule="auto"/>
        <w:ind w:firstLine="709"/>
        <w:jc w:val="both"/>
        <w:rPr>
          <w:rFonts w:ascii="Times New Roman" w:hAnsi="Times New Roman" w:cs="Times New Roman"/>
          <w:b/>
          <w:bCs/>
          <w:sz w:val="20"/>
          <w:szCs w:val="20"/>
        </w:rPr>
      </w:pPr>
    </w:p>
    <w:p w:rsidR="006E4D61" w:rsidRPr="00CA11C7" w:rsidRDefault="006E4D61" w:rsidP="006E4D61">
      <w:pPr>
        <w:tabs>
          <w:tab w:val="left" w:pos="5040"/>
        </w:tabs>
        <w:spacing w:after="0" w:line="240" w:lineRule="auto"/>
        <w:ind w:firstLine="709"/>
        <w:jc w:val="both"/>
        <w:rPr>
          <w:rFonts w:ascii="Times New Roman" w:hAnsi="Times New Roman" w:cs="Times New Roman"/>
          <w:b/>
          <w:bCs/>
          <w:sz w:val="20"/>
          <w:szCs w:val="20"/>
        </w:rPr>
      </w:pPr>
    </w:p>
    <w:p w:rsidR="006E4D61" w:rsidRPr="00CA11C7" w:rsidRDefault="006E4D61" w:rsidP="006E4D61">
      <w:pPr>
        <w:tabs>
          <w:tab w:val="left" w:pos="5040"/>
        </w:tabs>
        <w:spacing w:after="0" w:line="240" w:lineRule="auto"/>
        <w:ind w:firstLine="709"/>
        <w:rPr>
          <w:rFonts w:ascii="Times New Roman" w:hAnsi="Times New Roman" w:cs="Times New Roman"/>
          <w:b/>
          <w:bCs/>
          <w:sz w:val="20"/>
          <w:szCs w:val="20"/>
        </w:rPr>
      </w:pPr>
      <w:r w:rsidRPr="00CA11C7">
        <w:rPr>
          <w:rFonts w:ascii="Times New Roman" w:hAnsi="Times New Roman" w:cs="Times New Roman"/>
          <w:b/>
          <w:bCs/>
          <w:sz w:val="20"/>
          <w:szCs w:val="20"/>
        </w:rPr>
        <w:t>1.14.4. Теплоснабжение.</w:t>
      </w:r>
    </w:p>
    <w:p w:rsidR="006E4D61" w:rsidRPr="00CA11C7" w:rsidRDefault="006E4D61" w:rsidP="006E4D61">
      <w:pPr>
        <w:widowControl w:val="0"/>
        <w:autoSpaceDE w:val="0"/>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Все населенные пункты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полностью газифицированы.</w:t>
      </w:r>
    </w:p>
    <w:p w:rsidR="006E4D61" w:rsidRPr="00CA11C7" w:rsidRDefault="006E4D61" w:rsidP="006E4D61">
      <w:pPr>
        <w:tabs>
          <w:tab w:val="left" w:pos="504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настоящий момент источником теплоснабжения населения в </w:t>
      </w:r>
      <w:proofErr w:type="spellStart"/>
      <w:r w:rsidRPr="00CA11C7">
        <w:rPr>
          <w:rFonts w:ascii="Times New Roman" w:hAnsi="Times New Roman" w:cs="Times New Roman"/>
          <w:sz w:val="20"/>
          <w:szCs w:val="20"/>
        </w:rPr>
        <w:t>Коломыцевском</w:t>
      </w:r>
      <w:proofErr w:type="spellEnd"/>
      <w:r w:rsidRPr="00CA11C7">
        <w:rPr>
          <w:rFonts w:ascii="Times New Roman" w:hAnsi="Times New Roman" w:cs="Times New Roman"/>
          <w:sz w:val="20"/>
          <w:szCs w:val="20"/>
        </w:rPr>
        <w:t xml:space="preserve"> сельском поселении служат построенные до 2008 году </w:t>
      </w:r>
      <w:proofErr w:type="spellStart"/>
      <w:r w:rsidRPr="00CA11C7">
        <w:rPr>
          <w:rFonts w:ascii="Times New Roman" w:hAnsi="Times New Roman" w:cs="Times New Roman"/>
          <w:sz w:val="20"/>
          <w:szCs w:val="20"/>
        </w:rPr>
        <w:t>внутрипоселковые</w:t>
      </w:r>
      <w:proofErr w:type="spellEnd"/>
      <w:r w:rsidRPr="00CA11C7">
        <w:rPr>
          <w:rFonts w:ascii="Times New Roman" w:hAnsi="Times New Roman" w:cs="Times New Roman"/>
          <w:sz w:val="20"/>
          <w:szCs w:val="20"/>
        </w:rPr>
        <w:t xml:space="preserve"> сети газоснабжения среднего и низкого давления (</w:t>
      </w:r>
      <w:smartTag w:uri="urn:schemas-microsoft-com:office:smarttags" w:element="metricconverter">
        <w:smartTagPr>
          <w:attr w:name="ProductID" w:val="19,5 км"/>
        </w:smartTagPr>
        <w:r w:rsidRPr="00CA11C7">
          <w:rPr>
            <w:rFonts w:ascii="Times New Roman" w:hAnsi="Times New Roman" w:cs="Times New Roman"/>
            <w:sz w:val="20"/>
            <w:szCs w:val="20"/>
            <w:lang w:eastAsia="ru-RU"/>
          </w:rPr>
          <w:t>19,5 км</w:t>
        </w:r>
      </w:smartTag>
      <w:r w:rsidRPr="00CA11C7">
        <w:rPr>
          <w:rFonts w:ascii="Times New Roman" w:hAnsi="Times New Roman" w:cs="Times New Roman"/>
          <w:sz w:val="20"/>
          <w:szCs w:val="20"/>
        </w:rPr>
        <w:t>), обеспечивающие газом поквартирные отопительные приборы.</w:t>
      </w:r>
    </w:p>
    <w:p w:rsidR="006E4D61" w:rsidRPr="00CA11C7" w:rsidRDefault="006E4D61" w:rsidP="006E4D61">
      <w:pPr>
        <w:autoSpaceDE w:val="0"/>
        <w:spacing w:after="0" w:line="240" w:lineRule="auto"/>
        <w:ind w:firstLine="709"/>
        <w:jc w:val="both"/>
        <w:rPr>
          <w:rFonts w:ascii="Times New Roman" w:hAnsi="Times New Roman" w:cs="Times New Roman"/>
          <w:sz w:val="20"/>
          <w:szCs w:val="20"/>
          <w:lang w:eastAsia="ru-RU"/>
        </w:rPr>
      </w:pPr>
      <w:r w:rsidRPr="00CA11C7">
        <w:rPr>
          <w:rFonts w:ascii="Times New Roman" w:hAnsi="Times New Roman" w:cs="Times New Roman"/>
          <w:sz w:val="20"/>
          <w:szCs w:val="20"/>
        </w:rPr>
        <w:t xml:space="preserve">В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г</w:t>
      </w:r>
      <w:r w:rsidRPr="00CA11C7">
        <w:rPr>
          <w:rFonts w:ascii="Times New Roman" w:hAnsi="Times New Roman" w:cs="Times New Roman"/>
          <w:sz w:val="20"/>
          <w:szCs w:val="20"/>
          <w:lang w:eastAsia="ru-RU"/>
        </w:rPr>
        <w:t xml:space="preserve">азифицированы котельная школы, детского сада, клуба, административного здания. </w:t>
      </w:r>
      <w:r w:rsidRPr="00CA11C7">
        <w:rPr>
          <w:rFonts w:ascii="Times New Roman" w:hAnsi="Times New Roman" w:cs="Times New Roman"/>
          <w:sz w:val="20"/>
          <w:szCs w:val="20"/>
        </w:rPr>
        <w:t xml:space="preserve">Теплоснабжение жилого фонда сельского поселения осуществляется от поквартирных источников тепла на газовом топливе. </w:t>
      </w:r>
    </w:p>
    <w:p w:rsidR="006E4D61" w:rsidRPr="00CA11C7" w:rsidRDefault="006E4D61" w:rsidP="006E4D61">
      <w:pPr>
        <w:spacing w:after="0" w:line="240" w:lineRule="auto"/>
        <w:ind w:firstLine="709"/>
        <w:jc w:val="both"/>
        <w:rPr>
          <w:rFonts w:ascii="Times New Roman" w:hAnsi="Times New Roman" w:cs="Times New Roman"/>
          <w:sz w:val="20"/>
          <w:szCs w:val="20"/>
          <w:lang w:eastAsia="ru-RU"/>
        </w:rPr>
      </w:pPr>
      <w:r w:rsidRPr="00CA11C7">
        <w:rPr>
          <w:rFonts w:ascii="Times New Roman" w:hAnsi="Times New Roman" w:cs="Times New Roman"/>
          <w:sz w:val="20"/>
          <w:szCs w:val="20"/>
          <w:lang w:eastAsia="ru-RU"/>
        </w:rPr>
        <w:t>Общая мощность котельных 0,9 Гкал/час.</w:t>
      </w:r>
    </w:p>
    <w:p w:rsidR="006E4D61" w:rsidRPr="00CA11C7" w:rsidRDefault="006E4D61" w:rsidP="006E4D61">
      <w:pPr>
        <w:widowControl w:val="0"/>
        <w:autoSpaceDE w:val="0"/>
        <w:spacing w:after="0" w:line="240" w:lineRule="auto"/>
        <w:ind w:firstLine="709"/>
        <w:jc w:val="both"/>
        <w:rPr>
          <w:rFonts w:ascii="Times New Roman" w:eastAsia="Arial Unicode MS" w:hAnsi="Times New Roman" w:cs="Times New Roman"/>
          <w:sz w:val="20"/>
          <w:szCs w:val="20"/>
        </w:rPr>
      </w:pPr>
      <w:r w:rsidRPr="00CA11C7">
        <w:rPr>
          <w:rFonts w:ascii="Times New Roman" w:eastAsia="Arial Unicode MS" w:hAnsi="Times New Roman" w:cs="Times New Roman"/>
          <w:sz w:val="20"/>
          <w:szCs w:val="20"/>
        </w:rPr>
        <w:t>Существующие тепловые сети и объекты показаны на Схеме генерального плана (Схема газоснабжения).</w:t>
      </w:r>
    </w:p>
    <w:p w:rsidR="006E4D61" w:rsidRPr="00CA11C7" w:rsidRDefault="006E4D61" w:rsidP="006E4D61">
      <w:pPr>
        <w:spacing w:after="0" w:line="240" w:lineRule="auto"/>
        <w:ind w:firstLine="589"/>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b/>
          <w:bCs/>
          <w:sz w:val="20"/>
          <w:szCs w:val="20"/>
        </w:rPr>
      </w:pPr>
      <w:r w:rsidRPr="00CA11C7">
        <w:rPr>
          <w:rFonts w:ascii="Times New Roman" w:hAnsi="Times New Roman" w:cs="Times New Roman"/>
          <w:b/>
          <w:bCs/>
          <w:sz w:val="20"/>
          <w:szCs w:val="20"/>
        </w:rPr>
        <w:t xml:space="preserve">1.14.5. Связь.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w:t>
      </w:r>
      <w:proofErr w:type="spellStart"/>
      <w:r w:rsidRPr="00CA11C7">
        <w:rPr>
          <w:rFonts w:ascii="Times New Roman" w:hAnsi="Times New Roman" w:cs="Times New Roman"/>
          <w:sz w:val="20"/>
          <w:szCs w:val="20"/>
        </w:rPr>
        <w:t>Коломыцевском</w:t>
      </w:r>
      <w:proofErr w:type="spellEnd"/>
      <w:r w:rsidRPr="00CA11C7">
        <w:rPr>
          <w:rFonts w:ascii="Times New Roman" w:hAnsi="Times New Roman" w:cs="Times New Roman"/>
          <w:sz w:val="20"/>
          <w:szCs w:val="20"/>
        </w:rPr>
        <w:t xml:space="preserve"> сельском поселении имеется одна АТС, расположенная по адресу: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ул. Солнечная д. 5. В настоящий момент телефонной связью охвачено 33 % жилого фонда. Еще 130 номеров планируется подключить в ближайшее время (табл. 23).</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p>
    <w:p w:rsidR="006E4D61" w:rsidRPr="00CA11C7" w:rsidRDefault="006E4D61" w:rsidP="006E4D61">
      <w:pPr>
        <w:spacing w:after="0" w:line="240" w:lineRule="auto"/>
        <w:jc w:val="center"/>
        <w:rPr>
          <w:rFonts w:ascii="Times New Roman" w:hAnsi="Times New Roman" w:cs="Times New Roman"/>
          <w:i/>
          <w:iCs/>
          <w:sz w:val="20"/>
          <w:szCs w:val="20"/>
        </w:rPr>
      </w:pPr>
      <w:r w:rsidRPr="00CA11C7">
        <w:rPr>
          <w:rFonts w:ascii="Times New Roman" w:hAnsi="Times New Roman" w:cs="Times New Roman"/>
          <w:i/>
          <w:iCs/>
          <w:sz w:val="20"/>
          <w:szCs w:val="20"/>
        </w:rPr>
        <w:t xml:space="preserve">Таблица 24. Характеристика объектов телефонной связи </w:t>
      </w:r>
      <w:proofErr w:type="spellStart"/>
      <w:r w:rsidRPr="00CA11C7">
        <w:rPr>
          <w:rFonts w:ascii="Times New Roman" w:hAnsi="Times New Roman" w:cs="Times New Roman"/>
          <w:i/>
          <w:iCs/>
          <w:sz w:val="20"/>
          <w:szCs w:val="20"/>
        </w:rPr>
        <w:t>Коломыцевского</w:t>
      </w:r>
      <w:proofErr w:type="spellEnd"/>
      <w:r w:rsidRPr="00CA11C7">
        <w:rPr>
          <w:rFonts w:ascii="Times New Roman" w:hAnsi="Times New Roman" w:cs="Times New Roman"/>
          <w:i/>
          <w:iCs/>
          <w:sz w:val="20"/>
          <w:szCs w:val="20"/>
        </w:rPr>
        <w:t xml:space="preserve"> сельского поселения.</w:t>
      </w:r>
    </w:p>
    <w:p w:rsidR="006E4D61" w:rsidRPr="00CA11C7" w:rsidRDefault="006E4D61" w:rsidP="006E4D61">
      <w:pPr>
        <w:spacing w:after="0" w:line="240" w:lineRule="auto"/>
        <w:jc w:val="center"/>
        <w:rPr>
          <w:rFonts w:ascii="Times New Roman" w:hAnsi="Times New Roman" w:cs="Times New Roman"/>
          <w:sz w:val="20"/>
          <w:szCs w:val="20"/>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455"/>
        <w:gridCol w:w="1095"/>
        <w:gridCol w:w="1020"/>
        <w:gridCol w:w="900"/>
        <w:gridCol w:w="960"/>
        <w:gridCol w:w="963"/>
      </w:tblGrid>
      <w:tr w:rsidR="006E4D61" w:rsidRPr="00CA11C7" w:rsidTr="00CA11C7">
        <w:tc>
          <w:tcPr>
            <w:tcW w:w="445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Показатели</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2004 год</w:t>
            </w:r>
          </w:p>
        </w:tc>
        <w:tc>
          <w:tcPr>
            <w:tcW w:w="1020" w:type="dxa"/>
            <w:vAlign w:val="center"/>
          </w:tcPr>
          <w:p w:rsidR="006E4D61" w:rsidRPr="00CA11C7" w:rsidRDefault="006E4D61" w:rsidP="006E4D61">
            <w:pPr>
              <w:snapToGrid w:val="0"/>
              <w:spacing w:after="0" w:line="240" w:lineRule="auto"/>
              <w:ind w:left="-108" w:right="-119"/>
              <w:jc w:val="center"/>
              <w:rPr>
                <w:rFonts w:ascii="Times New Roman" w:hAnsi="Times New Roman" w:cs="Times New Roman"/>
                <w:sz w:val="20"/>
                <w:szCs w:val="20"/>
              </w:rPr>
            </w:pPr>
            <w:r w:rsidRPr="00CA11C7">
              <w:rPr>
                <w:rFonts w:ascii="Times New Roman" w:hAnsi="Times New Roman" w:cs="Times New Roman"/>
                <w:sz w:val="20"/>
                <w:szCs w:val="20"/>
              </w:rPr>
              <w:t>2005 год</w:t>
            </w:r>
          </w:p>
        </w:tc>
        <w:tc>
          <w:tcPr>
            <w:tcW w:w="900" w:type="dxa"/>
            <w:vAlign w:val="center"/>
          </w:tcPr>
          <w:p w:rsidR="006E4D61" w:rsidRPr="00CA11C7" w:rsidRDefault="006E4D61" w:rsidP="006E4D61">
            <w:pPr>
              <w:snapToGrid w:val="0"/>
              <w:spacing w:after="0" w:line="240" w:lineRule="auto"/>
              <w:ind w:left="-108" w:right="-97"/>
              <w:jc w:val="center"/>
              <w:rPr>
                <w:rFonts w:ascii="Times New Roman" w:hAnsi="Times New Roman" w:cs="Times New Roman"/>
                <w:sz w:val="20"/>
                <w:szCs w:val="20"/>
              </w:rPr>
            </w:pPr>
            <w:r w:rsidRPr="00CA11C7">
              <w:rPr>
                <w:rFonts w:ascii="Times New Roman" w:hAnsi="Times New Roman" w:cs="Times New Roman"/>
                <w:sz w:val="20"/>
                <w:szCs w:val="20"/>
              </w:rPr>
              <w:t>2006 год</w:t>
            </w:r>
          </w:p>
        </w:tc>
        <w:tc>
          <w:tcPr>
            <w:tcW w:w="960" w:type="dxa"/>
            <w:vAlign w:val="center"/>
          </w:tcPr>
          <w:p w:rsidR="006E4D61" w:rsidRPr="00CA11C7" w:rsidRDefault="006E4D61" w:rsidP="006E4D61">
            <w:pPr>
              <w:snapToGrid w:val="0"/>
              <w:spacing w:after="0" w:line="240" w:lineRule="auto"/>
              <w:ind w:left="-108" w:right="-86"/>
              <w:jc w:val="center"/>
              <w:rPr>
                <w:rFonts w:ascii="Times New Roman" w:hAnsi="Times New Roman" w:cs="Times New Roman"/>
                <w:sz w:val="20"/>
                <w:szCs w:val="20"/>
              </w:rPr>
            </w:pPr>
            <w:r w:rsidRPr="00CA11C7">
              <w:rPr>
                <w:rFonts w:ascii="Times New Roman" w:hAnsi="Times New Roman" w:cs="Times New Roman"/>
                <w:sz w:val="20"/>
                <w:szCs w:val="20"/>
              </w:rPr>
              <w:t>2007 год</w:t>
            </w:r>
          </w:p>
        </w:tc>
        <w:tc>
          <w:tcPr>
            <w:tcW w:w="963" w:type="dxa"/>
            <w:vAlign w:val="center"/>
          </w:tcPr>
          <w:p w:rsidR="006E4D61" w:rsidRPr="00CA11C7" w:rsidRDefault="006E4D61" w:rsidP="006E4D61">
            <w:pPr>
              <w:snapToGrid w:val="0"/>
              <w:spacing w:after="0" w:line="240" w:lineRule="auto"/>
              <w:ind w:left="-108" w:right="-97"/>
              <w:jc w:val="center"/>
              <w:rPr>
                <w:rFonts w:ascii="Times New Roman" w:hAnsi="Times New Roman" w:cs="Times New Roman"/>
                <w:sz w:val="20"/>
                <w:szCs w:val="20"/>
              </w:rPr>
            </w:pPr>
            <w:r w:rsidRPr="00CA11C7">
              <w:rPr>
                <w:rFonts w:ascii="Times New Roman" w:hAnsi="Times New Roman" w:cs="Times New Roman"/>
                <w:sz w:val="20"/>
                <w:szCs w:val="20"/>
              </w:rPr>
              <w:t>2008 год</w:t>
            </w:r>
          </w:p>
        </w:tc>
      </w:tr>
      <w:tr w:rsidR="006E4D61" w:rsidRPr="00CA11C7" w:rsidTr="00CA11C7">
        <w:tc>
          <w:tcPr>
            <w:tcW w:w="4455"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1</w:t>
            </w:r>
          </w:p>
        </w:tc>
        <w:tc>
          <w:tcPr>
            <w:tcW w:w="1095" w:type="dxa"/>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2</w:t>
            </w:r>
          </w:p>
        </w:tc>
        <w:tc>
          <w:tcPr>
            <w:tcW w:w="1020" w:type="dxa"/>
            <w:vAlign w:val="center"/>
          </w:tcPr>
          <w:p w:rsidR="006E4D61" w:rsidRPr="00CA11C7" w:rsidRDefault="006E4D61" w:rsidP="006E4D61">
            <w:pPr>
              <w:snapToGrid w:val="0"/>
              <w:spacing w:after="0" w:line="240" w:lineRule="auto"/>
              <w:ind w:left="-108" w:right="-119"/>
              <w:jc w:val="center"/>
              <w:rPr>
                <w:rFonts w:ascii="Times New Roman" w:hAnsi="Times New Roman" w:cs="Times New Roman"/>
                <w:b/>
                <w:bCs/>
                <w:sz w:val="20"/>
                <w:szCs w:val="20"/>
              </w:rPr>
            </w:pPr>
            <w:r w:rsidRPr="00CA11C7">
              <w:rPr>
                <w:rFonts w:ascii="Times New Roman" w:hAnsi="Times New Roman" w:cs="Times New Roman"/>
                <w:b/>
                <w:bCs/>
                <w:sz w:val="20"/>
                <w:szCs w:val="20"/>
              </w:rPr>
              <w:t>3</w:t>
            </w:r>
          </w:p>
        </w:tc>
        <w:tc>
          <w:tcPr>
            <w:tcW w:w="900" w:type="dxa"/>
            <w:vAlign w:val="center"/>
          </w:tcPr>
          <w:p w:rsidR="006E4D61" w:rsidRPr="00CA11C7" w:rsidRDefault="006E4D61" w:rsidP="006E4D61">
            <w:pPr>
              <w:snapToGrid w:val="0"/>
              <w:spacing w:after="0" w:line="240" w:lineRule="auto"/>
              <w:ind w:left="-108" w:right="-97"/>
              <w:jc w:val="center"/>
              <w:rPr>
                <w:rFonts w:ascii="Times New Roman" w:hAnsi="Times New Roman" w:cs="Times New Roman"/>
                <w:b/>
                <w:bCs/>
                <w:sz w:val="20"/>
                <w:szCs w:val="20"/>
              </w:rPr>
            </w:pPr>
            <w:r w:rsidRPr="00CA11C7">
              <w:rPr>
                <w:rFonts w:ascii="Times New Roman" w:hAnsi="Times New Roman" w:cs="Times New Roman"/>
                <w:b/>
                <w:bCs/>
                <w:sz w:val="20"/>
                <w:szCs w:val="20"/>
              </w:rPr>
              <w:t>4</w:t>
            </w:r>
          </w:p>
        </w:tc>
        <w:tc>
          <w:tcPr>
            <w:tcW w:w="960" w:type="dxa"/>
            <w:vAlign w:val="center"/>
          </w:tcPr>
          <w:p w:rsidR="006E4D61" w:rsidRPr="00CA11C7" w:rsidRDefault="006E4D61" w:rsidP="006E4D61">
            <w:pPr>
              <w:snapToGrid w:val="0"/>
              <w:spacing w:after="0" w:line="240" w:lineRule="auto"/>
              <w:ind w:left="-108" w:right="-86"/>
              <w:jc w:val="center"/>
              <w:rPr>
                <w:rFonts w:ascii="Times New Roman" w:hAnsi="Times New Roman" w:cs="Times New Roman"/>
                <w:b/>
                <w:bCs/>
                <w:sz w:val="20"/>
                <w:szCs w:val="20"/>
              </w:rPr>
            </w:pPr>
            <w:r w:rsidRPr="00CA11C7">
              <w:rPr>
                <w:rFonts w:ascii="Times New Roman" w:hAnsi="Times New Roman" w:cs="Times New Roman"/>
                <w:b/>
                <w:bCs/>
                <w:sz w:val="20"/>
                <w:szCs w:val="20"/>
              </w:rPr>
              <w:t>5</w:t>
            </w:r>
          </w:p>
        </w:tc>
        <w:tc>
          <w:tcPr>
            <w:tcW w:w="963" w:type="dxa"/>
            <w:vAlign w:val="center"/>
          </w:tcPr>
          <w:p w:rsidR="006E4D61" w:rsidRPr="00CA11C7" w:rsidRDefault="006E4D61" w:rsidP="006E4D61">
            <w:pPr>
              <w:snapToGrid w:val="0"/>
              <w:spacing w:after="0" w:line="240" w:lineRule="auto"/>
              <w:ind w:left="-108" w:right="-97"/>
              <w:jc w:val="center"/>
              <w:rPr>
                <w:rFonts w:ascii="Times New Roman" w:hAnsi="Times New Roman" w:cs="Times New Roman"/>
                <w:b/>
                <w:bCs/>
                <w:sz w:val="20"/>
                <w:szCs w:val="20"/>
              </w:rPr>
            </w:pPr>
            <w:r w:rsidRPr="00CA11C7">
              <w:rPr>
                <w:rFonts w:ascii="Times New Roman" w:hAnsi="Times New Roman" w:cs="Times New Roman"/>
                <w:b/>
                <w:bCs/>
                <w:sz w:val="20"/>
                <w:szCs w:val="20"/>
              </w:rPr>
              <w:t>6</w:t>
            </w:r>
          </w:p>
        </w:tc>
      </w:tr>
      <w:tr w:rsidR="006E4D61" w:rsidRPr="00CA11C7" w:rsidTr="00CA11C7">
        <w:tc>
          <w:tcPr>
            <w:tcW w:w="445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Число телефонных станций общего пользования</w:t>
            </w:r>
          </w:p>
        </w:tc>
        <w:tc>
          <w:tcPr>
            <w:tcW w:w="10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102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90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96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96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r>
      <w:tr w:rsidR="006E4D61" w:rsidRPr="00CA11C7" w:rsidTr="00CA11C7">
        <w:tc>
          <w:tcPr>
            <w:tcW w:w="4455" w:type="dxa"/>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Число телефонных аппаратов (номеров) сети общего пользования, всего</w:t>
            </w:r>
          </w:p>
        </w:tc>
        <w:tc>
          <w:tcPr>
            <w:tcW w:w="10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150</w:t>
            </w:r>
          </w:p>
        </w:tc>
        <w:tc>
          <w:tcPr>
            <w:tcW w:w="102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150</w:t>
            </w:r>
          </w:p>
        </w:tc>
        <w:tc>
          <w:tcPr>
            <w:tcW w:w="90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150</w:t>
            </w:r>
          </w:p>
        </w:tc>
        <w:tc>
          <w:tcPr>
            <w:tcW w:w="96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150</w:t>
            </w:r>
          </w:p>
        </w:tc>
        <w:tc>
          <w:tcPr>
            <w:tcW w:w="96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150</w:t>
            </w:r>
          </w:p>
        </w:tc>
      </w:tr>
      <w:tr w:rsidR="006E4D61" w:rsidRPr="00CA11C7" w:rsidTr="00CA11C7">
        <w:tc>
          <w:tcPr>
            <w:tcW w:w="4455" w:type="dxa"/>
            <w:vAlign w:val="center"/>
          </w:tcPr>
          <w:p w:rsidR="006E4D61" w:rsidRPr="00CA11C7" w:rsidRDefault="006E4D61" w:rsidP="006E4D61">
            <w:pPr>
              <w:snapToGrid w:val="0"/>
              <w:spacing w:after="0" w:line="240" w:lineRule="auto"/>
              <w:ind w:firstLine="187"/>
              <w:jc w:val="center"/>
              <w:rPr>
                <w:rFonts w:ascii="Times New Roman" w:hAnsi="Times New Roman" w:cs="Times New Roman"/>
                <w:sz w:val="20"/>
                <w:szCs w:val="20"/>
              </w:rPr>
            </w:pPr>
            <w:r w:rsidRPr="00CA11C7">
              <w:rPr>
                <w:rFonts w:ascii="Times New Roman" w:hAnsi="Times New Roman" w:cs="Times New Roman"/>
                <w:sz w:val="20"/>
                <w:szCs w:val="20"/>
              </w:rPr>
              <w:lastRenderedPageBreak/>
              <w:t>из них квартирных, всего</w:t>
            </w:r>
          </w:p>
        </w:tc>
        <w:tc>
          <w:tcPr>
            <w:tcW w:w="10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130</w:t>
            </w:r>
          </w:p>
        </w:tc>
        <w:tc>
          <w:tcPr>
            <w:tcW w:w="102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130</w:t>
            </w:r>
          </w:p>
        </w:tc>
        <w:tc>
          <w:tcPr>
            <w:tcW w:w="90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130</w:t>
            </w:r>
          </w:p>
        </w:tc>
        <w:tc>
          <w:tcPr>
            <w:tcW w:w="96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130</w:t>
            </w:r>
          </w:p>
        </w:tc>
        <w:tc>
          <w:tcPr>
            <w:tcW w:w="96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130</w:t>
            </w:r>
          </w:p>
        </w:tc>
      </w:tr>
      <w:tr w:rsidR="006E4D61" w:rsidRPr="00CA11C7" w:rsidTr="00CA11C7">
        <w:tc>
          <w:tcPr>
            <w:tcW w:w="4455" w:type="dxa"/>
            <w:vAlign w:val="center"/>
          </w:tcPr>
          <w:p w:rsidR="006E4D61" w:rsidRPr="00CA11C7" w:rsidRDefault="006E4D61" w:rsidP="006E4D61">
            <w:pPr>
              <w:snapToGrid w:val="0"/>
              <w:spacing w:after="0" w:line="240" w:lineRule="auto"/>
              <w:ind w:firstLine="187"/>
              <w:jc w:val="center"/>
              <w:rPr>
                <w:rFonts w:ascii="Times New Roman" w:hAnsi="Times New Roman" w:cs="Times New Roman"/>
                <w:sz w:val="20"/>
                <w:szCs w:val="20"/>
              </w:rPr>
            </w:pPr>
            <w:r w:rsidRPr="00CA11C7">
              <w:rPr>
                <w:rFonts w:ascii="Times New Roman" w:hAnsi="Times New Roman" w:cs="Times New Roman"/>
                <w:sz w:val="20"/>
                <w:szCs w:val="20"/>
              </w:rPr>
              <w:t>Наличие заявлений на установку квартирного телефона</w:t>
            </w:r>
          </w:p>
        </w:tc>
        <w:tc>
          <w:tcPr>
            <w:tcW w:w="10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120</w:t>
            </w:r>
          </w:p>
        </w:tc>
        <w:tc>
          <w:tcPr>
            <w:tcW w:w="102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120</w:t>
            </w:r>
          </w:p>
        </w:tc>
        <w:tc>
          <w:tcPr>
            <w:tcW w:w="90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120</w:t>
            </w:r>
          </w:p>
        </w:tc>
        <w:tc>
          <w:tcPr>
            <w:tcW w:w="960"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120</w:t>
            </w:r>
          </w:p>
        </w:tc>
        <w:tc>
          <w:tcPr>
            <w:tcW w:w="96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120</w:t>
            </w:r>
          </w:p>
        </w:tc>
      </w:tr>
    </w:tbl>
    <w:p w:rsidR="006E4D61" w:rsidRPr="00CA11C7" w:rsidRDefault="006E4D61" w:rsidP="006E4D61">
      <w:pPr>
        <w:tabs>
          <w:tab w:val="left" w:pos="1080"/>
        </w:tabs>
        <w:spacing w:after="0" w:line="240" w:lineRule="auto"/>
        <w:ind w:firstLine="567"/>
        <w:jc w:val="center"/>
        <w:rPr>
          <w:rFonts w:ascii="Times New Roman" w:hAnsi="Times New Roman" w:cs="Times New Roman"/>
          <w:sz w:val="20"/>
          <w:szCs w:val="20"/>
        </w:rPr>
      </w:pPr>
    </w:p>
    <w:p w:rsidR="006E4D61" w:rsidRPr="00CA11C7" w:rsidRDefault="006E4D61" w:rsidP="006E4D61">
      <w:pPr>
        <w:tabs>
          <w:tab w:val="left" w:pos="108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К югу от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на территории МТМ имеется вышка связи «</w:t>
      </w:r>
      <w:proofErr w:type="spellStart"/>
      <w:r w:rsidRPr="00CA11C7">
        <w:rPr>
          <w:rFonts w:ascii="Times New Roman" w:hAnsi="Times New Roman" w:cs="Times New Roman"/>
          <w:sz w:val="20"/>
          <w:szCs w:val="20"/>
          <w:lang w:val="en-US"/>
        </w:rPr>
        <w:t>MegaFon</w:t>
      </w:r>
      <w:proofErr w:type="spellEnd"/>
      <w:r w:rsidRPr="00CA11C7">
        <w:rPr>
          <w:rFonts w:ascii="Times New Roman" w:hAnsi="Times New Roman" w:cs="Times New Roman"/>
          <w:sz w:val="20"/>
          <w:szCs w:val="20"/>
        </w:rPr>
        <w:t xml:space="preserve">». В </w:t>
      </w:r>
      <w:proofErr w:type="spellStart"/>
      <w:r w:rsidRPr="00CA11C7">
        <w:rPr>
          <w:rFonts w:ascii="Times New Roman" w:hAnsi="Times New Roman" w:cs="Times New Roman"/>
          <w:sz w:val="20"/>
          <w:szCs w:val="20"/>
        </w:rPr>
        <w:t>Коломыцевском</w:t>
      </w:r>
      <w:proofErr w:type="spellEnd"/>
      <w:r w:rsidRPr="00CA11C7">
        <w:rPr>
          <w:rFonts w:ascii="Times New Roman" w:hAnsi="Times New Roman" w:cs="Times New Roman"/>
          <w:sz w:val="20"/>
          <w:szCs w:val="20"/>
        </w:rPr>
        <w:t xml:space="preserve"> сельском поселении имеются две таксофонные будки. В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таксофонная будка расположена на ул. Солнечная рядом со зданием почты, х. Попасное - на ул. Рылеева рядом со зданием магазина.</w:t>
      </w:r>
    </w:p>
    <w:p w:rsidR="006E4D61" w:rsidRPr="00CA11C7" w:rsidRDefault="006E4D61" w:rsidP="006E4D61">
      <w:pPr>
        <w:widowControl w:val="0"/>
        <w:autoSpaceDE w:val="0"/>
        <w:spacing w:after="0" w:line="240" w:lineRule="auto"/>
        <w:ind w:firstLine="709"/>
        <w:jc w:val="both"/>
        <w:rPr>
          <w:rFonts w:ascii="Times New Roman" w:hAnsi="Times New Roman" w:cs="Times New Roman"/>
          <w:sz w:val="20"/>
          <w:szCs w:val="20"/>
        </w:rPr>
      </w:pPr>
      <w:r w:rsidRPr="00CA11C7">
        <w:rPr>
          <w:rFonts w:ascii="Times New Roman" w:eastAsia="Arial Unicode MS" w:hAnsi="Times New Roman" w:cs="Times New Roman"/>
          <w:sz w:val="20"/>
          <w:szCs w:val="20"/>
        </w:rPr>
        <w:t xml:space="preserve">Существующие объекты связи показаны на Схеме генерального плана </w:t>
      </w:r>
      <w:r w:rsidRPr="00CA11C7">
        <w:rPr>
          <w:rFonts w:ascii="Times New Roman" w:hAnsi="Times New Roman" w:cs="Times New Roman"/>
          <w:sz w:val="20"/>
          <w:szCs w:val="20"/>
        </w:rPr>
        <w:t>(Схема существующего состояния и комплексной оценки территории).</w:t>
      </w:r>
    </w:p>
    <w:p w:rsidR="006E4D61" w:rsidRPr="00CA11C7" w:rsidRDefault="006E4D61" w:rsidP="006E4D61">
      <w:pPr>
        <w:tabs>
          <w:tab w:val="left" w:pos="5040"/>
        </w:tabs>
        <w:spacing w:after="0" w:line="240" w:lineRule="auto"/>
        <w:ind w:firstLine="709"/>
        <w:rPr>
          <w:rFonts w:ascii="Times New Roman" w:hAnsi="Times New Roman" w:cs="Times New Roman"/>
          <w:b/>
          <w:sz w:val="20"/>
          <w:szCs w:val="20"/>
        </w:rPr>
      </w:pPr>
    </w:p>
    <w:p w:rsidR="006E4D61" w:rsidRPr="00CA11C7" w:rsidRDefault="006E4D61" w:rsidP="006E4D61">
      <w:pPr>
        <w:tabs>
          <w:tab w:val="left" w:pos="5040"/>
        </w:tabs>
        <w:spacing w:after="0" w:line="240" w:lineRule="auto"/>
        <w:ind w:firstLine="709"/>
        <w:rPr>
          <w:rFonts w:ascii="Times New Roman" w:hAnsi="Times New Roman" w:cs="Times New Roman"/>
          <w:b/>
          <w:sz w:val="20"/>
          <w:szCs w:val="20"/>
        </w:rPr>
      </w:pPr>
    </w:p>
    <w:p w:rsidR="006E4D61" w:rsidRPr="00CA11C7" w:rsidRDefault="006E4D61" w:rsidP="006E4D61">
      <w:pPr>
        <w:tabs>
          <w:tab w:val="left" w:pos="5040"/>
        </w:tabs>
        <w:spacing w:after="0" w:line="240" w:lineRule="auto"/>
        <w:ind w:firstLine="709"/>
        <w:rPr>
          <w:rFonts w:ascii="Times New Roman" w:hAnsi="Times New Roman" w:cs="Times New Roman"/>
          <w:b/>
          <w:sz w:val="20"/>
          <w:szCs w:val="20"/>
        </w:rPr>
      </w:pPr>
    </w:p>
    <w:p w:rsidR="006E4D61" w:rsidRPr="00CA11C7" w:rsidRDefault="006E4D61" w:rsidP="006E4D61">
      <w:pPr>
        <w:tabs>
          <w:tab w:val="left" w:pos="5040"/>
        </w:tabs>
        <w:spacing w:after="0" w:line="240" w:lineRule="auto"/>
        <w:ind w:firstLine="709"/>
        <w:rPr>
          <w:rFonts w:ascii="Times New Roman" w:hAnsi="Times New Roman" w:cs="Times New Roman"/>
          <w:b/>
          <w:sz w:val="20"/>
          <w:szCs w:val="20"/>
        </w:rPr>
      </w:pPr>
    </w:p>
    <w:p w:rsidR="006E4D61" w:rsidRPr="00CA11C7" w:rsidRDefault="006E4D61" w:rsidP="006E4D61">
      <w:pPr>
        <w:tabs>
          <w:tab w:val="left" w:pos="5040"/>
        </w:tabs>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1.15. Зоны специального назначения.</w:t>
      </w:r>
    </w:p>
    <w:p w:rsidR="006E4D61" w:rsidRPr="00CA11C7" w:rsidRDefault="006E4D61" w:rsidP="006E4D61">
      <w:pPr>
        <w:tabs>
          <w:tab w:val="left" w:pos="5040"/>
        </w:tabs>
        <w:spacing w:after="0" w:line="240" w:lineRule="auto"/>
        <w:ind w:firstLine="709"/>
        <w:rPr>
          <w:rFonts w:ascii="Times New Roman" w:hAnsi="Times New Roman" w:cs="Times New Roman"/>
          <w:b/>
          <w:bCs/>
          <w:sz w:val="20"/>
          <w:szCs w:val="20"/>
        </w:rPr>
      </w:pPr>
    </w:p>
    <w:p w:rsidR="006E4D61" w:rsidRPr="00CA11C7" w:rsidRDefault="006E4D61" w:rsidP="006E4D61">
      <w:pPr>
        <w:tabs>
          <w:tab w:val="left" w:pos="1316"/>
          <w:tab w:val="left" w:pos="4557"/>
        </w:tabs>
        <w:spacing w:after="0" w:line="240" w:lineRule="auto"/>
        <w:ind w:firstLine="709"/>
        <w:rPr>
          <w:rFonts w:ascii="Times New Roman" w:hAnsi="Times New Roman" w:cs="Times New Roman"/>
          <w:b/>
          <w:bCs/>
          <w:sz w:val="20"/>
          <w:szCs w:val="20"/>
        </w:rPr>
      </w:pPr>
      <w:r w:rsidRPr="00CA11C7">
        <w:rPr>
          <w:rFonts w:ascii="Times New Roman" w:hAnsi="Times New Roman" w:cs="Times New Roman"/>
          <w:b/>
          <w:bCs/>
          <w:sz w:val="20"/>
          <w:szCs w:val="20"/>
        </w:rPr>
        <w:t>1.15.1. Места сбора твердых бытовых отходов.</w:t>
      </w:r>
    </w:p>
    <w:p w:rsidR="006E4D61" w:rsidRPr="00CA11C7" w:rsidRDefault="006E4D61" w:rsidP="006E4D61">
      <w:pPr>
        <w:tabs>
          <w:tab w:val="left" w:pos="1316"/>
          <w:tab w:val="left" w:pos="4557"/>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имеется несанкционированная свалка, расположенная к северо-западу от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в б. Солонцы, площадью </w:t>
      </w:r>
      <w:smartTag w:uri="urn:schemas-microsoft-com:office:smarttags" w:element="metricconverter">
        <w:smartTagPr>
          <w:attr w:name="ProductID" w:val="1,4 га"/>
        </w:smartTagPr>
        <w:r w:rsidRPr="00CA11C7">
          <w:rPr>
            <w:rFonts w:ascii="Times New Roman" w:hAnsi="Times New Roman" w:cs="Times New Roman"/>
            <w:sz w:val="20"/>
            <w:szCs w:val="20"/>
          </w:rPr>
          <w:t>1,4 га</w:t>
        </w:r>
      </w:smartTag>
      <w:r w:rsidRPr="00CA11C7">
        <w:rPr>
          <w:rFonts w:ascii="Times New Roman" w:hAnsi="Times New Roman" w:cs="Times New Roman"/>
          <w:sz w:val="20"/>
          <w:szCs w:val="20"/>
        </w:rPr>
        <w:t>.</w:t>
      </w:r>
    </w:p>
    <w:p w:rsidR="006E4D61" w:rsidRPr="00CA11C7" w:rsidRDefault="006E4D61" w:rsidP="006E4D61">
      <w:pPr>
        <w:tabs>
          <w:tab w:val="left" w:pos="1316"/>
          <w:tab w:val="left" w:pos="4557"/>
        </w:tabs>
        <w:spacing w:after="0" w:line="240" w:lineRule="auto"/>
        <w:ind w:firstLine="709"/>
        <w:jc w:val="both"/>
        <w:rPr>
          <w:rFonts w:ascii="Times New Roman" w:hAnsi="Times New Roman" w:cs="Times New Roman"/>
          <w:sz w:val="20"/>
          <w:szCs w:val="20"/>
        </w:rPr>
      </w:pPr>
    </w:p>
    <w:p w:rsidR="006E4D61" w:rsidRPr="00CA11C7" w:rsidRDefault="006E4D61" w:rsidP="006E4D61">
      <w:pPr>
        <w:tabs>
          <w:tab w:val="left" w:pos="5040"/>
        </w:tabs>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1.15.2. Кладбища.</w:t>
      </w:r>
    </w:p>
    <w:p w:rsidR="006E4D61" w:rsidRPr="00CA11C7" w:rsidRDefault="006E4D61" w:rsidP="006E4D61">
      <w:pPr>
        <w:tabs>
          <w:tab w:val="left" w:pos="1272"/>
          <w:tab w:val="left" w:pos="4513"/>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 территории сельского поселения имеются два кладбища. Одно расположено в западной части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площадью </w:t>
      </w:r>
      <w:smartTag w:uri="urn:schemas-microsoft-com:office:smarttags" w:element="metricconverter">
        <w:smartTagPr>
          <w:attr w:name="ProductID" w:val="1,5 га"/>
        </w:smartTagPr>
        <w:r w:rsidRPr="00CA11C7">
          <w:rPr>
            <w:rFonts w:ascii="Times New Roman" w:hAnsi="Times New Roman" w:cs="Times New Roman"/>
            <w:sz w:val="20"/>
            <w:szCs w:val="20"/>
          </w:rPr>
          <w:t>1,5 га</w:t>
        </w:r>
      </w:smartTag>
      <w:r w:rsidRPr="00CA11C7">
        <w:rPr>
          <w:rFonts w:ascii="Times New Roman" w:hAnsi="Times New Roman" w:cs="Times New Roman"/>
          <w:sz w:val="20"/>
          <w:szCs w:val="20"/>
        </w:rPr>
        <w:t xml:space="preserve">, второе — к северу х. Попасное, площадью </w:t>
      </w:r>
      <w:smartTag w:uri="urn:schemas-microsoft-com:office:smarttags" w:element="metricconverter">
        <w:smartTagPr>
          <w:attr w:name="ProductID" w:val="1,2 га"/>
        </w:smartTagPr>
        <w:r w:rsidRPr="00CA11C7">
          <w:rPr>
            <w:rFonts w:ascii="Times New Roman" w:hAnsi="Times New Roman" w:cs="Times New Roman"/>
            <w:sz w:val="20"/>
            <w:szCs w:val="20"/>
          </w:rPr>
          <w:t>1,2 га</w:t>
        </w:r>
      </w:smartTag>
      <w:r w:rsidRPr="00CA11C7">
        <w:rPr>
          <w:rFonts w:ascii="Times New Roman" w:hAnsi="Times New Roman" w:cs="Times New Roman"/>
          <w:sz w:val="20"/>
          <w:szCs w:val="20"/>
        </w:rPr>
        <w:t xml:space="preserve">. </w:t>
      </w:r>
    </w:p>
    <w:p w:rsidR="006E4D61" w:rsidRPr="00CA11C7" w:rsidRDefault="006E4D61" w:rsidP="006E4D61">
      <w:pPr>
        <w:tabs>
          <w:tab w:val="left" w:pos="1272"/>
          <w:tab w:val="left" w:pos="4513"/>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Размещение кладбищ показано на Схеме генерального плана (Схема существующего состояния и комплексной оценки территории).</w:t>
      </w:r>
    </w:p>
    <w:p w:rsidR="006E4D61" w:rsidRPr="00CA11C7" w:rsidRDefault="006E4D61" w:rsidP="006E4D61">
      <w:pPr>
        <w:tabs>
          <w:tab w:val="left" w:pos="1272"/>
          <w:tab w:val="left" w:pos="4513"/>
        </w:tabs>
        <w:spacing w:after="0" w:line="240" w:lineRule="auto"/>
        <w:ind w:firstLine="709"/>
        <w:jc w:val="both"/>
        <w:rPr>
          <w:rFonts w:ascii="Times New Roman" w:hAnsi="Times New Roman" w:cs="Times New Roman"/>
          <w:sz w:val="20"/>
          <w:szCs w:val="20"/>
        </w:rPr>
      </w:pPr>
    </w:p>
    <w:p w:rsidR="006E4D61" w:rsidRPr="00CA11C7" w:rsidRDefault="006E4D61" w:rsidP="006E4D61">
      <w:pPr>
        <w:tabs>
          <w:tab w:val="left" w:pos="5040"/>
        </w:tabs>
        <w:spacing w:after="0" w:line="240" w:lineRule="auto"/>
        <w:ind w:firstLine="709"/>
        <w:jc w:val="both"/>
        <w:rPr>
          <w:rFonts w:ascii="Times New Roman" w:hAnsi="Times New Roman" w:cs="Times New Roman"/>
          <w:b/>
          <w:sz w:val="20"/>
          <w:szCs w:val="20"/>
        </w:rPr>
      </w:pPr>
      <w:r w:rsidRPr="00CA11C7">
        <w:rPr>
          <w:rFonts w:ascii="Times New Roman" w:hAnsi="Times New Roman" w:cs="Times New Roman"/>
          <w:b/>
          <w:sz w:val="20"/>
          <w:szCs w:val="20"/>
        </w:rPr>
        <w:t>1.15.3. Скотомогильники.</w:t>
      </w:r>
    </w:p>
    <w:p w:rsidR="006E4D61" w:rsidRPr="00CA11C7" w:rsidRDefault="006E4D61" w:rsidP="006E4D61">
      <w:pPr>
        <w:tabs>
          <w:tab w:val="left" w:pos="1261"/>
          <w:tab w:val="left" w:pos="4502"/>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имеются два скотомогильника, расположенные к югу от х. Попасное и к северо-западу от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w:t>
      </w:r>
    </w:p>
    <w:p w:rsidR="006E4D61" w:rsidRPr="00CA11C7" w:rsidRDefault="006E4D61" w:rsidP="006E4D61">
      <w:pPr>
        <w:tabs>
          <w:tab w:val="left" w:pos="1261"/>
          <w:tab w:val="left" w:pos="4502"/>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Размещение скотомогильников показано на Схеме генерального плана (Схема существующего состояния и комплексной оценки территории).</w:t>
      </w:r>
    </w:p>
    <w:p w:rsidR="006E4D61" w:rsidRPr="00CA11C7" w:rsidRDefault="006E4D61" w:rsidP="006E4D61">
      <w:pPr>
        <w:tabs>
          <w:tab w:val="left" w:pos="1261"/>
          <w:tab w:val="left" w:pos="4502"/>
        </w:tabs>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b/>
          <w:sz w:val="20"/>
          <w:szCs w:val="20"/>
        </w:rPr>
      </w:pPr>
      <w:r w:rsidRPr="00CA11C7">
        <w:rPr>
          <w:rFonts w:ascii="Times New Roman" w:hAnsi="Times New Roman" w:cs="Times New Roman"/>
          <w:b/>
          <w:sz w:val="20"/>
          <w:szCs w:val="20"/>
        </w:rPr>
        <w:t>1.16. Выводы по современному состоянию.</w:t>
      </w:r>
    </w:p>
    <w:p w:rsidR="006E4D61" w:rsidRPr="00CA11C7" w:rsidRDefault="006E4D61" w:rsidP="006E4D61">
      <w:pPr>
        <w:tabs>
          <w:tab w:val="left" w:pos="823"/>
        </w:tabs>
        <w:spacing w:after="0" w:line="240" w:lineRule="auto"/>
        <w:ind w:firstLine="709"/>
        <w:contextualSpacing/>
        <w:jc w:val="both"/>
        <w:rPr>
          <w:rFonts w:ascii="Times New Roman" w:eastAsia="Times New Roman" w:hAnsi="Times New Roman" w:cs="Times New Roman"/>
          <w:sz w:val="20"/>
          <w:szCs w:val="20"/>
          <w:lang w:eastAsia="ru-RU"/>
        </w:rPr>
      </w:pPr>
      <w:r w:rsidRPr="00CA11C7">
        <w:rPr>
          <w:rFonts w:ascii="Times New Roman" w:eastAsia="Times New Roman" w:hAnsi="Times New Roman" w:cs="Times New Roman"/>
          <w:sz w:val="20"/>
          <w:szCs w:val="20"/>
          <w:lang w:eastAsia="ru-RU"/>
        </w:rPr>
        <w:t xml:space="preserve">Анализ состояния основных компонентов окружающей среды благоприятен для дальнейшего развития </w:t>
      </w:r>
      <w:proofErr w:type="spellStart"/>
      <w:r w:rsidRPr="00CA11C7">
        <w:rPr>
          <w:rFonts w:ascii="Times New Roman" w:eastAsia="Times New Roman" w:hAnsi="Times New Roman" w:cs="Times New Roman"/>
          <w:sz w:val="20"/>
          <w:szCs w:val="20"/>
          <w:lang w:eastAsia="ru-RU"/>
        </w:rPr>
        <w:t>Коломыцевского</w:t>
      </w:r>
      <w:proofErr w:type="spellEnd"/>
      <w:r w:rsidRPr="00CA11C7">
        <w:rPr>
          <w:rFonts w:ascii="Times New Roman" w:eastAsia="Times New Roman" w:hAnsi="Times New Roman" w:cs="Times New Roman"/>
          <w:sz w:val="20"/>
          <w:szCs w:val="20"/>
          <w:lang w:eastAsia="ru-RU"/>
        </w:rPr>
        <w:t xml:space="preserve"> сельского поселения. </w:t>
      </w:r>
    </w:p>
    <w:p w:rsidR="006E4D61" w:rsidRPr="00CA11C7" w:rsidRDefault="006E4D61" w:rsidP="006E4D61">
      <w:pPr>
        <w:tabs>
          <w:tab w:val="left" w:pos="823"/>
        </w:tabs>
        <w:spacing w:after="0" w:line="240" w:lineRule="auto"/>
        <w:ind w:firstLine="709"/>
        <w:contextualSpacing/>
        <w:jc w:val="both"/>
        <w:rPr>
          <w:rFonts w:ascii="Times New Roman" w:eastAsia="Times New Roman" w:hAnsi="Times New Roman" w:cs="Times New Roman"/>
          <w:sz w:val="20"/>
          <w:szCs w:val="20"/>
          <w:lang w:eastAsia="ru-RU"/>
        </w:rPr>
      </w:pPr>
      <w:r w:rsidRPr="00CA11C7">
        <w:rPr>
          <w:rFonts w:ascii="Times New Roman" w:eastAsia="Times New Roman" w:hAnsi="Times New Roman" w:cs="Times New Roman"/>
          <w:sz w:val="20"/>
          <w:szCs w:val="20"/>
          <w:lang w:eastAsia="ru-RU"/>
        </w:rPr>
        <w:t xml:space="preserve">Наибольшую ценность поселения составляют земельные ресурсы. При рассмотрении их в целом видно, что в основном они представлены черноземами обыкновенными и </w:t>
      </w:r>
      <w:proofErr w:type="spellStart"/>
      <w:r w:rsidRPr="00CA11C7">
        <w:rPr>
          <w:rFonts w:ascii="Times New Roman" w:eastAsia="Times New Roman" w:hAnsi="Times New Roman" w:cs="Times New Roman"/>
          <w:sz w:val="20"/>
          <w:szCs w:val="20"/>
          <w:lang w:eastAsia="ru-RU"/>
        </w:rPr>
        <w:t>выщелочными</w:t>
      </w:r>
      <w:proofErr w:type="spellEnd"/>
      <w:r w:rsidRPr="00CA11C7">
        <w:rPr>
          <w:rFonts w:ascii="Times New Roman" w:eastAsia="Times New Roman" w:hAnsi="Times New Roman" w:cs="Times New Roman"/>
          <w:sz w:val="20"/>
          <w:szCs w:val="20"/>
          <w:lang w:eastAsia="ru-RU"/>
        </w:rPr>
        <w:t>, что положительно влияет на развитие сельского хозяйства. В незначительных масштабах прогрессирует переувлажнение почв, что связано с экологической обстановкой в области. Это периодически создает трудности в проведении полевых работ и снижает уровень урожайности сельских культур.</w:t>
      </w:r>
    </w:p>
    <w:p w:rsidR="006E4D61" w:rsidRPr="00CA11C7" w:rsidRDefault="006E4D61" w:rsidP="006E4D61">
      <w:pPr>
        <w:tabs>
          <w:tab w:val="left" w:pos="823"/>
        </w:tabs>
        <w:spacing w:after="0" w:line="240" w:lineRule="auto"/>
        <w:ind w:firstLine="709"/>
        <w:contextualSpacing/>
        <w:jc w:val="both"/>
        <w:rPr>
          <w:rFonts w:ascii="Times New Roman" w:eastAsia="Times New Roman" w:hAnsi="Times New Roman" w:cs="Times New Roman"/>
          <w:sz w:val="20"/>
          <w:szCs w:val="20"/>
          <w:lang w:eastAsia="ru-RU"/>
        </w:rPr>
      </w:pPr>
      <w:r w:rsidRPr="00CA11C7">
        <w:rPr>
          <w:rFonts w:ascii="Times New Roman" w:eastAsia="Times New Roman" w:hAnsi="Times New Roman" w:cs="Times New Roman"/>
          <w:sz w:val="20"/>
          <w:szCs w:val="20"/>
          <w:lang w:eastAsia="ru-RU"/>
        </w:rPr>
        <w:t>Необходимо решать проблему о поддержании и сохранении объектов историко-культурного наследия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Экономическая ситуация в </w:t>
      </w:r>
      <w:proofErr w:type="spellStart"/>
      <w:r w:rsidRPr="00CA11C7">
        <w:rPr>
          <w:rFonts w:ascii="Times New Roman" w:hAnsi="Times New Roman" w:cs="Times New Roman"/>
          <w:sz w:val="20"/>
          <w:szCs w:val="20"/>
        </w:rPr>
        <w:t>Коломыцевском</w:t>
      </w:r>
      <w:proofErr w:type="spellEnd"/>
      <w:r w:rsidRPr="00CA11C7">
        <w:rPr>
          <w:rFonts w:ascii="Times New Roman" w:hAnsi="Times New Roman" w:cs="Times New Roman"/>
          <w:sz w:val="20"/>
          <w:szCs w:val="20"/>
        </w:rPr>
        <w:t xml:space="preserve"> сельском поселении требует решения путем расширения сфер услуг, развития малого бизнеса, способных привести к наращиванию экономического потенциала, увеличению доходной части бюджета, росту благосостояния и покупательской способности населения, что в свою очередь создает предпосылки для активизации инвестиционного сектора рынка. Но факторы развития производственной зоны необходимо расширять в целом, так как многие производственные центры не действуют.</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Помимо экономической проблемы необходимо решать и проблему демографии, повышать уровень жизни населения, обеспечивать рабочими местами, улучшать проблемы с производительностью продукции и осуществлять реконструкцию как производственных, жилых и общественных зданий. </w:t>
      </w:r>
    </w:p>
    <w:p w:rsidR="006E4D61" w:rsidRPr="00CA11C7" w:rsidRDefault="006E4D61" w:rsidP="006E4D61">
      <w:pPr>
        <w:tabs>
          <w:tab w:val="left" w:pos="823"/>
        </w:tabs>
        <w:spacing w:after="0" w:line="240" w:lineRule="auto"/>
        <w:ind w:firstLine="709"/>
        <w:contextualSpacing/>
        <w:jc w:val="both"/>
        <w:rPr>
          <w:rFonts w:ascii="Times New Roman" w:eastAsia="Times New Roman" w:hAnsi="Times New Roman" w:cs="Times New Roman"/>
          <w:sz w:val="20"/>
          <w:szCs w:val="20"/>
          <w:lang w:eastAsia="ru-RU"/>
        </w:rPr>
      </w:pPr>
      <w:r w:rsidRPr="00CA11C7">
        <w:rPr>
          <w:rFonts w:ascii="Times New Roman" w:eastAsia="Times New Roman" w:hAnsi="Times New Roman" w:cs="Times New Roman"/>
          <w:sz w:val="20"/>
          <w:szCs w:val="20"/>
          <w:lang w:eastAsia="ru-RU"/>
        </w:rPr>
        <w:t xml:space="preserve">Так же в </w:t>
      </w:r>
      <w:proofErr w:type="spellStart"/>
      <w:r w:rsidRPr="00CA11C7">
        <w:rPr>
          <w:rFonts w:ascii="Times New Roman" w:eastAsia="Times New Roman" w:hAnsi="Times New Roman" w:cs="Times New Roman"/>
          <w:sz w:val="20"/>
          <w:szCs w:val="20"/>
          <w:lang w:eastAsia="ru-RU"/>
        </w:rPr>
        <w:t>Коломыцевском</w:t>
      </w:r>
      <w:proofErr w:type="spellEnd"/>
      <w:r w:rsidRPr="00CA11C7">
        <w:rPr>
          <w:rFonts w:ascii="Times New Roman" w:eastAsia="Times New Roman" w:hAnsi="Times New Roman" w:cs="Times New Roman"/>
          <w:sz w:val="20"/>
          <w:szCs w:val="20"/>
          <w:lang w:eastAsia="ru-RU"/>
        </w:rPr>
        <w:t xml:space="preserve"> сельском поселении остро стоит проблема миграции населения. Но снижение естественной и механической убыли населения возможно за счет улучшения жилищных условий. Жилищный фонд поселения на 95 % представлен одноэтажной усадебной застройкой. Жилищный фонд поселения имеет невысокий уровень развития и обеспеченности инженерным благоустройством, за исключением обеспечения газом. Уровень жилищной обеспеченности населения – </w:t>
      </w:r>
      <w:smartTag w:uri="urn:schemas-microsoft-com:office:smarttags" w:element="metricconverter">
        <w:smartTagPr>
          <w:attr w:name="ProductID" w:val="22,9 м2"/>
        </w:smartTagPr>
        <w:r w:rsidRPr="00CA11C7">
          <w:rPr>
            <w:rFonts w:ascii="Times New Roman" w:eastAsia="Times New Roman" w:hAnsi="Times New Roman" w:cs="Times New Roman"/>
            <w:sz w:val="20"/>
            <w:szCs w:val="20"/>
            <w:lang w:eastAsia="ru-RU"/>
          </w:rPr>
          <w:t>22,9 м</w:t>
        </w:r>
        <w:r w:rsidRPr="00CA11C7">
          <w:rPr>
            <w:rFonts w:ascii="Times New Roman" w:eastAsia="Times New Roman" w:hAnsi="Times New Roman" w:cs="Times New Roman"/>
            <w:sz w:val="20"/>
            <w:szCs w:val="20"/>
            <w:vertAlign w:val="superscript"/>
            <w:lang w:eastAsia="ru-RU"/>
          </w:rPr>
          <w:t>2</w:t>
        </w:r>
      </w:smartTag>
      <w:r w:rsidRPr="00CA11C7">
        <w:rPr>
          <w:rFonts w:ascii="Times New Roman" w:eastAsia="Times New Roman" w:hAnsi="Times New Roman" w:cs="Times New Roman"/>
          <w:sz w:val="20"/>
          <w:szCs w:val="20"/>
          <w:lang w:eastAsia="ru-RU"/>
        </w:rPr>
        <w:t xml:space="preserve"> общей площади на человека.</w:t>
      </w:r>
    </w:p>
    <w:p w:rsidR="006E4D61" w:rsidRPr="00CA11C7" w:rsidRDefault="006E4D61" w:rsidP="006E4D61">
      <w:pPr>
        <w:tabs>
          <w:tab w:val="left" w:pos="823"/>
        </w:tabs>
        <w:spacing w:after="0" w:line="240" w:lineRule="auto"/>
        <w:ind w:firstLine="709"/>
        <w:contextualSpacing/>
        <w:jc w:val="both"/>
        <w:rPr>
          <w:rFonts w:ascii="Times New Roman" w:eastAsia="Times New Roman" w:hAnsi="Times New Roman" w:cs="Times New Roman"/>
          <w:sz w:val="20"/>
          <w:szCs w:val="20"/>
          <w:lang w:eastAsia="ru-RU"/>
        </w:rPr>
      </w:pPr>
      <w:r w:rsidRPr="00CA11C7">
        <w:rPr>
          <w:rFonts w:ascii="Times New Roman" w:eastAsia="Times New Roman" w:hAnsi="Times New Roman" w:cs="Times New Roman"/>
          <w:sz w:val="20"/>
          <w:szCs w:val="20"/>
          <w:lang w:eastAsia="ru-RU"/>
        </w:rPr>
        <w:t>Состояние сферы культурно-бытового и социального обслуживания в целом соответствуют нормативным требованиям, но часть учреждений отсутствуют, часть требует реконструкции или капитального ремонта.</w:t>
      </w:r>
    </w:p>
    <w:p w:rsidR="006E4D61" w:rsidRPr="00CA11C7" w:rsidRDefault="006E4D61" w:rsidP="006E4D61">
      <w:pPr>
        <w:spacing w:after="0" w:line="240" w:lineRule="auto"/>
        <w:ind w:firstLine="709"/>
        <w:contextualSpacing/>
        <w:jc w:val="both"/>
        <w:rPr>
          <w:rFonts w:ascii="Times New Roman" w:eastAsia="Times New Roman" w:hAnsi="Times New Roman" w:cs="Times New Roman"/>
          <w:sz w:val="20"/>
          <w:szCs w:val="20"/>
          <w:lang w:eastAsia="ru-RU"/>
        </w:rPr>
      </w:pPr>
      <w:r w:rsidRPr="00CA11C7">
        <w:rPr>
          <w:rFonts w:ascii="Times New Roman" w:eastAsia="Times New Roman" w:hAnsi="Times New Roman" w:cs="Times New Roman"/>
          <w:sz w:val="20"/>
          <w:szCs w:val="20"/>
          <w:lang w:eastAsia="ru-RU"/>
        </w:rPr>
        <w:t>Улично-дорожная сеть в населенном пункте развита слабо и в основном представлена грунтовыми дорогами. Но присутствуют и дороги с асфальтированным покрытием. Некоторые участки улиц, имеющие твердое покрытие требуют капитального ремонта.</w:t>
      </w:r>
    </w:p>
    <w:p w:rsidR="006E4D61" w:rsidRPr="00CA11C7" w:rsidRDefault="006E4D61" w:rsidP="006E4D61">
      <w:pPr>
        <w:spacing w:after="0" w:line="240" w:lineRule="auto"/>
        <w:ind w:firstLine="709"/>
        <w:contextualSpacing/>
        <w:jc w:val="both"/>
        <w:rPr>
          <w:rFonts w:ascii="Times New Roman" w:eastAsia="Times New Roman" w:hAnsi="Times New Roman" w:cs="Times New Roman"/>
          <w:sz w:val="20"/>
          <w:szCs w:val="20"/>
          <w:lang w:eastAsia="ru-RU"/>
        </w:rPr>
      </w:pPr>
      <w:r w:rsidRPr="00CA11C7">
        <w:rPr>
          <w:rFonts w:ascii="Times New Roman" w:eastAsia="Times New Roman" w:hAnsi="Times New Roman" w:cs="Times New Roman"/>
          <w:sz w:val="20"/>
          <w:szCs w:val="20"/>
          <w:lang w:eastAsia="ru-RU"/>
        </w:rPr>
        <w:t xml:space="preserve">Необходимо уделять больше внимание развитию строительства (как жилых, так и производственных зданий), обеспеченности населения работой и жильем, производству сельского хозяйства и животноводства. Так же изучать проблему организации контейнерной площадки для сбора и временного накопления ТБО, </w:t>
      </w:r>
      <w:r w:rsidRPr="00CA11C7">
        <w:rPr>
          <w:rFonts w:ascii="Times New Roman" w:eastAsia="Times New Roman" w:hAnsi="Times New Roman" w:cs="Times New Roman"/>
          <w:sz w:val="20"/>
          <w:szCs w:val="20"/>
          <w:lang w:eastAsia="ru-RU"/>
        </w:rPr>
        <w:lastRenderedPageBreak/>
        <w:t xml:space="preserve">оснащённой контейнерами большой ёмкости </w:t>
      </w:r>
      <w:smartTag w:uri="urn:schemas-microsoft-com:office:smarttags" w:element="metricconverter">
        <w:smartTagPr>
          <w:attr w:name="ProductID" w:val="30 м³"/>
        </w:smartTagPr>
        <w:r w:rsidRPr="00CA11C7">
          <w:rPr>
            <w:rFonts w:ascii="Times New Roman" w:eastAsia="Times New Roman" w:hAnsi="Times New Roman" w:cs="Times New Roman"/>
            <w:sz w:val="20"/>
            <w:szCs w:val="20"/>
            <w:lang w:eastAsia="ru-RU"/>
          </w:rPr>
          <w:t>30 м³</w:t>
        </w:r>
      </w:smartTag>
      <w:r w:rsidRPr="00CA11C7">
        <w:rPr>
          <w:rFonts w:ascii="Times New Roman" w:eastAsia="Times New Roman" w:hAnsi="Times New Roman" w:cs="Times New Roman"/>
          <w:sz w:val="20"/>
          <w:szCs w:val="20"/>
          <w:lang w:eastAsia="ru-RU"/>
        </w:rPr>
        <w:t>, которые должны гарантировать санитарно-эпидемиологическую безопасность населения.</w:t>
      </w:r>
    </w:p>
    <w:p w:rsidR="006E4D61" w:rsidRPr="00CA11C7" w:rsidRDefault="006E4D61" w:rsidP="006E4D61">
      <w:pPr>
        <w:spacing w:after="0" w:line="240" w:lineRule="auto"/>
        <w:ind w:firstLine="709"/>
        <w:contextualSpacing/>
        <w:jc w:val="both"/>
        <w:rPr>
          <w:rFonts w:ascii="Times New Roman" w:eastAsia="Times New Roman" w:hAnsi="Times New Roman" w:cs="Times New Roman"/>
          <w:sz w:val="20"/>
          <w:szCs w:val="20"/>
          <w:lang w:eastAsia="ru-RU"/>
        </w:rPr>
      </w:pPr>
      <w:r w:rsidRPr="00CA11C7">
        <w:rPr>
          <w:rFonts w:ascii="Times New Roman" w:eastAsia="Times New Roman" w:hAnsi="Times New Roman" w:cs="Times New Roman"/>
          <w:sz w:val="20"/>
          <w:szCs w:val="20"/>
          <w:lang w:eastAsia="ru-RU"/>
        </w:rPr>
        <w:t>Анализ первой главы показал, что Коломыцевское сельское поселение имеет высокий потенциал для дальнейшего развития за счет использования всех имеющихся ресурсов.</w:t>
      </w:r>
    </w:p>
    <w:p w:rsidR="006E4D61" w:rsidRPr="00CA11C7" w:rsidRDefault="006E4D61" w:rsidP="006E4D61">
      <w:pPr>
        <w:spacing w:after="0" w:line="240" w:lineRule="auto"/>
        <w:jc w:val="center"/>
        <w:rPr>
          <w:rFonts w:ascii="Times New Roman" w:hAnsi="Times New Roman" w:cs="Times New Roman"/>
          <w:b/>
          <w:sz w:val="20"/>
          <w:szCs w:val="20"/>
        </w:rPr>
      </w:pPr>
      <w:r w:rsidRPr="00CA11C7">
        <w:rPr>
          <w:rFonts w:ascii="Times New Roman" w:hAnsi="Times New Roman" w:cs="Times New Roman"/>
          <w:b/>
          <w:sz w:val="20"/>
          <w:szCs w:val="20"/>
        </w:rPr>
        <w:t>2. Проектные решения по стратегии развития и обоснованию предложений по территориальному планированию.</w:t>
      </w:r>
    </w:p>
    <w:p w:rsidR="006E4D61" w:rsidRPr="00CA11C7" w:rsidRDefault="006E4D61" w:rsidP="006E4D61">
      <w:pPr>
        <w:spacing w:after="0" w:line="240" w:lineRule="auto"/>
        <w:rPr>
          <w:rFonts w:ascii="Times New Roman" w:hAnsi="Times New Roman" w:cs="Times New Roman"/>
          <w:b/>
          <w:sz w:val="20"/>
          <w:szCs w:val="20"/>
        </w:rPr>
      </w:pPr>
    </w:p>
    <w:p w:rsidR="006E4D61" w:rsidRPr="00CA11C7" w:rsidRDefault="006E4D61" w:rsidP="006E4D61">
      <w:pPr>
        <w:spacing w:after="0" w:line="240" w:lineRule="auto"/>
        <w:ind w:firstLine="709"/>
        <w:jc w:val="both"/>
        <w:rPr>
          <w:rFonts w:ascii="Times New Roman" w:hAnsi="Times New Roman" w:cs="Times New Roman"/>
          <w:b/>
          <w:sz w:val="20"/>
          <w:szCs w:val="20"/>
        </w:rPr>
      </w:pPr>
      <w:r w:rsidRPr="00CA11C7">
        <w:rPr>
          <w:rFonts w:ascii="Times New Roman" w:hAnsi="Times New Roman" w:cs="Times New Roman"/>
          <w:b/>
          <w:sz w:val="20"/>
          <w:szCs w:val="20"/>
        </w:rPr>
        <w:t>2.</w:t>
      </w:r>
      <w:proofErr w:type="gramStart"/>
      <w:r w:rsidRPr="00CA11C7">
        <w:rPr>
          <w:rFonts w:ascii="Times New Roman" w:hAnsi="Times New Roman" w:cs="Times New Roman"/>
          <w:b/>
          <w:sz w:val="20"/>
          <w:szCs w:val="20"/>
        </w:rPr>
        <w:t>1.Архитектурно</w:t>
      </w:r>
      <w:proofErr w:type="gramEnd"/>
      <w:r w:rsidRPr="00CA11C7">
        <w:rPr>
          <w:rFonts w:ascii="Times New Roman" w:hAnsi="Times New Roman" w:cs="Times New Roman"/>
          <w:b/>
          <w:sz w:val="20"/>
          <w:szCs w:val="20"/>
        </w:rPr>
        <w:t>-планировочная организация территории.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Архитектурно-планировочная организация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выполнена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 села, а также характер благоустройства населенного пункта.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Предложения генерального плана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выполнены на базе функционального зонирования территории, сложившейся транспортной инфраструктуры, природных условий, а также с учетом различных ограничений.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Развитие планировочной структуры населенных пунктов направлено на:</w:t>
      </w:r>
    </w:p>
    <w:p w:rsidR="006E4D61" w:rsidRPr="00CA11C7" w:rsidRDefault="006E4D61" w:rsidP="006E4D61">
      <w:pPr>
        <w:tabs>
          <w:tab w:val="left" w:pos="706"/>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создание благоприятной среды жизнедеятельности человека и улучшение состояния окружающей среды;</w:t>
      </w:r>
    </w:p>
    <w:p w:rsidR="006E4D61" w:rsidRPr="00CA11C7" w:rsidRDefault="006E4D61" w:rsidP="006E4D61">
      <w:pPr>
        <w:tabs>
          <w:tab w:val="left" w:pos="706"/>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оптимальное использование территории с учетом сохранения и дальнейшего развития сложившейся организации пространственной структуры;</w:t>
      </w:r>
    </w:p>
    <w:p w:rsidR="006E4D61" w:rsidRPr="00CA11C7" w:rsidRDefault="006E4D61" w:rsidP="006E4D61">
      <w:pPr>
        <w:tabs>
          <w:tab w:val="left" w:pos="706"/>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максимальное сохранение и использование исторического наследия и архитектурно-ландшафтных особенностей территории.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Учитывая результаты полного анализа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проектом предусмотрена корректировка границ населенных пунктов для внесения существующих домовладений и выделение новых участков под расширение жилой застройки. Корректировка границ обусловлена тем, что в населенных пунктах существующая застройка, выходит за пределы населенного пункта.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связи с этим, выделено 7 участков общей площадью </w:t>
      </w:r>
      <w:smartTag w:uri="urn:schemas-microsoft-com:office:smarttags" w:element="metricconverter">
        <w:smartTagPr>
          <w:attr w:name="ProductID" w:val="15,2 га"/>
        </w:smartTagPr>
        <w:r w:rsidRPr="00CA11C7">
          <w:rPr>
            <w:rFonts w:ascii="Times New Roman" w:hAnsi="Times New Roman" w:cs="Times New Roman"/>
            <w:sz w:val="20"/>
            <w:szCs w:val="20"/>
          </w:rPr>
          <w:t>15,2 га</w:t>
        </w:r>
      </w:smartTag>
      <w:r w:rsidRPr="00CA11C7">
        <w:rPr>
          <w:rFonts w:ascii="Times New Roman" w:hAnsi="Times New Roman" w:cs="Times New Roman"/>
          <w:sz w:val="20"/>
          <w:szCs w:val="20"/>
        </w:rPr>
        <w:t xml:space="preserve"> для включения существующих домовладений в границы населенных пунктов, три участка наиболее подходящих под расширение жилой застройки (с частичным включением существующей застройки), площадью </w:t>
      </w:r>
      <w:smartTag w:uri="urn:schemas-microsoft-com:office:smarttags" w:element="metricconverter">
        <w:smartTagPr>
          <w:attr w:name="ProductID" w:val="43,4 га"/>
        </w:smartTagPr>
        <w:r w:rsidRPr="00CA11C7">
          <w:rPr>
            <w:rFonts w:ascii="Times New Roman" w:hAnsi="Times New Roman" w:cs="Times New Roman"/>
            <w:sz w:val="20"/>
            <w:szCs w:val="20"/>
          </w:rPr>
          <w:t>43,4 га</w:t>
        </w:r>
      </w:smartTag>
      <w:r w:rsidRPr="00CA11C7">
        <w:rPr>
          <w:rFonts w:ascii="Times New Roman" w:hAnsi="Times New Roman" w:cs="Times New Roman"/>
          <w:sz w:val="20"/>
          <w:szCs w:val="20"/>
        </w:rPr>
        <w:t xml:space="preserve">.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Данные участки выбирались с учетом расположения транспортных связей, основных инженерных коммуникаций, существующей планировочной структуры поселка, а также других факторов.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Обустройство сел будет происходить за счет улучшения транспортного сообщения, дорожного покрытия, благоустройства частного сектора и общественных зданий, строительства в современных границах необходимых по нормам объектов соцкультбыта, других объектов.</w:t>
      </w:r>
    </w:p>
    <w:p w:rsidR="006E4D61" w:rsidRPr="00CA11C7" w:rsidRDefault="006E4D61" w:rsidP="006E4D61">
      <w:pPr>
        <w:spacing w:after="0" w:line="240" w:lineRule="auto"/>
        <w:jc w:val="both"/>
        <w:rPr>
          <w:rFonts w:ascii="Times New Roman" w:hAnsi="Times New Roman" w:cs="Times New Roman"/>
          <w:b/>
          <w:bCs/>
          <w:sz w:val="20"/>
          <w:szCs w:val="20"/>
        </w:rPr>
      </w:pPr>
    </w:p>
    <w:p w:rsidR="006E4D61" w:rsidRPr="00CA11C7" w:rsidRDefault="006E4D61" w:rsidP="006E4D61">
      <w:pPr>
        <w:spacing w:after="0" w:line="240" w:lineRule="auto"/>
        <w:rPr>
          <w:rFonts w:ascii="Times New Roman" w:hAnsi="Times New Roman" w:cs="Times New Roman"/>
          <w:b/>
          <w:bCs/>
          <w:sz w:val="20"/>
          <w:szCs w:val="20"/>
        </w:rPr>
      </w:pPr>
      <w:r w:rsidRPr="00CA11C7">
        <w:rPr>
          <w:rFonts w:ascii="Times New Roman" w:hAnsi="Times New Roman" w:cs="Times New Roman"/>
          <w:b/>
          <w:bCs/>
          <w:sz w:val="20"/>
          <w:szCs w:val="20"/>
        </w:rPr>
        <w:t xml:space="preserve">2.2. Административно-территориальное устройство  </w:t>
      </w:r>
    </w:p>
    <w:p w:rsidR="006E4D61" w:rsidRPr="00CA11C7" w:rsidRDefault="006E4D61" w:rsidP="006E4D61">
      <w:pPr>
        <w:spacing w:after="0" w:line="240" w:lineRule="auto"/>
        <w:ind w:firstLine="709"/>
        <w:jc w:val="both"/>
        <w:rPr>
          <w:rFonts w:ascii="Times New Roman" w:hAnsi="Times New Roman" w:cs="Times New Roman"/>
          <w:b/>
          <w:bCs/>
          <w:sz w:val="20"/>
          <w:szCs w:val="20"/>
        </w:rPr>
      </w:pP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Границы и статус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установлены законом Воронежской области «Об установлении границ, наделении соответствующим статусом, определении административных центров муниципальных образований Лискинского и Подгоренского районов, образовании в их составе новых муниципальных образований» от 2 декабря 2004 года №85-ОЗ.</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Решением совета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от 12.07.2011 №58 утвержден Генеральный план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Позднее ООО НПО «</w:t>
      </w:r>
      <w:proofErr w:type="spellStart"/>
      <w:r w:rsidRPr="00CA11C7">
        <w:rPr>
          <w:rFonts w:ascii="Times New Roman" w:hAnsi="Times New Roman" w:cs="Times New Roman"/>
          <w:sz w:val="20"/>
          <w:szCs w:val="20"/>
        </w:rPr>
        <w:t>ГеоГИС</w:t>
      </w:r>
      <w:proofErr w:type="spellEnd"/>
      <w:r w:rsidRPr="00CA11C7">
        <w:rPr>
          <w:rFonts w:ascii="Times New Roman" w:hAnsi="Times New Roman" w:cs="Times New Roman"/>
          <w:sz w:val="20"/>
          <w:szCs w:val="20"/>
        </w:rPr>
        <w:t xml:space="preserve">» было подготовлено текстовое, графическое и координатное описание границы населённого пункта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 села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хутора Попасное и утверждено решением от 23.04.2015 №191. Сведения о границах населенных пунктов были внесены в ЕГРН.</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 основании постановления администрации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от 07.11.2019 №89 БУВО «Нормативно-проектный центр» были проведены работы по устранению пересечений границ села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с земельными участками, сведения о которых содержатся в ЕГРН. Изменения генерального плана в части корректировки границ села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утверждены решением Совета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от 15.09.2020 № 9.</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Площадь населенных пунктов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составляет 265,27 га, в </w:t>
      </w:r>
      <w:proofErr w:type="spellStart"/>
      <w:r w:rsidRPr="00CA11C7">
        <w:rPr>
          <w:rFonts w:ascii="Times New Roman" w:hAnsi="Times New Roman" w:cs="Times New Roman"/>
          <w:sz w:val="20"/>
          <w:szCs w:val="20"/>
        </w:rPr>
        <w:t>т.ч</w:t>
      </w:r>
      <w:proofErr w:type="spellEnd"/>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х. Попасное – 86,4 га;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 178,87 га.</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b/>
          <w:bCs/>
          <w:sz w:val="20"/>
          <w:szCs w:val="20"/>
        </w:rPr>
      </w:pPr>
      <w:r w:rsidRPr="00CA11C7">
        <w:rPr>
          <w:rFonts w:ascii="Times New Roman" w:hAnsi="Times New Roman" w:cs="Times New Roman"/>
          <w:b/>
          <w:bCs/>
          <w:sz w:val="20"/>
          <w:szCs w:val="20"/>
        </w:rPr>
        <w:t>2.3. Функциональное зонирование территории и структура землепользования.</w:t>
      </w:r>
    </w:p>
    <w:p w:rsidR="006E4D61" w:rsidRPr="00CA11C7" w:rsidRDefault="006E4D61" w:rsidP="006E4D61">
      <w:pPr>
        <w:spacing w:after="0" w:line="240" w:lineRule="auto"/>
        <w:ind w:firstLine="709"/>
        <w:jc w:val="both"/>
        <w:rPr>
          <w:rFonts w:ascii="Times New Roman" w:hAnsi="Times New Roman" w:cs="Times New Roman"/>
          <w:b/>
          <w:bCs/>
          <w:sz w:val="20"/>
          <w:szCs w:val="20"/>
        </w:rPr>
      </w:pPr>
    </w:p>
    <w:p w:rsidR="006E4D61" w:rsidRPr="00CA11C7" w:rsidRDefault="006E4D61" w:rsidP="006E4D61">
      <w:pPr>
        <w:spacing w:after="0" w:line="240" w:lineRule="auto"/>
        <w:ind w:firstLine="709"/>
        <w:jc w:val="both"/>
        <w:rPr>
          <w:rFonts w:ascii="Times New Roman" w:hAnsi="Times New Roman" w:cs="Times New Roman"/>
          <w:b/>
          <w:bCs/>
          <w:sz w:val="20"/>
          <w:szCs w:val="20"/>
        </w:rPr>
      </w:pPr>
      <w:r w:rsidRPr="00CA11C7">
        <w:rPr>
          <w:rFonts w:ascii="Times New Roman" w:hAnsi="Times New Roman" w:cs="Times New Roman"/>
          <w:b/>
          <w:bCs/>
          <w:sz w:val="20"/>
          <w:szCs w:val="20"/>
        </w:rPr>
        <w:t>2.3.1. Функциональное зонирование территории сельского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Схема функционального зонирования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является одним из базовых документов для разработки проектного плана, и одним из главных элементов регулирования территориального развития поселения, определяющих хозяйственно-градостроительную направленность функциональных зон, их границы, режимы (регламенты) использования их территории.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Функциональная зона — это территория в определенных границах с однородным функциональным назначением и соответствующим ему регламентами использования.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Функциональное назначение территории понимается как преимущественный вид деятельности (функции) для которого предоставлена территория.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Задачами функционального зонирования территории являются: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определение номенклатуры и количества функциональных зон, подлежащих выделению на территории сельского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привязка определенных типов функциональных зон к конкретным элементам территории и формировании их перспективной хозяйственной направленность;</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разработка мероприятий по оптимизации режима использования территорий в пределах функциональных зон разного типа.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Утвержденное в соответствующем порядке функциональное зонирование является одним из регламентов правоотношений в градостроительстве, природопользовании, пользования землей и другой недвижимостью.</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Регламент использования территорий выступает как совокупность предложений и ограничений использования территории в соответствии с ее функциональным назначением.</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Зонирование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произведено в соответствие с общей территориальной структурой производства и расселения, природно-экологического каркаса сельского поселения, характером размещения и режимом особо охраняемых территорий.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Функциональное зонирование на уровне сельского поселения предполагает выделение зон приоритетного функционального использования с учетом следующих факторов: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современное использование территории;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концепция пространственного развития сельского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градостроительных ограничений, связанных с: ограничением по функциональным базовым признакам; ограничениями, связанными с историко-культурной средой; неблагоприятными инженерно-геологическими и прочими природными условиями, связанными с состоянием окружающей среды; транспортно-коммуникационными ограничениями; эколого-гигиеническими ограничениями.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Для четкого выявления функциональной специализации территории поселения, проведено ее функциональное </w:t>
      </w:r>
      <w:proofErr w:type="spellStart"/>
      <w:r w:rsidRPr="00CA11C7">
        <w:rPr>
          <w:rFonts w:ascii="Times New Roman" w:hAnsi="Times New Roman" w:cs="Times New Roman"/>
          <w:sz w:val="20"/>
          <w:szCs w:val="20"/>
        </w:rPr>
        <w:t>микрозонирование</w:t>
      </w:r>
      <w:proofErr w:type="spellEnd"/>
      <w:r w:rsidRPr="00CA11C7">
        <w:rPr>
          <w:rFonts w:ascii="Times New Roman" w:hAnsi="Times New Roman" w:cs="Times New Roman"/>
          <w:sz w:val="20"/>
          <w:szCs w:val="20"/>
        </w:rPr>
        <w:t>, которое сложилось из следующих типов территорий: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кардинально преобразованные человеком — территории сельских населенных пунктов, территории транспортно-инженерных коммуникаций;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умеренно измененных хозяйственной деятельности — сельскохозяйственные угодья, небольшие участки эксплуатируемых лесных массивов;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практически ненарушенных деятельностью человека — открытые пространства, территории лесного фонда.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Размещение функциональных зон, их конфигурация, определены на основе перспективной планировочной структуры сельского поселения в соответствии с конкретным размещением основных и второстепенных планировочных элементов. В каждой функциональной зоне устанавливается свой, особый режим использования, который необходимо строго соблюдать при разработке генерального плана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В результате функционального зонирования вся проектируемая территория сельского поселения делится на отдельные участки с рекомендуемыми для них различными видами и режимами хозяйственного использования.</w:t>
      </w:r>
    </w:p>
    <w:p w:rsidR="006E4D61" w:rsidRPr="00CA11C7" w:rsidRDefault="006E4D61" w:rsidP="006E4D61">
      <w:pPr>
        <w:tabs>
          <w:tab w:val="left" w:pos="700"/>
        </w:tabs>
        <w:snapToGrid w:val="0"/>
        <w:spacing w:after="0" w:line="240" w:lineRule="auto"/>
        <w:ind w:firstLine="709"/>
        <w:jc w:val="both"/>
        <w:rPr>
          <w:rFonts w:ascii="Times New Roman" w:hAnsi="Times New Roman" w:cs="Times New Roman"/>
          <w:iCs/>
          <w:spacing w:val="-3"/>
          <w:kern w:val="1"/>
          <w:sz w:val="20"/>
          <w:szCs w:val="20"/>
          <w:shd w:val="clear" w:color="auto" w:fill="FFFFFF"/>
        </w:rPr>
      </w:pPr>
      <w:r w:rsidRPr="00CA11C7">
        <w:rPr>
          <w:rFonts w:ascii="Times New Roman" w:hAnsi="Times New Roman" w:cs="Times New Roman"/>
          <w:iCs/>
          <w:spacing w:val="-3"/>
          <w:kern w:val="1"/>
          <w:sz w:val="20"/>
          <w:szCs w:val="20"/>
          <w:shd w:val="clear" w:color="auto" w:fill="FFFFFF"/>
        </w:rPr>
        <w:t>В соответствии со ст. 35 п. 1 Градостроительного кодекса могут определяться следующие территориальные зоны:</w:t>
      </w:r>
    </w:p>
    <w:p w:rsidR="006E4D61" w:rsidRPr="00CA11C7" w:rsidRDefault="006E4D61" w:rsidP="006E4D61">
      <w:pPr>
        <w:tabs>
          <w:tab w:val="left" w:pos="700"/>
        </w:tabs>
        <w:snapToGrid w:val="0"/>
        <w:spacing w:after="0" w:line="240" w:lineRule="auto"/>
        <w:ind w:firstLine="709"/>
        <w:jc w:val="both"/>
        <w:rPr>
          <w:rFonts w:ascii="Times New Roman" w:hAnsi="Times New Roman" w:cs="Times New Roman"/>
          <w:iCs/>
          <w:spacing w:val="-3"/>
          <w:kern w:val="1"/>
          <w:sz w:val="20"/>
          <w:szCs w:val="20"/>
          <w:shd w:val="clear" w:color="auto" w:fill="FFFFFF"/>
        </w:rPr>
      </w:pPr>
      <w:r w:rsidRPr="00CA11C7">
        <w:rPr>
          <w:rFonts w:ascii="Times New Roman" w:hAnsi="Times New Roman" w:cs="Times New Roman"/>
          <w:iCs/>
          <w:spacing w:val="-3"/>
          <w:kern w:val="1"/>
          <w:sz w:val="20"/>
          <w:szCs w:val="20"/>
          <w:shd w:val="clear" w:color="auto" w:fill="FFFFFF"/>
        </w:rPr>
        <w:t xml:space="preserve"> - жилые,</w:t>
      </w:r>
    </w:p>
    <w:p w:rsidR="006E4D61" w:rsidRPr="00CA11C7" w:rsidRDefault="006E4D61" w:rsidP="006E4D61">
      <w:pPr>
        <w:spacing w:after="0" w:line="240" w:lineRule="auto"/>
        <w:ind w:firstLine="709"/>
        <w:jc w:val="both"/>
        <w:rPr>
          <w:rFonts w:ascii="Times New Roman" w:hAnsi="Times New Roman" w:cs="Times New Roman"/>
          <w:iCs/>
          <w:spacing w:val="-3"/>
          <w:kern w:val="1"/>
          <w:sz w:val="20"/>
          <w:szCs w:val="20"/>
          <w:shd w:val="clear" w:color="auto" w:fill="FFFFFF"/>
        </w:rPr>
      </w:pPr>
      <w:r w:rsidRPr="00CA11C7">
        <w:rPr>
          <w:rFonts w:ascii="Times New Roman" w:hAnsi="Times New Roman" w:cs="Times New Roman"/>
          <w:iCs/>
          <w:spacing w:val="-3"/>
          <w:kern w:val="1"/>
          <w:sz w:val="20"/>
          <w:szCs w:val="20"/>
          <w:shd w:val="clear" w:color="auto" w:fill="FFFFFF"/>
        </w:rPr>
        <w:t>- общественно-деловые,</w:t>
      </w:r>
    </w:p>
    <w:p w:rsidR="006E4D61" w:rsidRPr="00CA11C7" w:rsidRDefault="006E4D61" w:rsidP="006E4D61">
      <w:pPr>
        <w:spacing w:after="0" w:line="240" w:lineRule="auto"/>
        <w:ind w:firstLine="709"/>
        <w:jc w:val="both"/>
        <w:rPr>
          <w:rFonts w:ascii="Times New Roman" w:hAnsi="Times New Roman" w:cs="Times New Roman"/>
          <w:iCs/>
          <w:spacing w:val="-3"/>
          <w:kern w:val="1"/>
          <w:sz w:val="20"/>
          <w:szCs w:val="20"/>
          <w:shd w:val="clear" w:color="auto" w:fill="FFFFFF"/>
        </w:rPr>
      </w:pPr>
      <w:r w:rsidRPr="00CA11C7">
        <w:rPr>
          <w:rFonts w:ascii="Times New Roman" w:hAnsi="Times New Roman" w:cs="Times New Roman"/>
          <w:iCs/>
          <w:spacing w:val="-3"/>
          <w:kern w:val="1"/>
          <w:sz w:val="20"/>
          <w:szCs w:val="20"/>
          <w:shd w:val="clear" w:color="auto" w:fill="FFFFFF"/>
        </w:rPr>
        <w:t>- производственные,</w:t>
      </w:r>
    </w:p>
    <w:p w:rsidR="006E4D61" w:rsidRPr="00CA11C7" w:rsidRDefault="006E4D61" w:rsidP="006E4D61">
      <w:pPr>
        <w:spacing w:after="0" w:line="240" w:lineRule="auto"/>
        <w:ind w:firstLine="709"/>
        <w:jc w:val="both"/>
        <w:rPr>
          <w:rFonts w:ascii="Times New Roman" w:hAnsi="Times New Roman" w:cs="Times New Roman"/>
          <w:iCs/>
          <w:spacing w:val="-3"/>
          <w:kern w:val="1"/>
          <w:sz w:val="20"/>
          <w:szCs w:val="20"/>
          <w:shd w:val="clear" w:color="auto" w:fill="FFFFFF"/>
        </w:rPr>
      </w:pPr>
      <w:r w:rsidRPr="00CA11C7">
        <w:rPr>
          <w:rFonts w:ascii="Times New Roman" w:hAnsi="Times New Roman" w:cs="Times New Roman"/>
          <w:iCs/>
          <w:spacing w:val="-3"/>
          <w:kern w:val="1"/>
          <w:sz w:val="20"/>
          <w:szCs w:val="20"/>
          <w:shd w:val="clear" w:color="auto" w:fill="FFFFFF"/>
        </w:rPr>
        <w:t>- зоны инженерной и транспортной инфраструктур,</w:t>
      </w:r>
    </w:p>
    <w:p w:rsidR="006E4D61" w:rsidRPr="00CA11C7" w:rsidRDefault="006E4D61" w:rsidP="006E4D61">
      <w:pPr>
        <w:spacing w:after="0" w:line="240" w:lineRule="auto"/>
        <w:ind w:firstLine="709"/>
        <w:jc w:val="both"/>
        <w:rPr>
          <w:rFonts w:ascii="Times New Roman" w:hAnsi="Times New Roman" w:cs="Times New Roman"/>
          <w:iCs/>
          <w:spacing w:val="-3"/>
          <w:kern w:val="1"/>
          <w:sz w:val="20"/>
          <w:szCs w:val="20"/>
          <w:shd w:val="clear" w:color="auto" w:fill="FFFFFF"/>
        </w:rPr>
      </w:pPr>
      <w:r w:rsidRPr="00CA11C7">
        <w:rPr>
          <w:rFonts w:ascii="Times New Roman" w:hAnsi="Times New Roman" w:cs="Times New Roman"/>
          <w:iCs/>
          <w:spacing w:val="-3"/>
          <w:kern w:val="1"/>
          <w:sz w:val="20"/>
          <w:szCs w:val="20"/>
          <w:shd w:val="clear" w:color="auto" w:fill="FFFFFF"/>
        </w:rPr>
        <w:t>- зоны сельскохозяйственного использования,</w:t>
      </w:r>
    </w:p>
    <w:p w:rsidR="006E4D61" w:rsidRPr="00CA11C7" w:rsidRDefault="006E4D61" w:rsidP="006E4D61">
      <w:pPr>
        <w:spacing w:after="0" w:line="240" w:lineRule="auto"/>
        <w:ind w:firstLine="709"/>
        <w:jc w:val="both"/>
        <w:rPr>
          <w:rFonts w:ascii="Times New Roman" w:hAnsi="Times New Roman" w:cs="Times New Roman"/>
          <w:iCs/>
          <w:spacing w:val="-3"/>
          <w:kern w:val="1"/>
          <w:sz w:val="20"/>
          <w:szCs w:val="20"/>
          <w:shd w:val="clear" w:color="auto" w:fill="FFFFFF"/>
        </w:rPr>
      </w:pPr>
      <w:r w:rsidRPr="00CA11C7">
        <w:rPr>
          <w:rFonts w:ascii="Times New Roman" w:hAnsi="Times New Roman" w:cs="Times New Roman"/>
          <w:iCs/>
          <w:spacing w:val="-3"/>
          <w:kern w:val="1"/>
          <w:sz w:val="20"/>
          <w:szCs w:val="20"/>
          <w:shd w:val="clear" w:color="auto" w:fill="FFFFFF"/>
        </w:rPr>
        <w:t>- зоны рекреационного назначения,</w:t>
      </w:r>
    </w:p>
    <w:p w:rsidR="006E4D61" w:rsidRPr="00CA11C7" w:rsidRDefault="006E4D61" w:rsidP="006E4D61">
      <w:pPr>
        <w:spacing w:after="0" w:line="240" w:lineRule="auto"/>
        <w:ind w:firstLine="709"/>
        <w:jc w:val="both"/>
        <w:rPr>
          <w:rFonts w:ascii="Times New Roman" w:hAnsi="Times New Roman" w:cs="Times New Roman"/>
          <w:iCs/>
          <w:spacing w:val="-3"/>
          <w:kern w:val="1"/>
          <w:sz w:val="20"/>
          <w:szCs w:val="20"/>
          <w:shd w:val="clear" w:color="auto" w:fill="FFFFFF"/>
        </w:rPr>
      </w:pPr>
      <w:r w:rsidRPr="00CA11C7">
        <w:rPr>
          <w:rFonts w:ascii="Times New Roman" w:hAnsi="Times New Roman" w:cs="Times New Roman"/>
          <w:iCs/>
          <w:spacing w:val="-3"/>
          <w:kern w:val="1"/>
          <w:sz w:val="20"/>
          <w:szCs w:val="20"/>
          <w:shd w:val="clear" w:color="auto" w:fill="FFFFFF"/>
        </w:rPr>
        <w:t>- зоны особо охраняемых территорий,</w:t>
      </w:r>
    </w:p>
    <w:p w:rsidR="006E4D61" w:rsidRPr="00CA11C7" w:rsidRDefault="006E4D61" w:rsidP="006E4D61">
      <w:pPr>
        <w:spacing w:after="0" w:line="240" w:lineRule="auto"/>
        <w:ind w:firstLine="709"/>
        <w:jc w:val="both"/>
        <w:rPr>
          <w:rFonts w:ascii="Times New Roman" w:hAnsi="Times New Roman" w:cs="Times New Roman"/>
          <w:iCs/>
          <w:spacing w:val="-3"/>
          <w:kern w:val="1"/>
          <w:sz w:val="20"/>
          <w:szCs w:val="20"/>
          <w:shd w:val="clear" w:color="auto" w:fill="FFFFFF"/>
        </w:rPr>
      </w:pPr>
      <w:r w:rsidRPr="00CA11C7">
        <w:rPr>
          <w:rFonts w:ascii="Times New Roman" w:hAnsi="Times New Roman" w:cs="Times New Roman"/>
          <w:iCs/>
          <w:spacing w:val="-3"/>
          <w:kern w:val="1"/>
          <w:sz w:val="20"/>
          <w:szCs w:val="20"/>
          <w:shd w:val="clear" w:color="auto" w:fill="FFFFFF"/>
        </w:rPr>
        <w:t>- зоны специального назначения,</w:t>
      </w:r>
    </w:p>
    <w:p w:rsidR="006E4D61" w:rsidRPr="00CA11C7" w:rsidRDefault="006E4D61" w:rsidP="006E4D61">
      <w:pPr>
        <w:spacing w:after="0" w:line="240" w:lineRule="auto"/>
        <w:ind w:firstLine="709"/>
        <w:jc w:val="both"/>
        <w:rPr>
          <w:rFonts w:ascii="Times New Roman" w:hAnsi="Times New Roman" w:cs="Times New Roman"/>
          <w:iCs/>
          <w:spacing w:val="-3"/>
          <w:kern w:val="1"/>
          <w:sz w:val="20"/>
          <w:szCs w:val="20"/>
          <w:shd w:val="clear" w:color="auto" w:fill="FFFFFF"/>
        </w:rPr>
      </w:pPr>
      <w:r w:rsidRPr="00CA11C7">
        <w:rPr>
          <w:rFonts w:ascii="Times New Roman" w:hAnsi="Times New Roman" w:cs="Times New Roman"/>
          <w:iCs/>
          <w:spacing w:val="-3"/>
          <w:kern w:val="1"/>
          <w:sz w:val="20"/>
          <w:szCs w:val="20"/>
          <w:shd w:val="clear" w:color="auto" w:fill="FFFFFF"/>
        </w:rPr>
        <w:t>- зоны размещения военных объектов,</w:t>
      </w:r>
    </w:p>
    <w:p w:rsidR="006E4D61" w:rsidRPr="00CA11C7" w:rsidRDefault="006E4D61" w:rsidP="006E4D61">
      <w:pPr>
        <w:spacing w:after="0" w:line="240" w:lineRule="auto"/>
        <w:ind w:firstLine="709"/>
        <w:jc w:val="both"/>
        <w:rPr>
          <w:rFonts w:ascii="Times New Roman" w:hAnsi="Times New Roman" w:cs="Times New Roman"/>
          <w:iCs/>
          <w:spacing w:val="-3"/>
          <w:kern w:val="1"/>
          <w:sz w:val="20"/>
          <w:szCs w:val="20"/>
          <w:shd w:val="clear" w:color="auto" w:fill="FFFFFF"/>
        </w:rPr>
      </w:pPr>
      <w:r w:rsidRPr="00CA11C7">
        <w:rPr>
          <w:rFonts w:ascii="Times New Roman" w:hAnsi="Times New Roman" w:cs="Times New Roman"/>
          <w:iCs/>
          <w:spacing w:val="-3"/>
          <w:kern w:val="1"/>
          <w:sz w:val="20"/>
          <w:szCs w:val="20"/>
          <w:shd w:val="clear" w:color="auto" w:fill="FFFFFF"/>
        </w:rPr>
        <w:t>- иные виды территориальных зон.</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Проектом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анализа социально-экономической ситуации в </w:t>
      </w:r>
      <w:proofErr w:type="spellStart"/>
      <w:r w:rsidRPr="00CA11C7">
        <w:rPr>
          <w:rFonts w:ascii="Times New Roman" w:hAnsi="Times New Roman" w:cs="Times New Roman"/>
          <w:sz w:val="20"/>
          <w:szCs w:val="20"/>
        </w:rPr>
        <w:t>Коломыцевском</w:t>
      </w:r>
      <w:proofErr w:type="spellEnd"/>
      <w:r w:rsidRPr="00CA11C7">
        <w:rPr>
          <w:rFonts w:ascii="Times New Roman" w:hAnsi="Times New Roman" w:cs="Times New Roman"/>
          <w:sz w:val="20"/>
          <w:szCs w:val="20"/>
        </w:rPr>
        <w:t xml:space="preserve"> сельском поселении.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i/>
          <w:iCs/>
          <w:sz w:val="20"/>
          <w:szCs w:val="20"/>
        </w:rPr>
        <w:t xml:space="preserve">Зоны активного градостроительного назначения — </w:t>
      </w:r>
      <w:r w:rsidRPr="00CA11C7">
        <w:rPr>
          <w:rFonts w:ascii="Times New Roman" w:hAnsi="Times New Roman" w:cs="Times New Roman"/>
          <w:sz w:val="20"/>
          <w:szCs w:val="20"/>
        </w:rPr>
        <w:t>селитебные территории производственно-коммунального строительства.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Новая жилая застройка будет размещена на свободных территориях согласно градостроительному регламенту.</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соответствии с прогнозным расчетом нового жилищного строительства на проектные сроки объем жилищного строительства, за счет увеличения норматива обеспеченности жильем в расчете на одного жителя, сноса ветхого и аварийного жилья, а также выноса жилого фонда из санитарно-защитных зон увеличится на </w:t>
      </w:r>
      <w:smartTag w:uri="urn:schemas-microsoft-com:office:smarttags" w:element="metricconverter">
        <w:smartTagPr>
          <w:attr w:name="ProductID" w:val="58,6 га"/>
        </w:smartTagPr>
        <w:r w:rsidRPr="00CA11C7">
          <w:rPr>
            <w:rFonts w:ascii="Times New Roman" w:hAnsi="Times New Roman" w:cs="Times New Roman"/>
            <w:sz w:val="20"/>
            <w:szCs w:val="20"/>
          </w:rPr>
          <w:t>58,6 га</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Развитие селитебной территории предусмотрено за счет создания условий для устойчивого развития населенных пунктов, сохранения окружающей природной среды и объектов культурного наследия, создание условий для улучшения планировки,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разрешенного использования земельных участков и объектов капитального строительства. Жилая застройка предусматривается одноэтажными усадебными домами за счет уплотнения существующей застройки. На данной территории наряду с жилой застройкой допускается размещение отдельно стоящих, встроенных и пристроенных объектов культурно-бытового обслуживания.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w:t>
      </w:r>
      <w:r w:rsidRPr="00CA11C7">
        <w:rPr>
          <w:rFonts w:ascii="Times New Roman" w:hAnsi="Times New Roman" w:cs="Times New Roman"/>
          <w:i/>
          <w:sz w:val="20"/>
          <w:szCs w:val="20"/>
        </w:rPr>
        <w:t>общественно-деловых зонах</w:t>
      </w:r>
      <w:r w:rsidRPr="00CA11C7">
        <w:rPr>
          <w:rFonts w:ascii="Times New Roman" w:hAnsi="Times New Roman" w:cs="Times New Roman"/>
          <w:sz w:val="20"/>
          <w:szCs w:val="20"/>
        </w:rPr>
        <w:t xml:space="preserve"> размещаются административные здания, учреждения здравоохранения, образования, культуры, объекты торговли, общественного питания, бытового обслуживания и коммерческой деятельности. В центральной части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предусматривается организация двух общественно-деловых центров площадью 2 и </w:t>
      </w:r>
      <w:smartTag w:uri="urn:schemas-microsoft-com:office:smarttags" w:element="metricconverter">
        <w:smartTagPr>
          <w:attr w:name="ProductID" w:val="1 га"/>
        </w:smartTagPr>
        <w:r w:rsidRPr="00CA11C7">
          <w:rPr>
            <w:rFonts w:ascii="Times New Roman" w:hAnsi="Times New Roman" w:cs="Times New Roman"/>
            <w:sz w:val="20"/>
            <w:szCs w:val="20"/>
          </w:rPr>
          <w:t>1 га</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i/>
          <w:iCs/>
          <w:sz w:val="20"/>
          <w:szCs w:val="20"/>
        </w:rPr>
      </w:pPr>
    </w:p>
    <w:p w:rsidR="006E4D61" w:rsidRPr="00CA11C7" w:rsidRDefault="006E4D61" w:rsidP="006E4D61">
      <w:pPr>
        <w:spacing w:after="0" w:line="240" w:lineRule="auto"/>
        <w:ind w:firstLine="709"/>
        <w:jc w:val="both"/>
        <w:rPr>
          <w:rFonts w:ascii="Times New Roman" w:hAnsi="Times New Roman" w:cs="Times New Roman"/>
          <w:i/>
          <w:iCs/>
          <w:sz w:val="20"/>
          <w:szCs w:val="20"/>
        </w:rPr>
      </w:pPr>
    </w:p>
    <w:p w:rsidR="006E4D61" w:rsidRPr="00CA11C7" w:rsidRDefault="006E4D61" w:rsidP="006E4D61">
      <w:pPr>
        <w:spacing w:after="0" w:line="240" w:lineRule="auto"/>
        <w:ind w:firstLine="709"/>
        <w:jc w:val="both"/>
        <w:rPr>
          <w:rFonts w:ascii="Times New Roman" w:hAnsi="Times New Roman" w:cs="Times New Roman"/>
          <w:i/>
          <w:iCs/>
          <w:sz w:val="20"/>
          <w:szCs w:val="20"/>
        </w:rPr>
      </w:pPr>
    </w:p>
    <w:p w:rsidR="006E4D61" w:rsidRPr="00CA11C7" w:rsidRDefault="006E4D61" w:rsidP="006E4D61">
      <w:pPr>
        <w:spacing w:after="0" w:line="240" w:lineRule="auto"/>
        <w:ind w:firstLine="709"/>
        <w:jc w:val="both"/>
        <w:rPr>
          <w:rFonts w:ascii="Times New Roman" w:hAnsi="Times New Roman" w:cs="Times New Roman"/>
          <w:i/>
          <w:iCs/>
          <w:sz w:val="20"/>
          <w:szCs w:val="20"/>
        </w:rPr>
      </w:pPr>
      <w:r w:rsidRPr="00CA11C7">
        <w:rPr>
          <w:rFonts w:ascii="Times New Roman" w:hAnsi="Times New Roman" w:cs="Times New Roman"/>
          <w:i/>
          <w:iCs/>
          <w:sz w:val="20"/>
          <w:szCs w:val="20"/>
        </w:rPr>
        <w:t>Производственные зоны.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производственно-коммерческой зоне предусматривается реконструкция, модернизация объектов капитального строительства. Основные промышленные площадки расположены к югу от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i/>
          <w:iCs/>
          <w:sz w:val="20"/>
          <w:szCs w:val="20"/>
        </w:rPr>
        <w:t xml:space="preserve">Зона преимущественного сельскохозяйственного использования территории </w:t>
      </w:r>
      <w:proofErr w:type="spellStart"/>
      <w:r w:rsidRPr="00CA11C7">
        <w:rPr>
          <w:rFonts w:ascii="Times New Roman" w:hAnsi="Times New Roman" w:cs="Times New Roman"/>
          <w:iCs/>
          <w:sz w:val="20"/>
          <w:szCs w:val="20"/>
        </w:rPr>
        <w:t>Коломыцевского</w:t>
      </w:r>
      <w:proofErr w:type="spellEnd"/>
      <w:r w:rsidRPr="00CA11C7">
        <w:rPr>
          <w:rFonts w:ascii="Times New Roman" w:hAnsi="Times New Roman" w:cs="Times New Roman"/>
          <w:sz w:val="20"/>
          <w:szCs w:val="20"/>
        </w:rPr>
        <w:t xml:space="preserve"> сельского поселения составляет </w:t>
      </w:r>
      <w:smartTag w:uri="urn:schemas-microsoft-com:office:smarttags" w:element="metricconverter">
        <w:smartTagPr>
          <w:attr w:name="ProductID" w:val="6490 га"/>
        </w:smartTagPr>
        <w:r w:rsidRPr="00CA11C7">
          <w:rPr>
            <w:rFonts w:ascii="Times New Roman" w:hAnsi="Times New Roman" w:cs="Times New Roman"/>
            <w:sz w:val="20"/>
            <w:szCs w:val="20"/>
          </w:rPr>
          <w:t>6490 га</w:t>
        </w:r>
      </w:smartTag>
      <w:r w:rsidRPr="00CA11C7">
        <w:rPr>
          <w:rFonts w:ascii="Times New Roman" w:hAnsi="Times New Roman" w:cs="Times New Roman"/>
          <w:sz w:val="20"/>
          <w:szCs w:val="20"/>
        </w:rPr>
        <w:t xml:space="preserve">, в том числе </w:t>
      </w:r>
      <w:smartTag w:uri="urn:schemas-microsoft-com:office:smarttags" w:element="metricconverter">
        <w:smartTagPr>
          <w:attr w:name="ProductID" w:val="4476 га"/>
        </w:smartTagPr>
        <w:r w:rsidRPr="00CA11C7">
          <w:rPr>
            <w:rFonts w:ascii="Times New Roman" w:hAnsi="Times New Roman" w:cs="Times New Roman"/>
            <w:sz w:val="20"/>
            <w:szCs w:val="20"/>
          </w:rPr>
          <w:t>4476 га</w:t>
        </w:r>
      </w:smartTag>
      <w:r w:rsidRPr="00CA11C7">
        <w:rPr>
          <w:rFonts w:ascii="Times New Roman" w:hAnsi="Times New Roman" w:cs="Times New Roman"/>
          <w:sz w:val="20"/>
          <w:szCs w:val="20"/>
        </w:rPr>
        <w:t xml:space="preserve"> пашни, </w:t>
      </w:r>
      <w:smartTag w:uri="urn:schemas-microsoft-com:office:smarttags" w:element="metricconverter">
        <w:smartTagPr>
          <w:attr w:name="ProductID" w:val="100 га"/>
        </w:smartTagPr>
        <w:r w:rsidRPr="00CA11C7">
          <w:rPr>
            <w:rFonts w:ascii="Times New Roman" w:hAnsi="Times New Roman" w:cs="Times New Roman"/>
            <w:sz w:val="20"/>
            <w:szCs w:val="20"/>
          </w:rPr>
          <w:t>100 га</w:t>
        </w:r>
      </w:smartTag>
      <w:r w:rsidRPr="00CA11C7">
        <w:rPr>
          <w:rFonts w:ascii="Times New Roman" w:hAnsi="Times New Roman" w:cs="Times New Roman"/>
          <w:sz w:val="20"/>
          <w:szCs w:val="20"/>
        </w:rPr>
        <w:t xml:space="preserve"> сенокоса, </w:t>
      </w:r>
      <w:smartTag w:uri="urn:schemas-microsoft-com:office:smarttags" w:element="metricconverter">
        <w:smartTagPr>
          <w:attr w:name="ProductID" w:val="1902 га"/>
        </w:smartTagPr>
        <w:r w:rsidRPr="00CA11C7">
          <w:rPr>
            <w:rFonts w:ascii="Times New Roman" w:hAnsi="Times New Roman" w:cs="Times New Roman"/>
            <w:sz w:val="20"/>
            <w:szCs w:val="20"/>
          </w:rPr>
          <w:t>1902 га</w:t>
        </w:r>
      </w:smartTag>
      <w:r w:rsidRPr="00CA11C7">
        <w:rPr>
          <w:rFonts w:ascii="Times New Roman" w:hAnsi="Times New Roman" w:cs="Times New Roman"/>
          <w:sz w:val="20"/>
          <w:szCs w:val="20"/>
        </w:rPr>
        <w:t xml:space="preserve"> пастбища и </w:t>
      </w:r>
      <w:smartTag w:uri="urn:schemas-microsoft-com:office:smarttags" w:element="metricconverter">
        <w:smartTagPr>
          <w:attr w:name="ProductID" w:val="12 га"/>
        </w:smartTagPr>
        <w:r w:rsidRPr="00CA11C7">
          <w:rPr>
            <w:rFonts w:ascii="Times New Roman" w:hAnsi="Times New Roman" w:cs="Times New Roman"/>
            <w:sz w:val="20"/>
            <w:szCs w:val="20"/>
          </w:rPr>
          <w:t>12 га</w:t>
        </w:r>
      </w:smartTag>
      <w:r w:rsidRPr="00CA11C7">
        <w:rPr>
          <w:rFonts w:ascii="Times New Roman" w:hAnsi="Times New Roman" w:cs="Times New Roman"/>
          <w:sz w:val="20"/>
          <w:szCs w:val="20"/>
        </w:rPr>
        <w:t xml:space="preserve"> многолетние насаждения. Данная зона используется для целей ведения сельского хозяйства. </w:t>
      </w:r>
    </w:p>
    <w:p w:rsidR="006E4D61" w:rsidRPr="00CA11C7" w:rsidRDefault="006E4D61" w:rsidP="006E4D61">
      <w:pPr>
        <w:spacing w:after="0" w:line="240" w:lineRule="auto"/>
        <w:ind w:firstLine="709"/>
        <w:jc w:val="both"/>
        <w:rPr>
          <w:rFonts w:ascii="Times New Roman" w:hAnsi="Times New Roman" w:cs="Times New Roman"/>
          <w:i/>
          <w:iCs/>
          <w:sz w:val="20"/>
          <w:szCs w:val="20"/>
        </w:rPr>
      </w:pPr>
      <w:r w:rsidRPr="00CA11C7">
        <w:rPr>
          <w:rFonts w:ascii="Times New Roman" w:hAnsi="Times New Roman" w:cs="Times New Roman"/>
          <w:i/>
          <w:iCs/>
          <w:sz w:val="20"/>
          <w:szCs w:val="20"/>
        </w:rPr>
        <w:t>Зона преимущественного рекреационного назначения территории кратковременного отдыха.</w:t>
      </w:r>
    </w:p>
    <w:p w:rsidR="006E4D61" w:rsidRPr="00CA11C7" w:rsidRDefault="006E4D61" w:rsidP="006E4D61">
      <w:pPr>
        <w:spacing w:after="0" w:line="240" w:lineRule="auto"/>
        <w:ind w:firstLine="709"/>
        <w:jc w:val="both"/>
        <w:rPr>
          <w:rFonts w:ascii="Times New Roman" w:hAnsi="Times New Roman" w:cs="Times New Roman"/>
          <w:iCs/>
          <w:spacing w:val="-3"/>
          <w:kern w:val="1"/>
          <w:sz w:val="20"/>
          <w:szCs w:val="20"/>
        </w:rPr>
      </w:pPr>
      <w:r w:rsidRPr="00CA11C7">
        <w:rPr>
          <w:rFonts w:ascii="Times New Roman" w:hAnsi="Times New Roman" w:cs="Times New Roman"/>
          <w:iCs/>
          <w:spacing w:val="-3"/>
          <w:kern w:val="1"/>
          <w:sz w:val="20"/>
          <w:szCs w:val="20"/>
          <w:shd w:val="clear" w:color="auto" w:fill="FFFFFF"/>
        </w:rPr>
        <w:t xml:space="preserve">Территория населенных пунктов </w:t>
      </w:r>
      <w:proofErr w:type="spellStart"/>
      <w:r w:rsidRPr="00CA11C7">
        <w:rPr>
          <w:rFonts w:ascii="Times New Roman" w:hAnsi="Times New Roman" w:cs="Times New Roman"/>
          <w:iCs/>
          <w:spacing w:val="-3"/>
          <w:kern w:val="1"/>
          <w:sz w:val="20"/>
          <w:szCs w:val="20"/>
          <w:shd w:val="clear" w:color="auto" w:fill="FFFFFF"/>
        </w:rPr>
        <w:t>Коломыцевского</w:t>
      </w:r>
      <w:proofErr w:type="spellEnd"/>
      <w:r w:rsidRPr="00CA11C7">
        <w:rPr>
          <w:rFonts w:ascii="Times New Roman" w:hAnsi="Times New Roman" w:cs="Times New Roman"/>
          <w:iCs/>
          <w:spacing w:val="-3"/>
          <w:kern w:val="1"/>
          <w:sz w:val="20"/>
          <w:szCs w:val="20"/>
          <w:shd w:val="clear" w:color="auto" w:fill="FFFFFF"/>
        </w:rPr>
        <w:t xml:space="preserve"> сельского поселения хорошо озеленена, в основном, за счет приусадебных участков и прилегающих лесов. </w:t>
      </w:r>
      <w:r w:rsidRPr="00CA11C7">
        <w:rPr>
          <w:rFonts w:ascii="Times New Roman" w:hAnsi="Times New Roman" w:cs="Times New Roman"/>
          <w:iCs/>
          <w:spacing w:val="-3"/>
          <w:kern w:val="1"/>
          <w:sz w:val="20"/>
          <w:szCs w:val="20"/>
        </w:rPr>
        <w:t xml:space="preserve">Генеральным планом </w:t>
      </w:r>
      <w:proofErr w:type="spellStart"/>
      <w:r w:rsidRPr="00CA11C7">
        <w:rPr>
          <w:rFonts w:ascii="Times New Roman" w:hAnsi="Times New Roman" w:cs="Times New Roman"/>
          <w:iCs/>
          <w:spacing w:val="-3"/>
          <w:kern w:val="1"/>
          <w:sz w:val="20"/>
          <w:szCs w:val="20"/>
        </w:rPr>
        <w:t>Коломыцевского</w:t>
      </w:r>
      <w:proofErr w:type="spellEnd"/>
      <w:r w:rsidRPr="00CA11C7">
        <w:rPr>
          <w:rFonts w:ascii="Times New Roman" w:hAnsi="Times New Roman" w:cs="Times New Roman"/>
          <w:iCs/>
          <w:spacing w:val="-3"/>
          <w:kern w:val="1"/>
          <w:sz w:val="20"/>
          <w:szCs w:val="20"/>
        </w:rPr>
        <w:t xml:space="preserve"> сельского поселения предлагается расширение и благоустройство зоны отдыха – создание рекреационной зоны, включающей в себя зону отдыха с благоустроенными площадками для массового отдыха населения, а также пляжную зону, площадку массового отдыха по берегам прудов, сложившуюся на участке земель сельскохозяйственного назначения, предлагается включить в систему рекреационных зон</w:t>
      </w:r>
      <w:r w:rsidRPr="00CA11C7">
        <w:rPr>
          <w:rFonts w:ascii="Times New Roman" w:hAnsi="Times New Roman" w:cs="Times New Roman"/>
          <w:b/>
          <w:bCs/>
          <w:iCs/>
          <w:spacing w:val="-3"/>
          <w:kern w:val="1"/>
          <w:sz w:val="20"/>
          <w:szCs w:val="20"/>
        </w:rPr>
        <w:t xml:space="preserve"> </w:t>
      </w:r>
      <w:r w:rsidRPr="00CA11C7">
        <w:rPr>
          <w:rFonts w:ascii="Times New Roman" w:hAnsi="Times New Roman" w:cs="Times New Roman"/>
          <w:iCs/>
          <w:spacing w:val="-3"/>
          <w:kern w:val="1"/>
          <w:sz w:val="20"/>
          <w:szCs w:val="20"/>
        </w:rPr>
        <w:t>без перевода в другую категорию земель.</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spacing w:val="-3"/>
          <w:kern w:val="1"/>
          <w:sz w:val="20"/>
          <w:szCs w:val="20"/>
          <w:shd w:val="clear" w:color="auto" w:fill="FFFFFF"/>
          <w:lang w:eastAsia="ar-SA"/>
        </w:rPr>
      </w:pPr>
      <w:r w:rsidRPr="00CA11C7">
        <w:rPr>
          <w:rFonts w:ascii="Times New Roman" w:eastAsia="Arial" w:hAnsi="Times New Roman" w:cs="Times New Roman"/>
          <w:kern w:val="1"/>
          <w:sz w:val="20"/>
          <w:szCs w:val="20"/>
          <w:lang w:eastAsia="ar-SA"/>
        </w:rPr>
        <w:t>Генеральным планом предусмотрены мероприятия по сохранению существующих зон рекреационного озеленения на территориях, прилегающих к общественным зданиям села — к зданиям администрации, клуба, школы, объектам торговли</w:t>
      </w:r>
      <w:r w:rsidRPr="00CA11C7">
        <w:rPr>
          <w:rFonts w:ascii="Times New Roman" w:eastAsia="Arial Unicode MS" w:hAnsi="Times New Roman" w:cs="Times New Roman"/>
          <w:spacing w:val="-3"/>
          <w:kern w:val="1"/>
          <w:sz w:val="20"/>
          <w:szCs w:val="20"/>
          <w:shd w:val="clear" w:color="auto" w:fill="FFFFFF"/>
          <w:lang w:eastAsia="ar-SA"/>
        </w:rPr>
        <w:t xml:space="preserve">.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Генеральный план решает озеленение кварталов секционной застройки, где предусматриваются зоны тихого отдыха, спортплощадки, детские игровые площадки. На территории проектируемой застройки выделены озелененные места для отдыха с размещением в них беседок, цветников. Генеральным планом предусмотрено озеленение улиц и бульваров, берегов рек, прудов, балок, проходящих по селу.</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На участках общественных учреждений имеются газоны, полосы декоративного кустарника, отдельные группы деревьев.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Предусматривается также посадка зеленых полос по границам промышленных, складских и прочих предприятий, животноводческих ферм и производственных секторов.</w:t>
      </w:r>
    </w:p>
    <w:p w:rsidR="006E4D61" w:rsidRPr="00CA11C7" w:rsidRDefault="006E4D61" w:rsidP="006E4D61">
      <w:pPr>
        <w:spacing w:after="0" w:line="240" w:lineRule="auto"/>
        <w:ind w:firstLine="709"/>
        <w:jc w:val="both"/>
        <w:rPr>
          <w:rFonts w:ascii="Times New Roman" w:hAnsi="Times New Roman" w:cs="Times New Roman"/>
          <w:spacing w:val="-3"/>
          <w:kern w:val="1"/>
          <w:sz w:val="20"/>
          <w:szCs w:val="20"/>
          <w:shd w:val="clear" w:color="auto" w:fill="FFFFFF"/>
        </w:rPr>
      </w:pPr>
      <w:r w:rsidRPr="00CA11C7">
        <w:rPr>
          <w:rFonts w:ascii="Times New Roman" w:hAnsi="Times New Roman" w:cs="Times New Roman"/>
          <w:spacing w:val="-3"/>
          <w:kern w:val="1"/>
          <w:sz w:val="20"/>
          <w:szCs w:val="20"/>
          <w:shd w:val="clear" w:color="auto" w:fill="FFFFFF"/>
        </w:rPr>
        <w:t xml:space="preserve">Организация дополнительных рекреационных зон возможна при перспективном освоении территории, включаемой в границы населенных пунктов, в рамках разработки проекта планировки жилой зоны планируемого комплексного развития </w:t>
      </w:r>
      <w:proofErr w:type="spellStart"/>
      <w:r w:rsidRPr="00CA11C7">
        <w:rPr>
          <w:rFonts w:ascii="Times New Roman" w:hAnsi="Times New Roman" w:cs="Times New Roman"/>
          <w:spacing w:val="-3"/>
          <w:kern w:val="1"/>
          <w:sz w:val="20"/>
          <w:szCs w:val="20"/>
          <w:shd w:val="clear" w:color="auto" w:fill="FFFFFF"/>
        </w:rPr>
        <w:t>Коломыцевского</w:t>
      </w:r>
      <w:proofErr w:type="spellEnd"/>
      <w:r w:rsidRPr="00CA11C7">
        <w:rPr>
          <w:rFonts w:ascii="Times New Roman" w:hAnsi="Times New Roman" w:cs="Times New Roman"/>
          <w:spacing w:val="-3"/>
          <w:kern w:val="1"/>
          <w:sz w:val="20"/>
          <w:szCs w:val="20"/>
          <w:shd w:val="clear" w:color="auto" w:fill="FFFFFF"/>
        </w:rPr>
        <w:t xml:space="preserve"> сельского поселения.</w:t>
      </w:r>
    </w:p>
    <w:p w:rsidR="006E4D61" w:rsidRPr="00CA11C7" w:rsidRDefault="006E4D61" w:rsidP="006E4D61">
      <w:pPr>
        <w:spacing w:after="0" w:line="240" w:lineRule="auto"/>
        <w:ind w:firstLine="709"/>
        <w:rPr>
          <w:rFonts w:ascii="Times New Roman" w:hAnsi="Times New Roman" w:cs="Times New Roman"/>
          <w:b/>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 xml:space="preserve">2.3.2. Охранные зоны инженерно-транспортных коммуникаций. </w:t>
      </w:r>
    </w:p>
    <w:p w:rsidR="006E4D61" w:rsidRPr="00CA11C7" w:rsidRDefault="006E4D61" w:rsidP="006E4D61">
      <w:pPr>
        <w:tabs>
          <w:tab w:val="left" w:pos="700"/>
        </w:tabs>
        <w:spacing w:after="0" w:line="240" w:lineRule="auto"/>
        <w:ind w:firstLine="709"/>
        <w:jc w:val="both"/>
        <w:rPr>
          <w:rFonts w:ascii="Times New Roman" w:hAnsi="Times New Roman" w:cs="Times New Roman"/>
          <w:bCs/>
          <w:i/>
          <w:iCs/>
          <w:kern w:val="1"/>
          <w:sz w:val="20"/>
          <w:szCs w:val="20"/>
        </w:rPr>
      </w:pPr>
      <w:r w:rsidRPr="00CA11C7">
        <w:rPr>
          <w:rFonts w:ascii="Times New Roman" w:hAnsi="Times New Roman" w:cs="Times New Roman"/>
          <w:bCs/>
          <w:i/>
          <w:iCs/>
          <w:kern w:val="1"/>
          <w:sz w:val="20"/>
          <w:szCs w:val="20"/>
        </w:rPr>
        <w:t>Полоса отвода и придорожная полоса автомобильных дорог.</w:t>
      </w:r>
    </w:p>
    <w:p w:rsidR="006E4D61" w:rsidRPr="00CA11C7" w:rsidRDefault="006E4D61" w:rsidP="006E4D61">
      <w:pPr>
        <w:tabs>
          <w:tab w:val="left" w:pos="700"/>
        </w:tabs>
        <w:spacing w:after="0" w:line="240" w:lineRule="auto"/>
        <w:ind w:firstLine="709"/>
        <w:jc w:val="both"/>
        <w:rPr>
          <w:rFonts w:ascii="Times New Roman" w:hAnsi="Times New Roman" w:cs="Times New Roman"/>
          <w:bCs/>
          <w:kern w:val="1"/>
          <w:sz w:val="20"/>
          <w:szCs w:val="20"/>
        </w:rPr>
      </w:pPr>
      <w:r w:rsidRPr="00CA11C7">
        <w:rPr>
          <w:rFonts w:ascii="Times New Roman" w:hAnsi="Times New Roman" w:cs="Times New Roman"/>
          <w:bCs/>
          <w:kern w:val="1"/>
          <w:sz w:val="20"/>
          <w:szCs w:val="20"/>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6E4D61" w:rsidRPr="00CA11C7" w:rsidRDefault="006E4D61" w:rsidP="006E4D61">
      <w:pPr>
        <w:tabs>
          <w:tab w:val="left" w:pos="700"/>
        </w:tabs>
        <w:spacing w:after="0" w:line="240" w:lineRule="auto"/>
        <w:ind w:firstLine="709"/>
        <w:jc w:val="both"/>
        <w:rPr>
          <w:rFonts w:ascii="Times New Roman" w:hAnsi="Times New Roman" w:cs="Times New Roman"/>
          <w:bCs/>
          <w:kern w:val="1"/>
          <w:sz w:val="20"/>
          <w:szCs w:val="20"/>
        </w:rPr>
      </w:pPr>
      <w:r w:rsidRPr="00CA11C7">
        <w:rPr>
          <w:rFonts w:ascii="Times New Roman" w:hAnsi="Times New Roman" w:cs="Times New Roman"/>
          <w:bCs/>
          <w:kern w:val="1"/>
          <w:sz w:val="20"/>
          <w:szCs w:val="20"/>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6E4D61" w:rsidRPr="00CA11C7" w:rsidRDefault="006E4D61" w:rsidP="006E4D61">
      <w:pPr>
        <w:tabs>
          <w:tab w:val="left" w:pos="700"/>
        </w:tabs>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kern w:val="1"/>
          <w:sz w:val="20"/>
          <w:szCs w:val="20"/>
        </w:rPr>
        <w:t xml:space="preserve">Для автомобильных дорог, за исключением автомобильных дорог, расположенных в границах населенных пунктов, устанавливаются придорожные полосы.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Протяженность автодороги </w:t>
      </w:r>
      <w:proofErr w:type="spellStart"/>
      <w:r w:rsidRPr="00CA11C7">
        <w:rPr>
          <w:rFonts w:ascii="Times New Roman" w:hAnsi="Times New Roman" w:cs="Times New Roman"/>
          <w:sz w:val="20"/>
          <w:szCs w:val="20"/>
        </w:rPr>
        <w:t>Залужное</w:t>
      </w:r>
      <w:proofErr w:type="spellEnd"/>
      <w:r w:rsidRPr="00CA11C7">
        <w:rPr>
          <w:rFonts w:ascii="Times New Roman" w:hAnsi="Times New Roman" w:cs="Times New Roman"/>
          <w:sz w:val="20"/>
          <w:szCs w:val="20"/>
        </w:rPr>
        <w:t xml:space="preserve"> – Пухово в </w:t>
      </w:r>
      <w:proofErr w:type="spellStart"/>
      <w:r w:rsidRPr="00CA11C7">
        <w:rPr>
          <w:rFonts w:ascii="Times New Roman" w:hAnsi="Times New Roman" w:cs="Times New Roman"/>
          <w:sz w:val="20"/>
          <w:szCs w:val="20"/>
        </w:rPr>
        <w:t>Коломцевском</w:t>
      </w:r>
      <w:proofErr w:type="spellEnd"/>
      <w:r w:rsidRPr="00CA11C7">
        <w:rPr>
          <w:rFonts w:ascii="Times New Roman" w:hAnsi="Times New Roman" w:cs="Times New Roman"/>
          <w:sz w:val="20"/>
          <w:szCs w:val="20"/>
        </w:rPr>
        <w:t xml:space="preserve"> сельском поселении </w:t>
      </w:r>
      <w:smartTag w:uri="urn:schemas-microsoft-com:office:smarttags" w:element="metricconverter">
        <w:smartTagPr>
          <w:attr w:name="ProductID" w:val="6,2 км"/>
        </w:smartTagPr>
        <w:r w:rsidRPr="00CA11C7">
          <w:rPr>
            <w:rFonts w:ascii="Times New Roman" w:hAnsi="Times New Roman" w:cs="Times New Roman"/>
            <w:sz w:val="20"/>
            <w:szCs w:val="20"/>
          </w:rPr>
          <w:t>6,2 км</w:t>
        </w:r>
      </w:smartTag>
      <w:r w:rsidRPr="00CA11C7">
        <w:rPr>
          <w:rFonts w:ascii="Times New Roman" w:hAnsi="Times New Roman" w:cs="Times New Roman"/>
          <w:sz w:val="20"/>
          <w:szCs w:val="20"/>
        </w:rPr>
        <w:t xml:space="preserve">. Полоса отвода 2х15 м, площадь охранной зоны </w:t>
      </w:r>
      <w:smartTag w:uri="urn:schemas-microsoft-com:office:smarttags" w:element="metricconverter">
        <w:smartTagPr>
          <w:attr w:name="ProductID" w:val="18,6 га"/>
        </w:smartTagPr>
        <w:r w:rsidRPr="00CA11C7">
          <w:rPr>
            <w:rFonts w:ascii="Times New Roman" w:hAnsi="Times New Roman" w:cs="Times New Roman"/>
            <w:sz w:val="20"/>
            <w:szCs w:val="20"/>
          </w:rPr>
          <w:t>18,6 га</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Протяженность автодороги «Лиски – </w:t>
      </w:r>
      <w:proofErr w:type="spellStart"/>
      <w:r w:rsidRPr="00CA11C7">
        <w:rPr>
          <w:rFonts w:ascii="Times New Roman" w:hAnsi="Times New Roman" w:cs="Times New Roman"/>
          <w:sz w:val="20"/>
          <w:szCs w:val="20"/>
        </w:rPr>
        <w:t>Залужное</w:t>
      </w:r>
      <w:proofErr w:type="spellEnd"/>
      <w:r w:rsidRPr="00CA11C7">
        <w:rPr>
          <w:rFonts w:ascii="Times New Roman" w:hAnsi="Times New Roman" w:cs="Times New Roman"/>
          <w:sz w:val="20"/>
          <w:szCs w:val="20"/>
        </w:rPr>
        <w:t xml:space="preserve"> – </w:t>
      </w:r>
      <w:proofErr w:type="spellStart"/>
      <w:r w:rsidRPr="00CA11C7">
        <w:rPr>
          <w:rFonts w:ascii="Times New Roman" w:hAnsi="Times New Roman" w:cs="Times New Roman"/>
          <w:sz w:val="20"/>
          <w:szCs w:val="20"/>
        </w:rPr>
        <w:t>Колыбелка</w:t>
      </w:r>
      <w:proofErr w:type="spellEnd"/>
      <w:r w:rsidRPr="00CA11C7">
        <w:rPr>
          <w:rFonts w:ascii="Times New Roman" w:hAnsi="Times New Roman" w:cs="Times New Roman"/>
          <w:sz w:val="20"/>
          <w:szCs w:val="20"/>
        </w:rPr>
        <w:t xml:space="preserve">» в </w:t>
      </w:r>
      <w:proofErr w:type="spellStart"/>
      <w:r w:rsidRPr="00CA11C7">
        <w:rPr>
          <w:rFonts w:ascii="Times New Roman" w:hAnsi="Times New Roman" w:cs="Times New Roman"/>
          <w:sz w:val="20"/>
          <w:szCs w:val="20"/>
        </w:rPr>
        <w:t>Коломцевском</w:t>
      </w:r>
      <w:proofErr w:type="spellEnd"/>
      <w:r w:rsidRPr="00CA11C7">
        <w:rPr>
          <w:rFonts w:ascii="Times New Roman" w:hAnsi="Times New Roman" w:cs="Times New Roman"/>
          <w:sz w:val="20"/>
          <w:szCs w:val="20"/>
        </w:rPr>
        <w:t xml:space="preserve"> сельском поселении </w:t>
      </w:r>
      <w:smartTag w:uri="urn:schemas-microsoft-com:office:smarttags" w:element="metricconverter">
        <w:smartTagPr>
          <w:attr w:name="ProductID" w:val="4,3 км"/>
        </w:smartTagPr>
        <w:r w:rsidRPr="00CA11C7">
          <w:rPr>
            <w:rFonts w:ascii="Times New Roman" w:hAnsi="Times New Roman" w:cs="Times New Roman"/>
            <w:sz w:val="20"/>
            <w:szCs w:val="20"/>
          </w:rPr>
          <w:t>4,3 км</w:t>
        </w:r>
      </w:smartTag>
      <w:r w:rsidRPr="00CA11C7">
        <w:rPr>
          <w:rFonts w:ascii="Times New Roman" w:hAnsi="Times New Roman" w:cs="Times New Roman"/>
          <w:sz w:val="20"/>
          <w:szCs w:val="20"/>
        </w:rPr>
        <w:t xml:space="preserve">. Полоса отвода 2х10 м, площадь охранной зоны </w:t>
      </w:r>
      <w:smartTag w:uri="urn:schemas-microsoft-com:office:smarttags" w:element="metricconverter">
        <w:smartTagPr>
          <w:attr w:name="ProductID" w:val="8,6 га"/>
        </w:smartTagPr>
        <w:r w:rsidRPr="00CA11C7">
          <w:rPr>
            <w:rFonts w:ascii="Times New Roman" w:hAnsi="Times New Roman" w:cs="Times New Roman"/>
            <w:sz w:val="20"/>
            <w:szCs w:val="20"/>
          </w:rPr>
          <w:t>8,6 га</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Протяженность автодороги «Лиски – </w:t>
      </w:r>
      <w:proofErr w:type="spellStart"/>
      <w:r w:rsidRPr="00CA11C7">
        <w:rPr>
          <w:rFonts w:ascii="Times New Roman" w:hAnsi="Times New Roman" w:cs="Times New Roman"/>
          <w:sz w:val="20"/>
          <w:szCs w:val="20"/>
        </w:rPr>
        <w:t>Залужное</w:t>
      </w:r>
      <w:proofErr w:type="spellEnd"/>
      <w:r w:rsidRPr="00CA11C7">
        <w:rPr>
          <w:rFonts w:ascii="Times New Roman" w:hAnsi="Times New Roman" w:cs="Times New Roman"/>
          <w:sz w:val="20"/>
          <w:szCs w:val="20"/>
        </w:rPr>
        <w:t xml:space="preserve"> – </w:t>
      </w:r>
      <w:proofErr w:type="spellStart"/>
      <w:r w:rsidRPr="00CA11C7">
        <w:rPr>
          <w:rFonts w:ascii="Times New Roman" w:hAnsi="Times New Roman" w:cs="Times New Roman"/>
          <w:sz w:val="20"/>
          <w:szCs w:val="20"/>
        </w:rPr>
        <w:t>Колыбелка</w:t>
      </w:r>
      <w:proofErr w:type="spellEnd"/>
      <w:r w:rsidRPr="00CA11C7">
        <w:rPr>
          <w:rFonts w:ascii="Times New Roman" w:hAnsi="Times New Roman" w:cs="Times New Roman"/>
          <w:sz w:val="20"/>
          <w:szCs w:val="20"/>
        </w:rPr>
        <w:t xml:space="preserve">» - с. </w:t>
      </w:r>
      <w:proofErr w:type="spellStart"/>
      <w:r w:rsidRPr="00CA11C7">
        <w:rPr>
          <w:rFonts w:ascii="Times New Roman" w:hAnsi="Times New Roman" w:cs="Times New Roman"/>
          <w:sz w:val="20"/>
          <w:szCs w:val="20"/>
        </w:rPr>
        <w:t>Переезжее</w:t>
      </w:r>
      <w:proofErr w:type="spellEnd"/>
      <w:r w:rsidRPr="00CA11C7">
        <w:rPr>
          <w:rFonts w:ascii="Times New Roman" w:hAnsi="Times New Roman" w:cs="Times New Roman"/>
          <w:sz w:val="20"/>
          <w:szCs w:val="20"/>
        </w:rPr>
        <w:t xml:space="preserve"> в </w:t>
      </w:r>
      <w:proofErr w:type="spellStart"/>
      <w:r w:rsidRPr="00CA11C7">
        <w:rPr>
          <w:rFonts w:ascii="Times New Roman" w:hAnsi="Times New Roman" w:cs="Times New Roman"/>
          <w:sz w:val="20"/>
          <w:szCs w:val="20"/>
        </w:rPr>
        <w:t>Коломцевском</w:t>
      </w:r>
      <w:proofErr w:type="spellEnd"/>
      <w:r w:rsidRPr="00CA11C7">
        <w:rPr>
          <w:rFonts w:ascii="Times New Roman" w:hAnsi="Times New Roman" w:cs="Times New Roman"/>
          <w:sz w:val="20"/>
          <w:szCs w:val="20"/>
        </w:rPr>
        <w:t xml:space="preserve"> сельском поселении </w:t>
      </w:r>
      <w:smartTag w:uri="urn:schemas-microsoft-com:office:smarttags" w:element="metricconverter">
        <w:smartTagPr>
          <w:attr w:name="ProductID" w:val="0,4 км"/>
        </w:smartTagPr>
        <w:r w:rsidRPr="00CA11C7">
          <w:rPr>
            <w:rFonts w:ascii="Times New Roman" w:hAnsi="Times New Roman" w:cs="Times New Roman"/>
            <w:sz w:val="20"/>
            <w:szCs w:val="20"/>
          </w:rPr>
          <w:t>0,4 км</w:t>
        </w:r>
      </w:smartTag>
      <w:r w:rsidRPr="00CA11C7">
        <w:rPr>
          <w:rFonts w:ascii="Times New Roman" w:hAnsi="Times New Roman" w:cs="Times New Roman"/>
          <w:sz w:val="20"/>
          <w:szCs w:val="20"/>
        </w:rPr>
        <w:t xml:space="preserve">. Полоса отвода 2х10 м, площадь охранной зоны </w:t>
      </w:r>
      <w:smartTag w:uri="urn:schemas-microsoft-com:office:smarttags" w:element="metricconverter">
        <w:smartTagPr>
          <w:attr w:name="ProductID" w:val="0,8 га"/>
        </w:smartTagPr>
        <w:r w:rsidRPr="00CA11C7">
          <w:rPr>
            <w:rFonts w:ascii="Times New Roman" w:hAnsi="Times New Roman" w:cs="Times New Roman"/>
            <w:sz w:val="20"/>
            <w:szCs w:val="20"/>
          </w:rPr>
          <w:t>0,8 га</w:t>
        </w:r>
      </w:smartTag>
      <w:r w:rsidRPr="00CA11C7">
        <w:rPr>
          <w:rFonts w:ascii="Times New Roman" w:hAnsi="Times New Roman" w:cs="Times New Roman"/>
          <w:sz w:val="20"/>
          <w:szCs w:val="20"/>
        </w:rPr>
        <w:t>.</w:t>
      </w:r>
    </w:p>
    <w:p w:rsidR="006E4D61" w:rsidRPr="00CA11C7" w:rsidRDefault="006E4D61" w:rsidP="006E4D61">
      <w:pPr>
        <w:tabs>
          <w:tab w:val="left" w:pos="700"/>
        </w:tabs>
        <w:spacing w:after="0" w:line="240" w:lineRule="auto"/>
        <w:ind w:firstLine="709"/>
        <w:jc w:val="both"/>
        <w:rPr>
          <w:rFonts w:ascii="Times New Roman" w:hAnsi="Times New Roman" w:cs="Times New Roman"/>
          <w:bCs/>
          <w:kern w:val="1"/>
          <w:sz w:val="20"/>
          <w:szCs w:val="20"/>
        </w:rPr>
      </w:pPr>
      <w:r w:rsidRPr="00CA11C7">
        <w:rPr>
          <w:rFonts w:ascii="Times New Roman" w:hAnsi="Times New Roman" w:cs="Times New Roman"/>
          <w:bCs/>
          <w:i/>
          <w:iCs/>
          <w:kern w:val="1"/>
          <w:sz w:val="20"/>
          <w:szCs w:val="20"/>
        </w:rPr>
        <w:lastRenderedPageBreak/>
        <w:t xml:space="preserve">Полоса отвода и охранная зона железной дороги. </w:t>
      </w:r>
    </w:p>
    <w:p w:rsidR="006E4D61" w:rsidRPr="00CA11C7" w:rsidRDefault="006E4D61" w:rsidP="006E4D61">
      <w:pPr>
        <w:tabs>
          <w:tab w:val="left" w:pos="700"/>
        </w:tabs>
        <w:spacing w:after="0" w:line="240" w:lineRule="auto"/>
        <w:ind w:firstLine="709"/>
        <w:jc w:val="both"/>
        <w:rPr>
          <w:rFonts w:ascii="Times New Roman" w:hAnsi="Times New Roman" w:cs="Times New Roman"/>
          <w:bCs/>
          <w:kern w:val="1"/>
          <w:sz w:val="20"/>
          <w:szCs w:val="20"/>
        </w:rPr>
      </w:pPr>
      <w:r w:rsidRPr="00CA11C7">
        <w:rPr>
          <w:rFonts w:ascii="Times New Roman" w:hAnsi="Times New Roman" w:cs="Times New Roman"/>
          <w:bCs/>
          <w:kern w:val="1"/>
          <w:sz w:val="20"/>
          <w:szCs w:val="20"/>
        </w:rPr>
        <w:t xml:space="preserve">По территории </w:t>
      </w:r>
      <w:proofErr w:type="spellStart"/>
      <w:r w:rsidRPr="00CA11C7">
        <w:rPr>
          <w:rFonts w:ascii="Times New Roman" w:hAnsi="Times New Roman" w:cs="Times New Roman"/>
          <w:bCs/>
          <w:kern w:val="1"/>
          <w:sz w:val="20"/>
          <w:szCs w:val="20"/>
        </w:rPr>
        <w:t>Коломыцевского</w:t>
      </w:r>
      <w:proofErr w:type="spellEnd"/>
      <w:r w:rsidRPr="00CA11C7">
        <w:rPr>
          <w:rFonts w:ascii="Times New Roman" w:hAnsi="Times New Roman" w:cs="Times New Roman"/>
          <w:bCs/>
          <w:kern w:val="1"/>
          <w:sz w:val="20"/>
          <w:szCs w:val="20"/>
        </w:rPr>
        <w:t xml:space="preserve"> сельского поселения железная дорога не проходит.</w:t>
      </w:r>
    </w:p>
    <w:p w:rsidR="006E4D61" w:rsidRPr="00CA11C7" w:rsidRDefault="006E4D61" w:rsidP="006E4D61">
      <w:pPr>
        <w:tabs>
          <w:tab w:val="left" w:pos="700"/>
        </w:tabs>
        <w:spacing w:after="0" w:line="240" w:lineRule="auto"/>
        <w:ind w:firstLine="709"/>
        <w:jc w:val="both"/>
        <w:rPr>
          <w:rFonts w:ascii="Times New Roman" w:hAnsi="Times New Roman" w:cs="Times New Roman"/>
          <w:bCs/>
          <w:i/>
          <w:iCs/>
          <w:kern w:val="1"/>
          <w:sz w:val="20"/>
          <w:szCs w:val="20"/>
        </w:rPr>
      </w:pPr>
      <w:r w:rsidRPr="00CA11C7">
        <w:rPr>
          <w:rFonts w:ascii="Times New Roman" w:hAnsi="Times New Roman" w:cs="Times New Roman"/>
          <w:bCs/>
          <w:i/>
          <w:iCs/>
          <w:kern w:val="1"/>
          <w:sz w:val="20"/>
          <w:szCs w:val="20"/>
        </w:rPr>
        <w:t>Охранные зоны магистральных газопроводов и газораспределительных сетей.</w:t>
      </w:r>
    </w:p>
    <w:p w:rsidR="006E4D61" w:rsidRPr="00CA11C7" w:rsidRDefault="006E4D61" w:rsidP="006E4D61">
      <w:pPr>
        <w:tabs>
          <w:tab w:val="left" w:pos="700"/>
        </w:tabs>
        <w:spacing w:after="0" w:line="240" w:lineRule="auto"/>
        <w:ind w:firstLine="709"/>
        <w:jc w:val="both"/>
        <w:rPr>
          <w:rFonts w:ascii="Times New Roman" w:hAnsi="Times New Roman" w:cs="Times New Roman"/>
          <w:iCs/>
          <w:spacing w:val="-3"/>
          <w:sz w:val="20"/>
          <w:szCs w:val="20"/>
          <w:shd w:val="clear" w:color="auto" w:fill="FFFFFF"/>
        </w:rPr>
      </w:pPr>
      <w:r w:rsidRPr="00CA11C7">
        <w:rPr>
          <w:rFonts w:ascii="Times New Roman" w:hAnsi="Times New Roman" w:cs="Times New Roman"/>
          <w:iCs/>
          <w:spacing w:val="-3"/>
          <w:sz w:val="20"/>
          <w:szCs w:val="20"/>
          <w:shd w:val="clear" w:color="auto" w:fill="FFFFFF"/>
        </w:rPr>
        <w:t xml:space="preserve">Через территорию </w:t>
      </w:r>
      <w:proofErr w:type="spellStart"/>
      <w:r w:rsidRPr="00CA11C7">
        <w:rPr>
          <w:rFonts w:ascii="Times New Roman" w:hAnsi="Times New Roman" w:cs="Times New Roman"/>
          <w:iCs/>
          <w:spacing w:val="-3"/>
          <w:sz w:val="20"/>
          <w:szCs w:val="20"/>
          <w:shd w:val="clear" w:color="auto" w:fill="FFFFFF"/>
        </w:rPr>
        <w:t>Коломыцевского</w:t>
      </w:r>
      <w:proofErr w:type="spellEnd"/>
      <w:r w:rsidRPr="00CA11C7">
        <w:rPr>
          <w:rFonts w:ascii="Times New Roman" w:hAnsi="Times New Roman" w:cs="Times New Roman"/>
          <w:iCs/>
          <w:spacing w:val="-3"/>
          <w:sz w:val="20"/>
          <w:szCs w:val="20"/>
          <w:shd w:val="clear" w:color="auto" w:fill="FFFFFF"/>
        </w:rPr>
        <w:t xml:space="preserve"> сельского поселения не проходят магистральные газопроводы.</w:t>
      </w:r>
    </w:p>
    <w:p w:rsidR="006E4D61" w:rsidRPr="00CA11C7" w:rsidRDefault="006E4D61" w:rsidP="006E4D61">
      <w:pPr>
        <w:tabs>
          <w:tab w:val="left" w:pos="700"/>
        </w:tabs>
        <w:spacing w:after="0" w:line="240" w:lineRule="auto"/>
        <w:ind w:firstLine="709"/>
        <w:jc w:val="both"/>
        <w:rPr>
          <w:rFonts w:ascii="Times New Roman" w:hAnsi="Times New Roman" w:cs="Times New Roman"/>
          <w:iCs/>
          <w:spacing w:val="-3"/>
          <w:sz w:val="20"/>
          <w:szCs w:val="20"/>
          <w:shd w:val="clear" w:color="auto" w:fill="FFFFFF"/>
        </w:rPr>
      </w:pPr>
      <w:r w:rsidRPr="00CA11C7">
        <w:rPr>
          <w:rFonts w:ascii="Times New Roman" w:hAnsi="Times New Roman" w:cs="Times New Roman"/>
          <w:iCs/>
          <w:spacing w:val="-3"/>
          <w:sz w:val="20"/>
          <w:szCs w:val="20"/>
          <w:shd w:val="clear" w:color="auto" w:fill="FFFFFF"/>
        </w:rPr>
        <w:t xml:space="preserve">По территории </w:t>
      </w:r>
      <w:proofErr w:type="spellStart"/>
      <w:r w:rsidRPr="00CA11C7">
        <w:rPr>
          <w:rFonts w:ascii="Times New Roman" w:hAnsi="Times New Roman" w:cs="Times New Roman"/>
          <w:iCs/>
          <w:spacing w:val="-3"/>
          <w:sz w:val="20"/>
          <w:szCs w:val="20"/>
          <w:shd w:val="clear" w:color="auto" w:fill="FFFFFF"/>
        </w:rPr>
        <w:t>Коломыцевского</w:t>
      </w:r>
      <w:proofErr w:type="spellEnd"/>
      <w:r w:rsidRPr="00CA11C7">
        <w:rPr>
          <w:rFonts w:ascii="Times New Roman" w:hAnsi="Times New Roman" w:cs="Times New Roman"/>
          <w:iCs/>
          <w:spacing w:val="-3"/>
          <w:sz w:val="20"/>
          <w:szCs w:val="20"/>
          <w:shd w:val="clear" w:color="auto" w:fill="FFFFFF"/>
        </w:rPr>
        <w:t xml:space="preserve"> сельского поселения </w:t>
      </w:r>
      <w:r w:rsidRPr="00CA11C7">
        <w:rPr>
          <w:rFonts w:ascii="Times New Roman" w:hAnsi="Times New Roman" w:cs="Times New Roman"/>
          <w:iCs/>
          <w:spacing w:val="-3"/>
          <w:kern w:val="1"/>
          <w:sz w:val="20"/>
          <w:szCs w:val="20"/>
          <w:shd w:val="clear" w:color="auto" w:fill="FFFFFF"/>
        </w:rPr>
        <w:t>проходит</w:t>
      </w:r>
      <w:r w:rsidRPr="00CA11C7">
        <w:rPr>
          <w:rFonts w:ascii="Times New Roman" w:hAnsi="Times New Roman" w:cs="Times New Roman"/>
          <w:iCs/>
          <w:spacing w:val="-3"/>
          <w:sz w:val="20"/>
          <w:szCs w:val="20"/>
          <w:shd w:val="clear" w:color="auto" w:fill="FFFFFF"/>
        </w:rPr>
        <w:t xml:space="preserve"> межпоселковый газопровод высокого давления от АГРС с. Пухово d </w:t>
      </w:r>
      <w:smartTag w:uri="urn:schemas-microsoft-com:office:smarttags" w:element="metricconverter">
        <w:smartTagPr>
          <w:attr w:name="ProductID" w:val="325 мм"/>
        </w:smartTagPr>
        <w:r w:rsidRPr="00CA11C7">
          <w:rPr>
            <w:rFonts w:ascii="Times New Roman" w:hAnsi="Times New Roman" w:cs="Times New Roman"/>
            <w:iCs/>
            <w:spacing w:val="-3"/>
            <w:sz w:val="20"/>
            <w:szCs w:val="20"/>
            <w:shd w:val="clear" w:color="auto" w:fill="FFFFFF"/>
          </w:rPr>
          <w:t>325 мм</w:t>
        </w:r>
      </w:smartTag>
      <w:r w:rsidRPr="00CA11C7">
        <w:rPr>
          <w:rFonts w:ascii="Times New Roman" w:hAnsi="Times New Roman" w:cs="Times New Roman"/>
          <w:iCs/>
          <w:spacing w:val="-3"/>
          <w:sz w:val="20"/>
          <w:szCs w:val="20"/>
          <w:shd w:val="clear" w:color="auto" w:fill="FFFFFF"/>
        </w:rPr>
        <w:t>, рабочим давлением 1,2 МПа, и газораспределительные сети низкого давления населенных пунктах.</w:t>
      </w:r>
    </w:p>
    <w:p w:rsidR="006E4D61" w:rsidRPr="00CA11C7" w:rsidRDefault="006E4D61" w:rsidP="006E4D61">
      <w:pPr>
        <w:tabs>
          <w:tab w:val="left" w:pos="700"/>
        </w:tabs>
        <w:spacing w:after="0" w:line="240" w:lineRule="auto"/>
        <w:ind w:firstLine="709"/>
        <w:jc w:val="both"/>
        <w:rPr>
          <w:rFonts w:ascii="Times New Roman" w:hAnsi="Times New Roman" w:cs="Times New Roman"/>
          <w:iCs/>
          <w:spacing w:val="-3"/>
          <w:sz w:val="20"/>
          <w:szCs w:val="20"/>
          <w:shd w:val="clear" w:color="auto" w:fill="FFFFFF"/>
        </w:rPr>
      </w:pPr>
      <w:r w:rsidRPr="00CA11C7">
        <w:rPr>
          <w:rFonts w:ascii="Times New Roman" w:eastAsia="Arial Unicode MS" w:hAnsi="Times New Roman" w:cs="Times New Roman"/>
          <w:iCs/>
          <w:spacing w:val="-3"/>
          <w:sz w:val="20"/>
          <w:szCs w:val="20"/>
          <w:shd w:val="clear" w:color="auto" w:fill="FFFFFF"/>
        </w:rPr>
        <w:t>При разработке генерального плана учитывались как охранные зоны трубопроводов, так и з</w:t>
      </w:r>
      <w:r w:rsidRPr="00CA11C7">
        <w:rPr>
          <w:rFonts w:ascii="Times New Roman" w:hAnsi="Times New Roman" w:cs="Times New Roman"/>
          <w:iCs/>
          <w:spacing w:val="-3"/>
          <w:sz w:val="20"/>
          <w:szCs w:val="20"/>
          <w:shd w:val="clear" w:color="auto" w:fill="FFFFFF"/>
        </w:rPr>
        <w:t xml:space="preserve">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 </w:t>
      </w:r>
    </w:p>
    <w:p w:rsidR="006E4D61" w:rsidRPr="00CA11C7" w:rsidRDefault="006E4D61" w:rsidP="006E4D61">
      <w:pPr>
        <w:tabs>
          <w:tab w:val="left" w:pos="700"/>
        </w:tabs>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kern w:val="1"/>
          <w:sz w:val="20"/>
          <w:szCs w:val="20"/>
        </w:rPr>
        <w:t>Ш</w:t>
      </w:r>
      <w:r w:rsidRPr="00CA11C7">
        <w:rPr>
          <w:rFonts w:ascii="Times New Roman" w:eastAsia="Arial Unicode MS" w:hAnsi="Times New Roman" w:cs="Times New Roman"/>
          <w:kern w:val="1"/>
          <w:sz w:val="20"/>
          <w:szCs w:val="20"/>
        </w:rPr>
        <w:t xml:space="preserve">ирина охранных зон </w:t>
      </w:r>
      <w:proofErr w:type="spellStart"/>
      <w:r w:rsidRPr="00CA11C7">
        <w:rPr>
          <w:rFonts w:ascii="Times New Roman" w:eastAsia="Arial Unicode MS" w:hAnsi="Times New Roman" w:cs="Times New Roman"/>
          <w:kern w:val="1"/>
          <w:sz w:val="20"/>
          <w:szCs w:val="20"/>
        </w:rPr>
        <w:t>газопродуктопроводов</w:t>
      </w:r>
      <w:proofErr w:type="spellEnd"/>
      <w:r w:rsidRPr="00CA11C7">
        <w:rPr>
          <w:rFonts w:ascii="Times New Roman" w:eastAsia="Arial Unicode MS" w:hAnsi="Times New Roman" w:cs="Times New Roman"/>
          <w:kern w:val="1"/>
          <w:sz w:val="20"/>
          <w:szCs w:val="20"/>
        </w:rPr>
        <w:t xml:space="preserve">, принята в соответствие с "Правилами охраны магистральных трубопроводов" утвержденными постановлением </w:t>
      </w:r>
      <w:proofErr w:type="spellStart"/>
      <w:r w:rsidRPr="00CA11C7">
        <w:rPr>
          <w:rFonts w:ascii="Times New Roman" w:eastAsia="Arial Unicode MS" w:hAnsi="Times New Roman" w:cs="Times New Roman"/>
          <w:kern w:val="1"/>
          <w:sz w:val="20"/>
          <w:szCs w:val="20"/>
        </w:rPr>
        <w:t>Гостехнадзора</w:t>
      </w:r>
      <w:proofErr w:type="spellEnd"/>
      <w:r w:rsidRPr="00CA11C7">
        <w:rPr>
          <w:rFonts w:ascii="Times New Roman" w:eastAsia="Arial Unicode MS" w:hAnsi="Times New Roman" w:cs="Times New Roman"/>
          <w:kern w:val="1"/>
          <w:sz w:val="20"/>
          <w:szCs w:val="20"/>
        </w:rPr>
        <w:t xml:space="preserve"> России №9 от 22.04.1992 и "Правилами охраны газораспределительных сетей" утвержденными постановлением правительства РФ №878 от 20.11.2000. Ширина охранной зоны принята </w:t>
      </w:r>
      <w:smartTag w:uri="urn:schemas-microsoft-com:office:smarttags" w:element="metricconverter">
        <w:smartTagPr>
          <w:attr w:name="ProductID" w:val="10 м"/>
        </w:smartTagPr>
        <w:r w:rsidRPr="00CA11C7">
          <w:rPr>
            <w:rFonts w:ascii="Times New Roman" w:eastAsia="Arial Unicode MS" w:hAnsi="Times New Roman" w:cs="Times New Roman"/>
            <w:kern w:val="1"/>
            <w:sz w:val="20"/>
            <w:szCs w:val="20"/>
          </w:rPr>
          <w:t>10 м</w:t>
        </w:r>
      </w:smartTag>
      <w:r w:rsidRPr="00CA11C7">
        <w:rPr>
          <w:rFonts w:ascii="Times New Roman" w:eastAsia="Arial Unicode MS" w:hAnsi="Times New Roman" w:cs="Times New Roman"/>
          <w:kern w:val="1"/>
          <w:sz w:val="20"/>
          <w:szCs w:val="20"/>
        </w:rPr>
        <w:t xml:space="preserve"> от осей трубопроводов в каждую сторону, наряду с з</w:t>
      </w:r>
      <w:r w:rsidRPr="00CA11C7">
        <w:rPr>
          <w:rFonts w:ascii="Times New Roman" w:hAnsi="Times New Roman" w:cs="Times New Roman"/>
          <w:kern w:val="1"/>
          <w:sz w:val="20"/>
          <w:szCs w:val="20"/>
        </w:rPr>
        <w:t xml:space="preserve">оной минимально допустимых расстояний от оси трубопроводов до населенных пунктов, которая имеет размеры </w:t>
      </w:r>
      <w:smartTag w:uri="urn:schemas-microsoft-com:office:smarttags" w:element="metricconverter">
        <w:smartTagPr>
          <w:attr w:name="ProductID" w:val="100 метров"/>
        </w:smartTagPr>
        <w:r w:rsidRPr="00CA11C7">
          <w:rPr>
            <w:rFonts w:ascii="Times New Roman" w:hAnsi="Times New Roman" w:cs="Times New Roman"/>
            <w:kern w:val="1"/>
            <w:sz w:val="20"/>
            <w:szCs w:val="20"/>
          </w:rPr>
          <w:t>100 метров</w:t>
        </w:r>
      </w:smartTag>
      <w:r w:rsidRPr="00CA11C7">
        <w:rPr>
          <w:rFonts w:ascii="Times New Roman" w:hAnsi="Times New Roman" w:cs="Times New Roman"/>
          <w:kern w:val="1"/>
          <w:sz w:val="20"/>
          <w:szCs w:val="20"/>
        </w:rPr>
        <w:t xml:space="preserve"> для газопровода высокого давления.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Протяжённость газопровода высокого давления </w:t>
      </w:r>
      <w:smartTag w:uri="urn:schemas-microsoft-com:office:smarttags" w:element="metricconverter">
        <w:smartTagPr>
          <w:attr w:name="ProductID" w:val="11,9 км"/>
        </w:smartTagPr>
        <w:r w:rsidRPr="00CA11C7">
          <w:rPr>
            <w:rFonts w:ascii="Times New Roman" w:hAnsi="Times New Roman" w:cs="Times New Roman"/>
            <w:sz w:val="20"/>
            <w:szCs w:val="20"/>
          </w:rPr>
          <w:t>11,9 км</w:t>
        </w:r>
      </w:smartTag>
      <w:r w:rsidRPr="00CA11C7">
        <w:rPr>
          <w:rFonts w:ascii="Times New Roman" w:hAnsi="Times New Roman" w:cs="Times New Roman"/>
          <w:sz w:val="20"/>
          <w:szCs w:val="20"/>
        </w:rPr>
        <w:t xml:space="preserve">. Охранная зона 2х10 м, ее площадь </w:t>
      </w:r>
      <w:smartTag w:uri="urn:schemas-microsoft-com:office:smarttags" w:element="metricconverter">
        <w:smartTagPr>
          <w:attr w:name="ProductID" w:val="23,8 га"/>
        </w:smartTagPr>
        <w:r w:rsidRPr="00CA11C7">
          <w:rPr>
            <w:rFonts w:ascii="Times New Roman" w:hAnsi="Times New Roman" w:cs="Times New Roman"/>
            <w:sz w:val="20"/>
            <w:szCs w:val="20"/>
          </w:rPr>
          <w:t>23,8 га</w:t>
        </w:r>
      </w:smartTag>
      <w:r w:rsidRPr="00CA11C7">
        <w:rPr>
          <w:rFonts w:ascii="Times New Roman" w:hAnsi="Times New Roman" w:cs="Times New Roman"/>
          <w:sz w:val="20"/>
          <w:szCs w:val="20"/>
        </w:rPr>
        <w:t>.</w:t>
      </w:r>
    </w:p>
    <w:p w:rsidR="006E4D61" w:rsidRPr="00CA11C7" w:rsidRDefault="006E4D61" w:rsidP="006E4D61">
      <w:pPr>
        <w:tabs>
          <w:tab w:val="left" w:pos="700"/>
        </w:tabs>
        <w:spacing w:after="0" w:line="240" w:lineRule="auto"/>
        <w:ind w:firstLine="709"/>
        <w:jc w:val="both"/>
        <w:rPr>
          <w:rFonts w:ascii="Times New Roman" w:hAnsi="Times New Roman" w:cs="Times New Roman"/>
          <w:bCs/>
          <w:kern w:val="1"/>
          <w:sz w:val="20"/>
          <w:szCs w:val="20"/>
        </w:rPr>
      </w:pPr>
      <w:r w:rsidRPr="00CA11C7">
        <w:rPr>
          <w:rFonts w:ascii="Times New Roman" w:hAnsi="Times New Roman" w:cs="Times New Roman"/>
          <w:bCs/>
          <w:kern w:val="1"/>
          <w:sz w:val="20"/>
          <w:szCs w:val="20"/>
        </w:rPr>
        <w:t>Для газораспределительных сетей устанавливаются следующие охранные зоны:</w:t>
      </w:r>
    </w:p>
    <w:p w:rsidR="006E4D61" w:rsidRPr="00CA11C7" w:rsidRDefault="006E4D61" w:rsidP="006E4D61">
      <w:pPr>
        <w:tabs>
          <w:tab w:val="left" w:pos="700"/>
        </w:tabs>
        <w:spacing w:after="0" w:line="240" w:lineRule="auto"/>
        <w:ind w:firstLine="709"/>
        <w:jc w:val="both"/>
        <w:rPr>
          <w:rFonts w:ascii="Times New Roman" w:hAnsi="Times New Roman" w:cs="Times New Roman"/>
          <w:bCs/>
          <w:kern w:val="1"/>
          <w:sz w:val="20"/>
          <w:szCs w:val="20"/>
        </w:rPr>
      </w:pPr>
      <w:r w:rsidRPr="00CA11C7">
        <w:rPr>
          <w:rFonts w:ascii="Times New Roman" w:hAnsi="Times New Roman" w:cs="Times New Roman"/>
          <w:bCs/>
          <w:kern w:val="1"/>
          <w:sz w:val="20"/>
          <w:szCs w:val="20"/>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CA11C7">
          <w:rPr>
            <w:rFonts w:ascii="Times New Roman" w:hAnsi="Times New Roman" w:cs="Times New Roman"/>
            <w:bCs/>
            <w:kern w:val="1"/>
            <w:sz w:val="20"/>
            <w:szCs w:val="20"/>
          </w:rPr>
          <w:t>2 метров</w:t>
        </w:r>
      </w:smartTag>
      <w:r w:rsidRPr="00CA11C7">
        <w:rPr>
          <w:rFonts w:ascii="Times New Roman" w:hAnsi="Times New Roman" w:cs="Times New Roman"/>
          <w:bCs/>
          <w:kern w:val="1"/>
          <w:sz w:val="20"/>
          <w:szCs w:val="20"/>
        </w:rPr>
        <w:t xml:space="preserve"> с каждой стороны газопровода;</w:t>
      </w:r>
    </w:p>
    <w:p w:rsidR="006E4D61" w:rsidRPr="00CA11C7" w:rsidRDefault="006E4D61" w:rsidP="006E4D61">
      <w:pPr>
        <w:tabs>
          <w:tab w:val="left" w:pos="70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bCs/>
          <w:kern w:val="1"/>
          <w:sz w:val="20"/>
          <w:szCs w:val="20"/>
        </w:rPr>
        <w:t>б) вдоль трасс подземных газопроводов из полиэтиленовых труб при использовании</w:t>
      </w:r>
      <w:r w:rsidRPr="00CA11C7">
        <w:rPr>
          <w:rFonts w:ascii="Times New Roman" w:hAnsi="Times New Roman" w:cs="Times New Roman"/>
          <w:sz w:val="20"/>
          <w:szCs w:val="20"/>
        </w:rPr>
        <w:t xml:space="preserve">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CA11C7">
          <w:rPr>
            <w:rFonts w:ascii="Times New Roman" w:hAnsi="Times New Roman" w:cs="Times New Roman"/>
            <w:sz w:val="20"/>
            <w:szCs w:val="20"/>
          </w:rPr>
          <w:t>3 метров</w:t>
        </w:r>
      </w:smartTag>
      <w:r w:rsidRPr="00CA11C7">
        <w:rPr>
          <w:rFonts w:ascii="Times New Roman" w:hAnsi="Times New Roman" w:cs="Times New Roman"/>
          <w:sz w:val="20"/>
          <w:szCs w:val="20"/>
        </w:rPr>
        <w:t xml:space="preserve"> от газопровода со стороны провода и </w:t>
      </w:r>
      <w:smartTag w:uri="urn:schemas-microsoft-com:office:smarttags" w:element="metricconverter">
        <w:smartTagPr>
          <w:attr w:name="ProductID" w:val="2 метров"/>
        </w:smartTagPr>
        <w:r w:rsidRPr="00CA11C7">
          <w:rPr>
            <w:rFonts w:ascii="Times New Roman" w:hAnsi="Times New Roman" w:cs="Times New Roman"/>
            <w:sz w:val="20"/>
            <w:szCs w:val="20"/>
          </w:rPr>
          <w:t>2 метров</w:t>
        </w:r>
      </w:smartTag>
      <w:r w:rsidRPr="00CA11C7">
        <w:rPr>
          <w:rFonts w:ascii="Times New Roman" w:hAnsi="Times New Roman" w:cs="Times New Roman"/>
          <w:sz w:val="20"/>
          <w:szCs w:val="20"/>
        </w:rPr>
        <w:t xml:space="preserve"> - с противоположной стороны;</w:t>
      </w:r>
    </w:p>
    <w:p w:rsidR="006E4D61" w:rsidRPr="00CA11C7" w:rsidRDefault="006E4D61" w:rsidP="006E4D61">
      <w:pPr>
        <w:tabs>
          <w:tab w:val="left" w:pos="700"/>
        </w:tabs>
        <w:spacing w:after="0" w:line="240" w:lineRule="auto"/>
        <w:ind w:firstLine="709"/>
        <w:jc w:val="both"/>
        <w:rPr>
          <w:rFonts w:ascii="Times New Roman" w:hAnsi="Times New Roman" w:cs="Times New Roman"/>
          <w:bCs/>
          <w:kern w:val="1"/>
          <w:sz w:val="20"/>
          <w:szCs w:val="20"/>
        </w:rPr>
      </w:pPr>
      <w:r w:rsidRPr="00CA11C7">
        <w:rPr>
          <w:rFonts w:ascii="Times New Roman" w:hAnsi="Times New Roman" w:cs="Times New Roman"/>
          <w:bCs/>
          <w:kern w:val="1"/>
          <w:sz w:val="20"/>
          <w:szCs w:val="20"/>
        </w:rPr>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CA11C7">
          <w:rPr>
            <w:rFonts w:ascii="Times New Roman" w:hAnsi="Times New Roman" w:cs="Times New Roman"/>
            <w:bCs/>
            <w:kern w:val="1"/>
            <w:sz w:val="20"/>
            <w:szCs w:val="20"/>
          </w:rPr>
          <w:t>10 метров</w:t>
        </w:r>
      </w:smartTag>
      <w:r w:rsidRPr="00CA11C7">
        <w:rPr>
          <w:rFonts w:ascii="Times New Roman" w:hAnsi="Times New Roman" w:cs="Times New Roman"/>
          <w:bCs/>
          <w:kern w:val="1"/>
          <w:sz w:val="20"/>
          <w:szCs w:val="20"/>
        </w:rPr>
        <w:t xml:space="preserve"> от границ этих объектов. Для газорегуляторных пунктов, пристроенных к зданиям, охранная зона не регламентируется; </w:t>
      </w:r>
    </w:p>
    <w:p w:rsidR="006E4D61" w:rsidRPr="00CA11C7" w:rsidRDefault="006E4D61" w:rsidP="006E4D61">
      <w:pPr>
        <w:tabs>
          <w:tab w:val="left" w:pos="700"/>
        </w:tabs>
        <w:spacing w:after="0" w:line="240" w:lineRule="auto"/>
        <w:ind w:firstLine="709"/>
        <w:jc w:val="both"/>
        <w:rPr>
          <w:rFonts w:ascii="Times New Roman" w:hAnsi="Times New Roman" w:cs="Times New Roman"/>
          <w:bCs/>
          <w:kern w:val="1"/>
          <w:sz w:val="20"/>
          <w:szCs w:val="20"/>
        </w:rPr>
      </w:pPr>
      <w:r w:rsidRPr="00CA11C7">
        <w:rPr>
          <w:rFonts w:ascii="Times New Roman" w:hAnsi="Times New Roman" w:cs="Times New Roman"/>
          <w:bCs/>
          <w:kern w:val="1"/>
          <w:sz w:val="20"/>
          <w:szCs w:val="20"/>
        </w:rPr>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CA11C7">
          <w:rPr>
            <w:rFonts w:ascii="Times New Roman" w:hAnsi="Times New Roman" w:cs="Times New Roman"/>
            <w:bCs/>
            <w:kern w:val="1"/>
            <w:sz w:val="20"/>
            <w:szCs w:val="20"/>
          </w:rPr>
          <w:t>6 метров</w:t>
        </w:r>
      </w:smartTag>
      <w:r w:rsidRPr="00CA11C7">
        <w:rPr>
          <w:rFonts w:ascii="Times New Roman" w:hAnsi="Times New Roman" w:cs="Times New Roman"/>
          <w:bCs/>
          <w:kern w:val="1"/>
          <w:sz w:val="20"/>
          <w:szCs w:val="20"/>
        </w:rPr>
        <w:t xml:space="preserve">, по </w:t>
      </w:r>
      <w:smartTag w:uri="urn:schemas-microsoft-com:office:smarttags" w:element="metricconverter">
        <w:smartTagPr>
          <w:attr w:name="ProductID" w:val="3 метра"/>
        </w:smartTagPr>
        <w:r w:rsidRPr="00CA11C7">
          <w:rPr>
            <w:rFonts w:ascii="Times New Roman" w:hAnsi="Times New Roman" w:cs="Times New Roman"/>
            <w:bCs/>
            <w:kern w:val="1"/>
            <w:sz w:val="20"/>
            <w:szCs w:val="20"/>
          </w:rPr>
          <w:t>3 метра</w:t>
        </w:r>
      </w:smartTag>
      <w:r w:rsidRPr="00CA11C7">
        <w:rPr>
          <w:rFonts w:ascii="Times New Roman" w:hAnsi="Times New Roman" w:cs="Times New Roman"/>
          <w:bCs/>
          <w:kern w:val="1"/>
          <w:sz w:val="20"/>
          <w:szCs w:val="20"/>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6E4D61" w:rsidRPr="00CA11C7" w:rsidRDefault="006E4D61" w:rsidP="006E4D61">
      <w:pPr>
        <w:tabs>
          <w:tab w:val="left" w:pos="700"/>
        </w:tabs>
        <w:spacing w:after="0" w:line="240" w:lineRule="auto"/>
        <w:ind w:firstLine="709"/>
        <w:jc w:val="both"/>
        <w:rPr>
          <w:rFonts w:ascii="Times New Roman" w:hAnsi="Times New Roman" w:cs="Times New Roman"/>
          <w:bCs/>
          <w:i/>
          <w:iCs/>
          <w:kern w:val="1"/>
          <w:sz w:val="20"/>
          <w:szCs w:val="20"/>
        </w:rPr>
      </w:pPr>
      <w:r w:rsidRPr="00CA11C7">
        <w:rPr>
          <w:rFonts w:ascii="Times New Roman" w:hAnsi="Times New Roman" w:cs="Times New Roman"/>
          <w:bCs/>
          <w:i/>
          <w:iCs/>
          <w:kern w:val="1"/>
          <w:sz w:val="20"/>
          <w:szCs w:val="20"/>
        </w:rPr>
        <w:t>Охранные зоны нефтепродуктопроводов.</w:t>
      </w:r>
    </w:p>
    <w:p w:rsidR="006E4D61" w:rsidRPr="00CA11C7" w:rsidRDefault="006E4D61" w:rsidP="006E4D61">
      <w:pPr>
        <w:tabs>
          <w:tab w:val="left" w:pos="700"/>
        </w:tabs>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kern w:val="1"/>
          <w:sz w:val="20"/>
          <w:szCs w:val="20"/>
        </w:rPr>
        <w:t xml:space="preserve">По территории </w:t>
      </w:r>
      <w:proofErr w:type="spellStart"/>
      <w:r w:rsidRPr="00CA11C7">
        <w:rPr>
          <w:rFonts w:ascii="Times New Roman" w:hAnsi="Times New Roman" w:cs="Times New Roman"/>
          <w:kern w:val="1"/>
          <w:sz w:val="20"/>
          <w:szCs w:val="20"/>
        </w:rPr>
        <w:t>Коломыцевского</w:t>
      </w:r>
      <w:proofErr w:type="spellEnd"/>
      <w:r w:rsidRPr="00CA11C7">
        <w:rPr>
          <w:rFonts w:ascii="Times New Roman" w:hAnsi="Times New Roman" w:cs="Times New Roman"/>
          <w:kern w:val="1"/>
          <w:sz w:val="20"/>
          <w:szCs w:val="20"/>
        </w:rPr>
        <w:t xml:space="preserve"> сельского поселения магистральный нефтепродуктопровод не проходит. </w:t>
      </w:r>
    </w:p>
    <w:p w:rsidR="006E4D61" w:rsidRPr="00CA11C7" w:rsidRDefault="006E4D61" w:rsidP="006E4D61">
      <w:pPr>
        <w:tabs>
          <w:tab w:val="left" w:pos="700"/>
        </w:tabs>
        <w:spacing w:after="0" w:line="240" w:lineRule="auto"/>
        <w:ind w:firstLine="709"/>
        <w:jc w:val="both"/>
        <w:rPr>
          <w:rFonts w:ascii="Times New Roman" w:hAnsi="Times New Roman" w:cs="Times New Roman"/>
          <w:bCs/>
          <w:i/>
          <w:iCs/>
          <w:kern w:val="1"/>
          <w:sz w:val="20"/>
          <w:szCs w:val="20"/>
        </w:rPr>
      </w:pPr>
      <w:r w:rsidRPr="00CA11C7">
        <w:rPr>
          <w:rFonts w:ascii="Times New Roman" w:hAnsi="Times New Roman" w:cs="Times New Roman"/>
          <w:bCs/>
          <w:i/>
          <w:iCs/>
          <w:kern w:val="1"/>
          <w:sz w:val="20"/>
          <w:szCs w:val="20"/>
        </w:rPr>
        <w:t>Охранная зона воздушных линий электропередач.</w:t>
      </w:r>
    </w:p>
    <w:p w:rsidR="006E4D61" w:rsidRPr="00CA11C7" w:rsidRDefault="006E4D61" w:rsidP="006E4D61">
      <w:pPr>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kern w:val="1"/>
          <w:sz w:val="20"/>
          <w:szCs w:val="20"/>
        </w:rPr>
        <w:t xml:space="preserve">Через территорию </w:t>
      </w:r>
      <w:proofErr w:type="spellStart"/>
      <w:r w:rsidRPr="00CA11C7">
        <w:rPr>
          <w:rFonts w:ascii="Times New Roman" w:hAnsi="Times New Roman" w:cs="Times New Roman"/>
          <w:kern w:val="1"/>
          <w:sz w:val="20"/>
          <w:szCs w:val="20"/>
        </w:rPr>
        <w:t>Коломыцевского</w:t>
      </w:r>
      <w:proofErr w:type="spellEnd"/>
      <w:r w:rsidRPr="00CA11C7">
        <w:rPr>
          <w:rFonts w:ascii="Times New Roman" w:hAnsi="Times New Roman" w:cs="Times New Roman"/>
          <w:kern w:val="1"/>
          <w:sz w:val="20"/>
          <w:szCs w:val="20"/>
        </w:rPr>
        <w:t xml:space="preserve"> сельского поселения проходят транзитные электролинии 35, 110 и 220 </w:t>
      </w:r>
      <w:proofErr w:type="spellStart"/>
      <w:r w:rsidRPr="00CA11C7">
        <w:rPr>
          <w:rFonts w:ascii="Times New Roman" w:hAnsi="Times New Roman" w:cs="Times New Roman"/>
          <w:kern w:val="1"/>
          <w:sz w:val="20"/>
          <w:szCs w:val="20"/>
        </w:rPr>
        <w:t>кВ.</w:t>
      </w:r>
      <w:proofErr w:type="spellEnd"/>
    </w:p>
    <w:p w:rsidR="006E4D61" w:rsidRPr="00CA11C7" w:rsidRDefault="006E4D61" w:rsidP="006E4D61">
      <w:pPr>
        <w:tabs>
          <w:tab w:val="left" w:pos="700"/>
        </w:tabs>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kern w:val="1"/>
          <w:sz w:val="20"/>
          <w:szCs w:val="20"/>
        </w:rPr>
        <w:t xml:space="preserve">Электроэнергия на территорию </w:t>
      </w:r>
      <w:proofErr w:type="spellStart"/>
      <w:r w:rsidRPr="00CA11C7">
        <w:rPr>
          <w:rFonts w:ascii="Times New Roman" w:hAnsi="Times New Roman" w:cs="Times New Roman"/>
          <w:kern w:val="1"/>
          <w:sz w:val="20"/>
          <w:szCs w:val="20"/>
        </w:rPr>
        <w:t>Коломыцевского</w:t>
      </w:r>
      <w:proofErr w:type="spellEnd"/>
      <w:r w:rsidRPr="00CA11C7">
        <w:rPr>
          <w:rFonts w:ascii="Times New Roman" w:hAnsi="Times New Roman" w:cs="Times New Roman"/>
          <w:kern w:val="1"/>
          <w:sz w:val="20"/>
          <w:szCs w:val="20"/>
        </w:rPr>
        <w:t xml:space="preserve"> сельского поселения подается через электроподстанцию 35/10 «Петровская», которая расположена в Петровском сельском поселении. </w:t>
      </w:r>
    </w:p>
    <w:p w:rsidR="006E4D61" w:rsidRPr="00CA11C7" w:rsidRDefault="006E4D61" w:rsidP="006E4D61">
      <w:pPr>
        <w:tabs>
          <w:tab w:val="left" w:pos="700"/>
        </w:tabs>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kern w:val="1"/>
          <w:sz w:val="20"/>
          <w:szCs w:val="20"/>
        </w:rPr>
        <w:t xml:space="preserve">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и согласно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CA11C7">
          <w:rPr>
            <w:rFonts w:ascii="Times New Roman" w:hAnsi="Times New Roman" w:cs="Times New Roman"/>
            <w:kern w:val="1"/>
            <w:sz w:val="20"/>
            <w:szCs w:val="20"/>
          </w:rPr>
          <w:t>2009 г</w:t>
        </w:r>
      </w:smartTag>
      <w:r w:rsidRPr="00CA11C7">
        <w:rPr>
          <w:rFonts w:ascii="Times New Roman" w:hAnsi="Times New Roman" w:cs="Times New Roman"/>
          <w:kern w:val="1"/>
          <w:sz w:val="20"/>
          <w:szCs w:val="20"/>
        </w:rPr>
        <w:t xml:space="preserve">. № 160), для линий электропередач напряжением 10кВ принимается по </w:t>
      </w:r>
      <w:smartTag w:uri="urn:schemas-microsoft-com:office:smarttags" w:element="metricconverter">
        <w:smartTagPr>
          <w:attr w:name="ProductID" w:val="10 м"/>
        </w:smartTagPr>
        <w:r w:rsidRPr="00CA11C7">
          <w:rPr>
            <w:rFonts w:ascii="Times New Roman" w:hAnsi="Times New Roman" w:cs="Times New Roman"/>
            <w:kern w:val="1"/>
            <w:sz w:val="20"/>
            <w:szCs w:val="20"/>
          </w:rPr>
          <w:t>10 м</w:t>
        </w:r>
      </w:smartTag>
      <w:r w:rsidRPr="00CA11C7">
        <w:rPr>
          <w:rFonts w:ascii="Times New Roman" w:hAnsi="Times New Roman" w:cs="Times New Roman"/>
          <w:kern w:val="1"/>
          <w:sz w:val="20"/>
          <w:szCs w:val="20"/>
        </w:rPr>
        <w:t xml:space="preserve"> в каждую сторону.</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Протяжённость линия ЛЭП — 220 </w:t>
      </w:r>
      <w:proofErr w:type="spellStart"/>
      <w:r w:rsidRPr="00CA11C7">
        <w:rPr>
          <w:rFonts w:ascii="Times New Roman" w:hAnsi="Times New Roman" w:cs="Times New Roman"/>
          <w:sz w:val="20"/>
          <w:szCs w:val="20"/>
        </w:rPr>
        <w:t>кВ</w:t>
      </w:r>
      <w:proofErr w:type="spellEnd"/>
      <w:r w:rsidRPr="00CA11C7">
        <w:rPr>
          <w:rFonts w:ascii="Times New Roman" w:hAnsi="Times New Roman" w:cs="Times New Roman"/>
          <w:sz w:val="20"/>
          <w:szCs w:val="20"/>
        </w:rPr>
        <w:t xml:space="preserve"> </w:t>
      </w:r>
      <w:smartTag w:uri="urn:schemas-microsoft-com:office:smarttags" w:element="metricconverter">
        <w:smartTagPr>
          <w:attr w:name="ProductID" w:val="17,90 км"/>
        </w:smartTagPr>
        <w:r w:rsidRPr="00CA11C7">
          <w:rPr>
            <w:rFonts w:ascii="Times New Roman" w:hAnsi="Times New Roman" w:cs="Times New Roman"/>
            <w:sz w:val="20"/>
            <w:szCs w:val="20"/>
          </w:rPr>
          <w:t>17,90 км</w:t>
        </w:r>
      </w:smartTag>
      <w:r w:rsidRPr="00CA11C7">
        <w:rPr>
          <w:rFonts w:ascii="Times New Roman" w:hAnsi="Times New Roman" w:cs="Times New Roman"/>
          <w:sz w:val="20"/>
          <w:szCs w:val="20"/>
        </w:rPr>
        <w:t xml:space="preserve">. Охранная зона 2х20 м, ее площадь составляет </w:t>
      </w:r>
      <w:smartTag w:uri="urn:schemas-microsoft-com:office:smarttags" w:element="metricconverter">
        <w:smartTagPr>
          <w:attr w:name="ProductID" w:val="71,6 га"/>
        </w:smartTagPr>
        <w:r w:rsidRPr="00CA11C7">
          <w:rPr>
            <w:rFonts w:ascii="Times New Roman" w:hAnsi="Times New Roman" w:cs="Times New Roman"/>
            <w:sz w:val="20"/>
            <w:szCs w:val="20"/>
          </w:rPr>
          <w:t>71,6 га</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Протяжённость линия ЛЭП — 110 </w:t>
      </w:r>
      <w:proofErr w:type="spellStart"/>
      <w:r w:rsidRPr="00CA11C7">
        <w:rPr>
          <w:rFonts w:ascii="Times New Roman" w:hAnsi="Times New Roman" w:cs="Times New Roman"/>
          <w:sz w:val="20"/>
          <w:szCs w:val="20"/>
        </w:rPr>
        <w:t>кВ</w:t>
      </w:r>
      <w:proofErr w:type="spellEnd"/>
      <w:r w:rsidRPr="00CA11C7">
        <w:rPr>
          <w:rFonts w:ascii="Times New Roman" w:hAnsi="Times New Roman" w:cs="Times New Roman"/>
          <w:sz w:val="20"/>
          <w:szCs w:val="20"/>
        </w:rPr>
        <w:t xml:space="preserve"> </w:t>
      </w:r>
      <w:smartTag w:uri="urn:schemas-microsoft-com:office:smarttags" w:element="metricconverter">
        <w:smartTagPr>
          <w:attr w:name="ProductID" w:val="4,33 км"/>
        </w:smartTagPr>
        <w:r w:rsidRPr="00CA11C7">
          <w:rPr>
            <w:rFonts w:ascii="Times New Roman" w:hAnsi="Times New Roman" w:cs="Times New Roman"/>
            <w:sz w:val="20"/>
            <w:szCs w:val="20"/>
          </w:rPr>
          <w:t>4,33 км</w:t>
        </w:r>
      </w:smartTag>
      <w:r w:rsidRPr="00CA11C7">
        <w:rPr>
          <w:rFonts w:ascii="Times New Roman" w:hAnsi="Times New Roman" w:cs="Times New Roman"/>
          <w:sz w:val="20"/>
          <w:szCs w:val="20"/>
        </w:rPr>
        <w:t xml:space="preserve">. Охранная зона 2х20 м, ее площадь составляет </w:t>
      </w:r>
      <w:smartTag w:uri="urn:schemas-microsoft-com:office:smarttags" w:element="metricconverter">
        <w:smartTagPr>
          <w:attr w:name="ProductID" w:val="17,3 га"/>
        </w:smartTagPr>
        <w:r w:rsidRPr="00CA11C7">
          <w:rPr>
            <w:rFonts w:ascii="Times New Roman" w:hAnsi="Times New Roman" w:cs="Times New Roman"/>
            <w:sz w:val="20"/>
            <w:szCs w:val="20"/>
          </w:rPr>
          <w:t>17,3 га</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Протяжённость линия ЛЭП — 35 </w:t>
      </w:r>
      <w:proofErr w:type="spellStart"/>
      <w:r w:rsidRPr="00CA11C7">
        <w:rPr>
          <w:rFonts w:ascii="Times New Roman" w:hAnsi="Times New Roman" w:cs="Times New Roman"/>
          <w:sz w:val="20"/>
          <w:szCs w:val="20"/>
        </w:rPr>
        <w:t>кВ</w:t>
      </w:r>
      <w:proofErr w:type="spellEnd"/>
      <w:r w:rsidRPr="00CA11C7">
        <w:rPr>
          <w:rFonts w:ascii="Times New Roman" w:hAnsi="Times New Roman" w:cs="Times New Roman"/>
          <w:sz w:val="20"/>
          <w:szCs w:val="20"/>
        </w:rPr>
        <w:t xml:space="preserve"> </w:t>
      </w:r>
      <w:smartTag w:uri="urn:schemas-microsoft-com:office:smarttags" w:element="metricconverter">
        <w:smartTagPr>
          <w:attr w:name="ProductID" w:val="5,73 км"/>
        </w:smartTagPr>
        <w:r w:rsidRPr="00CA11C7">
          <w:rPr>
            <w:rFonts w:ascii="Times New Roman" w:hAnsi="Times New Roman" w:cs="Times New Roman"/>
            <w:sz w:val="20"/>
            <w:szCs w:val="20"/>
          </w:rPr>
          <w:t>5,73 км</w:t>
        </w:r>
      </w:smartTag>
      <w:r w:rsidRPr="00CA11C7">
        <w:rPr>
          <w:rFonts w:ascii="Times New Roman" w:hAnsi="Times New Roman" w:cs="Times New Roman"/>
          <w:sz w:val="20"/>
          <w:szCs w:val="20"/>
        </w:rPr>
        <w:t xml:space="preserve">. Охранная зона 2х15 м, ее площадь составляет </w:t>
      </w:r>
      <w:smartTag w:uri="urn:schemas-microsoft-com:office:smarttags" w:element="metricconverter">
        <w:smartTagPr>
          <w:attr w:name="ProductID" w:val="17,2 га"/>
        </w:smartTagPr>
        <w:r w:rsidRPr="00CA11C7">
          <w:rPr>
            <w:rFonts w:ascii="Times New Roman" w:hAnsi="Times New Roman" w:cs="Times New Roman"/>
            <w:sz w:val="20"/>
            <w:szCs w:val="20"/>
          </w:rPr>
          <w:t>17,2 га</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Протяжённость линия ЛЭП — 10 </w:t>
      </w:r>
      <w:proofErr w:type="spellStart"/>
      <w:r w:rsidRPr="00CA11C7">
        <w:rPr>
          <w:rFonts w:ascii="Times New Roman" w:hAnsi="Times New Roman" w:cs="Times New Roman"/>
          <w:sz w:val="20"/>
          <w:szCs w:val="20"/>
        </w:rPr>
        <w:t>кВ</w:t>
      </w:r>
      <w:proofErr w:type="spellEnd"/>
      <w:r w:rsidRPr="00CA11C7">
        <w:rPr>
          <w:rFonts w:ascii="Times New Roman" w:hAnsi="Times New Roman" w:cs="Times New Roman"/>
          <w:sz w:val="20"/>
          <w:szCs w:val="20"/>
        </w:rPr>
        <w:t xml:space="preserve"> </w:t>
      </w:r>
      <w:smartTag w:uri="urn:schemas-microsoft-com:office:smarttags" w:element="metricconverter">
        <w:smartTagPr>
          <w:attr w:name="ProductID" w:val="36,8 км"/>
        </w:smartTagPr>
        <w:r w:rsidRPr="00CA11C7">
          <w:rPr>
            <w:rFonts w:ascii="Times New Roman" w:hAnsi="Times New Roman" w:cs="Times New Roman"/>
            <w:sz w:val="20"/>
            <w:szCs w:val="20"/>
          </w:rPr>
          <w:t>36,8 км</w:t>
        </w:r>
      </w:smartTag>
      <w:r w:rsidRPr="00CA11C7">
        <w:rPr>
          <w:rFonts w:ascii="Times New Roman" w:hAnsi="Times New Roman" w:cs="Times New Roman"/>
          <w:sz w:val="20"/>
          <w:szCs w:val="20"/>
        </w:rPr>
        <w:t xml:space="preserve">. Охранная зона 2х10 м, ее площадь составляет </w:t>
      </w:r>
      <w:smartTag w:uri="urn:schemas-microsoft-com:office:smarttags" w:element="metricconverter">
        <w:smartTagPr>
          <w:attr w:name="ProductID" w:val="73,69 га"/>
        </w:smartTagPr>
        <w:r w:rsidRPr="00CA11C7">
          <w:rPr>
            <w:rFonts w:ascii="Times New Roman" w:hAnsi="Times New Roman" w:cs="Times New Roman"/>
            <w:sz w:val="20"/>
            <w:szCs w:val="20"/>
          </w:rPr>
          <w:t>73,69 га</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На данной территории категорически запрещается: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а) производить строительство, реконструкцию зданий и сооружений;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б) осуществлять всякого рода горные, взрывные работы; производить посадку и вырубку лесов и кустарников, располагать полевые станы и загоны для скота; производить полив сельскохозяйственных культур;</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совершать проезды машин и механизмов, имеющих общую высоту с грузом и без груза от поверхности дороги не более </w:t>
      </w:r>
      <w:smartTag w:uri="urn:schemas-microsoft-com:office:smarttags" w:element="metricconverter">
        <w:smartTagPr>
          <w:attr w:name="ProductID" w:val="4,5 метров"/>
        </w:smartTagPr>
        <w:r w:rsidRPr="00CA11C7">
          <w:rPr>
            <w:rFonts w:ascii="Times New Roman" w:hAnsi="Times New Roman" w:cs="Times New Roman"/>
            <w:sz w:val="20"/>
            <w:szCs w:val="20"/>
          </w:rPr>
          <w:t>4,5 метров</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г) размещать АЗС и другие хранилища горюче-смазочных материалов;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д) устраивать контейнерные площадки;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е) складировать корма, удобрения, солому, разводить огонь;</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ж) устраивать смотровые площадки, стоянки для всех видов машин и механизмов.</w:t>
      </w:r>
    </w:p>
    <w:p w:rsidR="006E4D61" w:rsidRPr="00CA11C7" w:rsidRDefault="006E4D61" w:rsidP="006E4D61">
      <w:pPr>
        <w:spacing w:after="0" w:line="240" w:lineRule="auto"/>
        <w:ind w:firstLine="709"/>
        <w:jc w:val="both"/>
        <w:rPr>
          <w:rFonts w:ascii="Times New Roman" w:hAnsi="Times New Roman" w:cs="Times New Roman"/>
          <w:b/>
          <w:bCs/>
          <w:i/>
          <w:kern w:val="1"/>
          <w:sz w:val="20"/>
          <w:szCs w:val="20"/>
        </w:rPr>
      </w:pPr>
    </w:p>
    <w:p w:rsidR="006E4D61" w:rsidRPr="00CA11C7" w:rsidRDefault="006E4D61" w:rsidP="006E4D61">
      <w:pPr>
        <w:spacing w:after="0" w:line="240" w:lineRule="auto"/>
        <w:ind w:firstLine="709"/>
        <w:jc w:val="both"/>
        <w:rPr>
          <w:rFonts w:ascii="Times New Roman" w:hAnsi="Times New Roman" w:cs="Times New Roman"/>
          <w:b/>
          <w:bCs/>
          <w:kern w:val="1"/>
          <w:sz w:val="20"/>
          <w:szCs w:val="20"/>
        </w:rPr>
      </w:pPr>
      <w:r w:rsidRPr="00CA11C7">
        <w:rPr>
          <w:rFonts w:ascii="Times New Roman" w:hAnsi="Times New Roman" w:cs="Times New Roman"/>
          <w:b/>
          <w:bCs/>
          <w:kern w:val="1"/>
          <w:sz w:val="20"/>
          <w:szCs w:val="20"/>
        </w:rPr>
        <w:t>2.3.3. Ограничения по экологическим и санитарно-гигиеническим условиям.</w:t>
      </w:r>
    </w:p>
    <w:p w:rsidR="006E4D61" w:rsidRPr="00CA11C7" w:rsidRDefault="006E4D61" w:rsidP="006E4D61">
      <w:pPr>
        <w:spacing w:after="0" w:line="240" w:lineRule="auto"/>
        <w:ind w:firstLine="709"/>
        <w:rPr>
          <w:rFonts w:ascii="Times New Roman" w:hAnsi="Times New Roman" w:cs="Times New Roman"/>
          <w:bCs/>
          <w:i/>
          <w:iCs/>
          <w:sz w:val="20"/>
          <w:szCs w:val="20"/>
        </w:rPr>
      </w:pPr>
      <w:r w:rsidRPr="00CA11C7">
        <w:rPr>
          <w:rFonts w:ascii="Times New Roman" w:hAnsi="Times New Roman" w:cs="Times New Roman"/>
          <w:bCs/>
          <w:i/>
          <w:iCs/>
          <w:sz w:val="20"/>
          <w:szCs w:val="20"/>
        </w:rPr>
        <w:lastRenderedPageBreak/>
        <w:t>Санитарно-защитные зоны промышленных, сельскохозяйственных и иных предприятий.</w:t>
      </w:r>
    </w:p>
    <w:p w:rsidR="006E4D61" w:rsidRPr="00CA11C7" w:rsidRDefault="006E4D61" w:rsidP="006E4D61">
      <w:pPr>
        <w:spacing w:after="0" w:line="240" w:lineRule="auto"/>
        <w:ind w:firstLine="709"/>
        <w:jc w:val="both"/>
        <w:rPr>
          <w:rFonts w:ascii="Times New Roman" w:hAnsi="Times New Roman" w:cs="Times New Roman"/>
          <w:sz w:val="20"/>
          <w:szCs w:val="20"/>
        </w:rPr>
      </w:pPr>
      <w:proofErr w:type="gramStart"/>
      <w:r w:rsidRPr="00CA11C7">
        <w:rPr>
          <w:rFonts w:ascii="Times New Roman" w:hAnsi="Times New Roman" w:cs="Times New Roman"/>
          <w:sz w:val="20"/>
          <w:szCs w:val="20"/>
        </w:rPr>
        <w:t>В соответствии с СанПиН</w:t>
      </w:r>
      <w:proofErr w:type="gramEnd"/>
      <w:r w:rsidRPr="00CA11C7">
        <w:rPr>
          <w:rFonts w:ascii="Times New Roman" w:hAnsi="Times New Roman" w:cs="Times New Roman"/>
          <w:sz w:val="20"/>
          <w:szCs w:val="20"/>
        </w:rPr>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Территория санитарно-защитной зоны предназначена для: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обеспечения снижения уровня воздействия до требуемых гигиенических нормативов по всем факторам воздействия за ее пределами (ПДК, ПДУ);</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создания санитарно-защитного барьера между территорией предприятия (группы предприятий) и территорией жилой застройки;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Промышленные предприятия должны иметь утвержденные проекты санитарно-защитных зон. </w:t>
      </w:r>
    </w:p>
    <w:p w:rsidR="006E4D61" w:rsidRPr="00CA11C7" w:rsidRDefault="006E4D61" w:rsidP="006E4D61">
      <w:pPr>
        <w:tabs>
          <w:tab w:val="left" w:pos="700"/>
        </w:tabs>
        <w:spacing w:after="0" w:line="240" w:lineRule="auto"/>
        <w:rPr>
          <w:rFonts w:ascii="Times New Roman" w:hAnsi="Times New Roman" w:cs="Times New Roman"/>
          <w:kern w:val="1"/>
          <w:sz w:val="20"/>
          <w:szCs w:val="20"/>
        </w:rPr>
      </w:pPr>
    </w:p>
    <w:p w:rsidR="006E4D61" w:rsidRPr="00CA11C7" w:rsidRDefault="006E4D61" w:rsidP="006E4D61">
      <w:pPr>
        <w:tabs>
          <w:tab w:val="left" w:pos="700"/>
        </w:tabs>
        <w:spacing w:after="0" w:line="240" w:lineRule="auto"/>
        <w:rPr>
          <w:rFonts w:ascii="Times New Roman" w:hAnsi="Times New Roman" w:cs="Times New Roman"/>
          <w:kern w:val="1"/>
          <w:sz w:val="20"/>
          <w:szCs w:val="20"/>
        </w:rPr>
      </w:pPr>
    </w:p>
    <w:p w:rsidR="006E4D61" w:rsidRPr="00CA11C7" w:rsidRDefault="006E4D61" w:rsidP="006E4D61">
      <w:pPr>
        <w:spacing w:after="0" w:line="240" w:lineRule="auto"/>
        <w:ind w:firstLine="709"/>
        <w:jc w:val="center"/>
        <w:rPr>
          <w:rFonts w:ascii="Times New Roman" w:hAnsi="Times New Roman" w:cs="Times New Roman"/>
          <w:i/>
          <w:sz w:val="20"/>
          <w:szCs w:val="20"/>
        </w:rPr>
      </w:pPr>
      <w:r w:rsidRPr="00CA11C7">
        <w:rPr>
          <w:rFonts w:ascii="Times New Roman" w:hAnsi="Times New Roman" w:cs="Times New Roman"/>
          <w:i/>
          <w:sz w:val="20"/>
          <w:szCs w:val="20"/>
        </w:rPr>
        <w:t xml:space="preserve">Таблица 25. Перечень промышленных и сельскохозяйственных объектов на территории </w:t>
      </w:r>
      <w:proofErr w:type="spellStart"/>
      <w:r w:rsidRPr="00CA11C7">
        <w:rPr>
          <w:rFonts w:ascii="Times New Roman" w:hAnsi="Times New Roman" w:cs="Times New Roman"/>
          <w:i/>
          <w:sz w:val="20"/>
          <w:szCs w:val="20"/>
        </w:rPr>
        <w:t>Коломыцевского</w:t>
      </w:r>
      <w:proofErr w:type="spellEnd"/>
      <w:r w:rsidRPr="00CA11C7">
        <w:rPr>
          <w:rFonts w:ascii="Times New Roman" w:hAnsi="Times New Roman" w:cs="Times New Roman"/>
          <w:i/>
          <w:sz w:val="20"/>
          <w:szCs w:val="20"/>
        </w:rPr>
        <w:t xml:space="preserve"> сельского поселения с указанием нормативных размеров санитарно-защитных зон.</w:t>
      </w:r>
    </w:p>
    <w:p w:rsidR="006E4D61" w:rsidRPr="00CA11C7" w:rsidRDefault="006E4D61" w:rsidP="006E4D61">
      <w:pPr>
        <w:spacing w:after="0" w:line="240" w:lineRule="auto"/>
        <w:rPr>
          <w:rFonts w:ascii="Times New Roman" w:hAnsi="Times New Roman" w:cs="Times New Roman"/>
          <w:sz w:val="20"/>
          <w:szCs w:val="20"/>
        </w:rPr>
      </w:pP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529"/>
        <w:gridCol w:w="3367"/>
      </w:tblGrid>
      <w:tr w:rsidR="006E4D61" w:rsidRPr="00CA11C7" w:rsidTr="00CA11C7">
        <w:trPr>
          <w:trHeight w:val="431"/>
        </w:trPr>
        <w:tc>
          <w:tcPr>
            <w:tcW w:w="959"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sz w:val="20"/>
                <w:szCs w:val="20"/>
              </w:rPr>
            </w:pPr>
            <w:r w:rsidRPr="00CA11C7">
              <w:rPr>
                <w:rFonts w:ascii="Times New Roman" w:eastAsia="Arial" w:hAnsi="Times New Roman" w:cs="Times New Roman"/>
                <w:sz w:val="20"/>
                <w:szCs w:val="20"/>
              </w:rPr>
              <w:t>№ п/п</w:t>
            </w:r>
          </w:p>
        </w:tc>
        <w:tc>
          <w:tcPr>
            <w:tcW w:w="5529"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sz w:val="20"/>
                <w:szCs w:val="20"/>
              </w:rPr>
            </w:pPr>
            <w:r w:rsidRPr="00CA11C7">
              <w:rPr>
                <w:rFonts w:ascii="Times New Roman" w:eastAsia="Arial" w:hAnsi="Times New Roman" w:cs="Times New Roman"/>
                <w:sz w:val="20"/>
                <w:szCs w:val="20"/>
              </w:rPr>
              <w:t>Наименование объекта</w:t>
            </w:r>
          </w:p>
        </w:tc>
        <w:tc>
          <w:tcPr>
            <w:tcW w:w="3367"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sz w:val="20"/>
                <w:szCs w:val="20"/>
              </w:rPr>
            </w:pPr>
            <w:r w:rsidRPr="00CA11C7">
              <w:rPr>
                <w:rFonts w:ascii="Times New Roman" w:eastAsia="Arial" w:hAnsi="Times New Roman" w:cs="Times New Roman"/>
                <w:sz w:val="20"/>
                <w:szCs w:val="20"/>
              </w:rPr>
              <w:t>Санитарно-защитная зона</w:t>
            </w:r>
            <w:r w:rsidRPr="00CA11C7">
              <w:rPr>
                <w:rFonts w:ascii="Times New Roman" w:eastAsia="Arial" w:hAnsi="Times New Roman" w:cs="Times New Roman"/>
                <w:sz w:val="20"/>
                <w:szCs w:val="20"/>
                <w:vertAlign w:val="superscript"/>
              </w:rPr>
              <w:t>*</w:t>
            </w:r>
            <w:r w:rsidRPr="00CA11C7">
              <w:rPr>
                <w:rFonts w:ascii="Times New Roman" w:eastAsia="Arial" w:hAnsi="Times New Roman" w:cs="Times New Roman"/>
                <w:sz w:val="20"/>
                <w:szCs w:val="20"/>
              </w:rPr>
              <w:t>, м</w:t>
            </w:r>
          </w:p>
        </w:tc>
      </w:tr>
      <w:tr w:rsidR="006E4D61" w:rsidRPr="00CA11C7" w:rsidTr="00CA11C7">
        <w:trPr>
          <w:trHeight w:val="325"/>
        </w:trPr>
        <w:tc>
          <w:tcPr>
            <w:tcW w:w="959"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b/>
                <w:sz w:val="20"/>
                <w:szCs w:val="20"/>
              </w:rPr>
            </w:pPr>
            <w:r w:rsidRPr="00CA11C7">
              <w:rPr>
                <w:rFonts w:ascii="Times New Roman" w:eastAsia="Arial" w:hAnsi="Times New Roman" w:cs="Times New Roman"/>
                <w:b/>
                <w:sz w:val="20"/>
                <w:szCs w:val="20"/>
              </w:rPr>
              <w:t>1</w:t>
            </w:r>
          </w:p>
        </w:tc>
        <w:tc>
          <w:tcPr>
            <w:tcW w:w="5529"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b/>
                <w:sz w:val="20"/>
                <w:szCs w:val="20"/>
              </w:rPr>
            </w:pPr>
            <w:r w:rsidRPr="00CA11C7">
              <w:rPr>
                <w:rFonts w:ascii="Times New Roman" w:eastAsia="Arial" w:hAnsi="Times New Roman" w:cs="Times New Roman"/>
                <w:b/>
                <w:sz w:val="20"/>
                <w:szCs w:val="20"/>
              </w:rPr>
              <w:t>2</w:t>
            </w:r>
          </w:p>
        </w:tc>
        <w:tc>
          <w:tcPr>
            <w:tcW w:w="3367"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b/>
                <w:sz w:val="20"/>
                <w:szCs w:val="20"/>
              </w:rPr>
            </w:pPr>
            <w:r w:rsidRPr="00CA11C7">
              <w:rPr>
                <w:rFonts w:ascii="Times New Roman" w:eastAsia="Arial" w:hAnsi="Times New Roman" w:cs="Times New Roman"/>
                <w:b/>
                <w:sz w:val="20"/>
                <w:szCs w:val="20"/>
              </w:rPr>
              <w:t>3</w:t>
            </w:r>
          </w:p>
        </w:tc>
      </w:tr>
      <w:tr w:rsidR="006E4D61" w:rsidRPr="00CA11C7" w:rsidTr="00CA11C7">
        <w:trPr>
          <w:trHeight w:val="275"/>
        </w:trPr>
        <w:tc>
          <w:tcPr>
            <w:tcW w:w="959"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sz w:val="20"/>
                <w:szCs w:val="20"/>
              </w:rPr>
            </w:pPr>
            <w:r w:rsidRPr="00CA11C7">
              <w:rPr>
                <w:rFonts w:ascii="Times New Roman" w:eastAsia="Arial" w:hAnsi="Times New Roman" w:cs="Times New Roman"/>
                <w:sz w:val="20"/>
                <w:szCs w:val="20"/>
              </w:rPr>
              <w:t>1.</w:t>
            </w:r>
          </w:p>
        </w:tc>
        <w:tc>
          <w:tcPr>
            <w:tcW w:w="5529"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sz w:val="20"/>
                <w:szCs w:val="20"/>
              </w:rPr>
            </w:pPr>
            <w:r w:rsidRPr="00CA11C7">
              <w:rPr>
                <w:rFonts w:ascii="Times New Roman" w:eastAsia="Arial" w:hAnsi="Times New Roman" w:cs="Times New Roman"/>
                <w:sz w:val="20"/>
                <w:szCs w:val="20"/>
              </w:rPr>
              <w:t>Ток</w:t>
            </w:r>
          </w:p>
        </w:tc>
        <w:tc>
          <w:tcPr>
            <w:tcW w:w="3367"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sz w:val="20"/>
                <w:szCs w:val="20"/>
              </w:rPr>
            </w:pPr>
            <w:r w:rsidRPr="00CA11C7">
              <w:rPr>
                <w:rFonts w:ascii="Times New Roman" w:eastAsia="Arial" w:hAnsi="Times New Roman" w:cs="Times New Roman"/>
                <w:sz w:val="20"/>
                <w:szCs w:val="20"/>
              </w:rPr>
              <w:t>100</w:t>
            </w:r>
          </w:p>
        </w:tc>
      </w:tr>
      <w:tr w:rsidR="006E4D61" w:rsidRPr="00CA11C7" w:rsidTr="00CA11C7">
        <w:tc>
          <w:tcPr>
            <w:tcW w:w="959"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sz w:val="20"/>
                <w:szCs w:val="20"/>
              </w:rPr>
            </w:pPr>
            <w:r w:rsidRPr="00CA11C7">
              <w:rPr>
                <w:rFonts w:ascii="Times New Roman" w:eastAsia="Arial" w:hAnsi="Times New Roman" w:cs="Times New Roman"/>
                <w:sz w:val="20"/>
                <w:szCs w:val="20"/>
              </w:rPr>
              <w:t>2.</w:t>
            </w:r>
          </w:p>
        </w:tc>
        <w:tc>
          <w:tcPr>
            <w:tcW w:w="5529"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sz w:val="20"/>
                <w:szCs w:val="20"/>
              </w:rPr>
            </w:pPr>
            <w:r w:rsidRPr="00CA11C7">
              <w:rPr>
                <w:rFonts w:ascii="Times New Roman" w:eastAsia="Arial" w:hAnsi="Times New Roman" w:cs="Times New Roman"/>
                <w:sz w:val="20"/>
                <w:szCs w:val="20"/>
              </w:rPr>
              <w:t>Свиноводческая ферма без поголовья</w:t>
            </w:r>
          </w:p>
        </w:tc>
        <w:tc>
          <w:tcPr>
            <w:tcW w:w="3367"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sz w:val="20"/>
                <w:szCs w:val="20"/>
              </w:rPr>
            </w:pPr>
            <w:r w:rsidRPr="00CA11C7">
              <w:rPr>
                <w:rFonts w:ascii="Times New Roman" w:eastAsia="Arial" w:hAnsi="Times New Roman" w:cs="Times New Roman"/>
                <w:sz w:val="20"/>
                <w:szCs w:val="20"/>
              </w:rPr>
              <w:t>-</w:t>
            </w:r>
          </w:p>
        </w:tc>
      </w:tr>
      <w:tr w:rsidR="006E4D61" w:rsidRPr="00CA11C7" w:rsidTr="00CA11C7">
        <w:tc>
          <w:tcPr>
            <w:tcW w:w="959"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sz w:val="20"/>
                <w:szCs w:val="20"/>
              </w:rPr>
            </w:pPr>
            <w:r w:rsidRPr="00CA11C7">
              <w:rPr>
                <w:rFonts w:ascii="Times New Roman" w:eastAsia="Arial" w:hAnsi="Times New Roman" w:cs="Times New Roman"/>
                <w:sz w:val="20"/>
                <w:szCs w:val="20"/>
              </w:rPr>
              <w:t>3.</w:t>
            </w:r>
          </w:p>
        </w:tc>
        <w:tc>
          <w:tcPr>
            <w:tcW w:w="5529"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sz w:val="20"/>
                <w:szCs w:val="20"/>
              </w:rPr>
            </w:pPr>
            <w:r w:rsidRPr="00CA11C7">
              <w:rPr>
                <w:rFonts w:ascii="Times New Roman" w:eastAsia="Arial" w:hAnsi="Times New Roman" w:cs="Times New Roman"/>
                <w:sz w:val="20"/>
                <w:szCs w:val="20"/>
              </w:rPr>
              <w:t>Овцеводческая ферма без поголовья</w:t>
            </w:r>
          </w:p>
        </w:tc>
        <w:tc>
          <w:tcPr>
            <w:tcW w:w="3367"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sz w:val="20"/>
                <w:szCs w:val="20"/>
              </w:rPr>
            </w:pPr>
            <w:r w:rsidRPr="00CA11C7">
              <w:rPr>
                <w:rFonts w:ascii="Times New Roman" w:eastAsia="Arial" w:hAnsi="Times New Roman" w:cs="Times New Roman"/>
                <w:sz w:val="20"/>
                <w:szCs w:val="20"/>
              </w:rPr>
              <w:t>-</w:t>
            </w:r>
          </w:p>
        </w:tc>
      </w:tr>
      <w:tr w:rsidR="006E4D61" w:rsidRPr="00CA11C7" w:rsidTr="00CA11C7">
        <w:tc>
          <w:tcPr>
            <w:tcW w:w="959"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sz w:val="20"/>
                <w:szCs w:val="20"/>
              </w:rPr>
            </w:pPr>
            <w:r w:rsidRPr="00CA11C7">
              <w:rPr>
                <w:rFonts w:ascii="Times New Roman" w:eastAsia="Arial" w:hAnsi="Times New Roman" w:cs="Times New Roman"/>
                <w:sz w:val="20"/>
                <w:szCs w:val="20"/>
              </w:rPr>
              <w:t>4.</w:t>
            </w:r>
          </w:p>
        </w:tc>
        <w:tc>
          <w:tcPr>
            <w:tcW w:w="5529"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sz w:val="20"/>
                <w:szCs w:val="20"/>
              </w:rPr>
            </w:pPr>
            <w:r w:rsidRPr="00CA11C7">
              <w:rPr>
                <w:rFonts w:ascii="Times New Roman" w:eastAsia="Arial" w:hAnsi="Times New Roman" w:cs="Times New Roman"/>
                <w:sz w:val="20"/>
                <w:szCs w:val="20"/>
              </w:rPr>
              <w:t>Свиноводческая ферма без поголовья</w:t>
            </w:r>
          </w:p>
        </w:tc>
        <w:tc>
          <w:tcPr>
            <w:tcW w:w="3367"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sz w:val="20"/>
                <w:szCs w:val="20"/>
              </w:rPr>
            </w:pPr>
            <w:r w:rsidRPr="00CA11C7">
              <w:rPr>
                <w:rFonts w:ascii="Times New Roman" w:eastAsia="Arial" w:hAnsi="Times New Roman" w:cs="Times New Roman"/>
                <w:sz w:val="20"/>
                <w:szCs w:val="20"/>
              </w:rPr>
              <w:t>-</w:t>
            </w:r>
          </w:p>
        </w:tc>
      </w:tr>
      <w:tr w:rsidR="006E4D61" w:rsidRPr="00CA11C7" w:rsidTr="00CA11C7">
        <w:tc>
          <w:tcPr>
            <w:tcW w:w="959"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sz w:val="20"/>
                <w:szCs w:val="20"/>
              </w:rPr>
            </w:pPr>
            <w:r w:rsidRPr="00CA11C7">
              <w:rPr>
                <w:rFonts w:ascii="Times New Roman" w:eastAsia="Arial" w:hAnsi="Times New Roman" w:cs="Times New Roman"/>
                <w:sz w:val="20"/>
                <w:szCs w:val="20"/>
              </w:rPr>
              <w:t>5.</w:t>
            </w:r>
          </w:p>
        </w:tc>
        <w:tc>
          <w:tcPr>
            <w:tcW w:w="5529"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sz w:val="20"/>
                <w:szCs w:val="20"/>
              </w:rPr>
            </w:pPr>
            <w:r w:rsidRPr="00CA11C7">
              <w:rPr>
                <w:rFonts w:ascii="Times New Roman" w:eastAsia="Arial" w:hAnsi="Times New Roman" w:cs="Times New Roman"/>
                <w:sz w:val="20"/>
                <w:szCs w:val="20"/>
              </w:rPr>
              <w:t>Ферма КРС</w:t>
            </w:r>
          </w:p>
        </w:tc>
        <w:tc>
          <w:tcPr>
            <w:tcW w:w="3367"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sz w:val="20"/>
                <w:szCs w:val="20"/>
              </w:rPr>
            </w:pPr>
            <w:r w:rsidRPr="00CA11C7">
              <w:rPr>
                <w:rFonts w:ascii="Times New Roman" w:eastAsia="Arial" w:hAnsi="Times New Roman" w:cs="Times New Roman"/>
                <w:sz w:val="20"/>
                <w:szCs w:val="20"/>
              </w:rPr>
              <w:t>300</w:t>
            </w:r>
          </w:p>
        </w:tc>
      </w:tr>
      <w:tr w:rsidR="006E4D61" w:rsidRPr="00CA11C7" w:rsidTr="00CA11C7">
        <w:tc>
          <w:tcPr>
            <w:tcW w:w="959"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sz w:val="20"/>
                <w:szCs w:val="20"/>
              </w:rPr>
            </w:pPr>
            <w:r w:rsidRPr="00CA11C7">
              <w:rPr>
                <w:rFonts w:ascii="Times New Roman" w:eastAsia="Arial" w:hAnsi="Times New Roman" w:cs="Times New Roman"/>
                <w:sz w:val="20"/>
                <w:szCs w:val="20"/>
              </w:rPr>
              <w:t>6.</w:t>
            </w:r>
          </w:p>
        </w:tc>
        <w:tc>
          <w:tcPr>
            <w:tcW w:w="5529"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sz w:val="20"/>
                <w:szCs w:val="20"/>
              </w:rPr>
            </w:pPr>
            <w:r w:rsidRPr="00CA11C7">
              <w:rPr>
                <w:rFonts w:ascii="Times New Roman" w:eastAsia="Arial" w:hAnsi="Times New Roman" w:cs="Times New Roman"/>
                <w:sz w:val="20"/>
                <w:szCs w:val="20"/>
              </w:rPr>
              <w:t>Загон</w:t>
            </w:r>
          </w:p>
        </w:tc>
        <w:tc>
          <w:tcPr>
            <w:tcW w:w="3367" w:type="dxa"/>
            <w:vAlign w:val="center"/>
          </w:tcPr>
          <w:p w:rsidR="006E4D61" w:rsidRPr="00CA11C7" w:rsidRDefault="006E4D61" w:rsidP="006E4D61">
            <w:pPr>
              <w:widowControl w:val="0"/>
              <w:autoSpaceDE w:val="0"/>
              <w:spacing w:after="0" w:line="240" w:lineRule="auto"/>
              <w:jc w:val="center"/>
              <w:rPr>
                <w:rFonts w:ascii="Times New Roman" w:eastAsia="Arial" w:hAnsi="Times New Roman" w:cs="Times New Roman"/>
                <w:sz w:val="20"/>
                <w:szCs w:val="20"/>
              </w:rPr>
            </w:pPr>
            <w:r w:rsidRPr="00CA11C7">
              <w:rPr>
                <w:rFonts w:ascii="Times New Roman" w:eastAsia="Arial" w:hAnsi="Times New Roman" w:cs="Times New Roman"/>
                <w:sz w:val="20"/>
                <w:szCs w:val="20"/>
              </w:rPr>
              <w:t>100</w:t>
            </w:r>
          </w:p>
        </w:tc>
      </w:tr>
    </w:tbl>
    <w:p w:rsidR="006E4D61" w:rsidRPr="00CA11C7" w:rsidRDefault="006E4D61" w:rsidP="006E4D61">
      <w:pPr>
        <w:spacing w:after="0" w:line="240" w:lineRule="auto"/>
        <w:ind w:firstLine="709"/>
        <w:jc w:val="center"/>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Санитарно-защитная зона указана согласно санитарно-эпидемиологическим правила и нормативам </w:t>
      </w:r>
      <w:proofErr w:type="spellStart"/>
      <w:r w:rsidRPr="00CA11C7">
        <w:rPr>
          <w:rFonts w:ascii="Times New Roman" w:hAnsi="Times New Roman" w:cs="Times New Roman"/>
          <w:sz w:val="20"/>
          <w:szCs w:val="20"/>
        </w:rPr>
        <w:t>СанПин</w:t>
      </w:r>
      <w:proofErr w:type="spellEnd"/>
      <w:r w:rsidRPr="00CA11C7">
        <w:rPr>
          <w:rFonts w:ascii="Times New Roman" w:hAnsi="Times New Roman" w:cs="Times New Roman"/>
          <w:sz w:val="20"/>
          <w:szCs w:val="20"/>
        </w:rPr>
        <w:t xml:space="preserve"> 2.2.1/2.1.1.1200-03 «Санитарно-защитные зоны и санитарная классификация предприятий, сооружений и иных объектов».</w:t>
      </w:r>
    </w:p>
    <w:p w:rsidR="006E4D61" w:rsidRPr="00CA11C7" w:rsidRDefault="006E4D61" w:rsidP="006E4D61">
      <w:pPr>
        <w:tabs>
          <w:tab w:val="left" w:pos="-8136"/>
        </w:tabs>
        <w:spacing w:after="0" w:line="240" w:lineRule="auto"/>
        <w:ind w:firstLine="709"/>
        <w:jc w:val="both"/>
        <w:rPr>
          <w:rFonts w:ascii="Times New Roman" w:hAnsi="Times New Roman" w:cs="Times New Roman"/>
          <w:sz w:val="20"/>
          <w:szCs w:val="20"/>
        </w:rPr>
      </w:pPr>
    </w:p>
    <w:p w:rsidR="006E4D61" w:rsidRPr="00CA11C7" w:rsidRDefault="006E4D61" w:rsidP="006E4D61">
      <w:pPr>
        <w:tabs>
          <w:tab w:val="left" w:pos="700"/>
        </w:tabs>
        <w:spacing w:after="0" w:line="240" w:lineRule="auto"/>
        <w:ind w:firstLine="709"/>
        <w:jc w:val="both"/>
        <w:rPr>
          <w:rFonts w:ascii="Times New Roman" w:hAnsi="Times New Roman" w:cs="Times New Roman"/>
          <w:bCs/>
          <w:i/>
          <w:iCs/>
          <w:kern w:val="1"/>
          <w:sz w:val="20"/>
          <w:szCs w:val="20"/>
        </w:rPr>
      </w:pPr>
      <w:r w:rsidRPr="00CA11C7">
        <w:rPr>
          <w:rFonts w:ascii="Times New Roman" w:hAnsi="Times New Roman" w:cs="Times New Roman"/>
          <w:bCs/>
          <w:i/>
          <w:iCs/>
          <w:kern w:val="1"/>
          <w:sz w:val="20"/>
          <w:szCs w:val="20"/>
        </w:rPr>
        <w:t>Зона санитарной охраны источников питьевого водоснабжения.</w:t>
      </w:r>
    </w:p>
    <w:p w:rsidR="006E4D61" w:rsidRPr="00CA11C7" w:rsidRDefault="006E4D61" w:rsidP="006E4D61">
      <w:pPr>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kern w:val="1"/>
          <w:sz w:val="20"/>
          <w:szCs w:val="20"/>
        </w:rPr>
        <w:t xml:space="preserve">Источником хозяйственно питьевого водоснабжения являются подземные воды. </w:t>
      </w:r>
      <w:proofErr w:type="gramStart"/>
      <w:r w:rsidRPr="00CA11C7">
        <w:rPr>
          <w:rFonts w:ascii="Times New Roman" w:hAnsi="Times New Roman" w:cs="Times New Roman"/>
          <w:kern w:val="1"/>
          <w:sz w:val="20"/>
          <w:szCs w:val="20"/>
        </w:rPr>
        <w:t>В соответствии с СанПиН</w:t>
      </w:r>
      <w:proofErr w:type="gramEnd"/>
      <w:r w:rsidRPr="00CA11C7">
        <w:rPr>
          <w:rFonts w:ascii="Times New Roman" w:hAnsi="Times New Roman" w:cs="Times New Roman"/>
          <w:kern w:val="1"/>
          <w:sz w:val="20"/>
          <w:szCs w:val="20"/>
        </w:rPr>
        <w:t xml:space="preserve"> 2.1.4.1110-02 источники водоснабжения должны иметь зоны санитарной охраны (ЗСО).</w:t>
      </w:r>
    </w:p>
    <w:p w:rsidR="006E4D61" w:rsidRPr="00CA11C7" w:rsidRDefault="006E4D61" w:rsidP="006E4D61">
      <w:pPr>
        <w:tabs>
          <w:tab w:val="left" w:pos="700"/>
        </w:tabs>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kern w:val="1"/>
          <w:sz w:val="20"/>
          <w:szCs w:val="20"/>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w:t>
      </w:r>
    </w:p>
    <w:p w:rsidR="006E4D61" w:rsidRPr="00CA11C7" w:rsidRDefault="006E4D61" w:rsidP="006E4D61">
      <w:pPr>
        <w:tabs>
          <w:tab w:val="left" w:pos="700"/>
        </w:tabs>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kern w:val="1"/>
          <w:sz w:val="20"/>
          <w:szCs w:val="20"/>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6E4D61" w:rsidRPr="00CA11C7" w:rsidRDefault="006E4D61" w:rsidP="006E4D61">
      <w:pPr>
        <w:tabs>
          <w:tab w:val="left" w:pos="700"/>
        </w:tabs>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kern w:val="1"/>
          <w:sz w:val="20"/>
          <w:szCs w:val="20"/>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6E4D61" w:rsidRPr="00CA11C7" w:rsidRDefault="006E4D61" w:rsidP="006E4D61">
      <w:pPr>
        <w:tabs>
          <w:tab w:val="left" w:pos="700"/>
        </w:tabs>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kern w:val="1"/>
          <w:sz w:val="20"/>
          <w:szCs w:val="20"/>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w:t>
      </w:r>
    </w:p>
    <w:p w:rsidR="006E4D61" w:rsidRPr="00CA11C7" w:rsidRDefault="006E4D61" w:rsidP="006E4D61">
      <w:pPr>
        <w:suppressAutoHyphens/>
        <w:autoSpaceDE w:val="0"/>
        <w:spacing w:after="0" w:line="240" w:lineRule="auto"/>
        <w:ind w:firstLine="709"/>
        <w:jc w:val="both"/>
        <w:rPr>
          <w:rFonts w:ascii="Times New Roman" w:eastAsia="Arial" w:hAnsi="Times New Roman" w:cs="Times New Roman"/>
          <w:kern w:val="1"/>
          <w:sz w:val="20"/>
          <w:szCs w:val="20"/>
          <w:lang w:eastAsia="ar-SA"/>
        </w:rPr>
      </w:pPr>
      <w:r w:rsidRPr="00CA11C7">
        <w:rPr>
          <w:rFonts w:ascii="Times New Roman" w:eastAsia="Times New Roman" w:hAnsi="Times New Roman" w:cs="Times New Roman"/>
          <w:i/>
          <w:kern w:val="1"/>
          <w:sz w:val="20"/>
          <w:szCs w:val="20"/>
          <w:lang w:eastAsia="ar-SA"/>
        </w:rPr>
        <w:t>Зоны санитарной охраны 1 пояса</w:t>
      </w:r>
      <w:r w:rsidRPr="00CA11C7">
        <w:rPr>
          <w:rFonts w:ascii="Times New Roman" w:eastAsia="Times New Roman" w:hAnsi="Times New Roman" w:cs="Times New Roman"/>
          <w:kern w:val="1"/>
          <w:sz w:val="20"/>
          <w:szCs w:val="20"/>
          <w:lang w:eastAsia="ar-SA"/>
        </w:rPr>
        <w:t xml:space="preserve"> подземных источников водоснабжения составляют </w:t>
      </w:r>
      <w:smartTag w:uri="urn:schemas-microsoft-com:office:smarttags" w:element="metricconverter">
        <w:smartTagPr>
          <w:attr w:name="ProductID" w:val="30 м"/>
        </w:smartTagPr>
        <w:r w:rsidRPr="00CA11C7">
          <w:rPr>
            <w:rFonts w:ascii="Times New Roman" w:eastAsia="Times New Roman" w:hAnsi="Times New Roman" w:cs="Times New Roman"/>
            <w:kern w:val="1"/>
            <w:sz w:val="20"/>
            <w:szCs w:val="20"/>
            <w:lang w:eastAsia="ar-SA"/>
          </w:rPr>
          <w:t>30 м</w:t>
        </w:r>
      </w:smartTag>
      <w:r w:rsidRPr="00CA11C7">
        <w:rPr>
          <w:rFonts w:ascii="Times New Roman" w:eastAsia="Times New Roman" w:hAnsi="Times New Roman" w:cs="Times New Roman"/>
          <w:kern w:val="1"/>
          <w:sz w:val="20"/>
          <w:szCs w:val="20"/>
          <w:lang w:eastAsia="ar-SA"/>
        </w:rPr>
        <w:t xml:space="preserve">. Границы второго пояса зоны санитарной охраны подземных источников водоснабжения устанавливают расчетом. </w:t>
      </w:r>
      <w:r w:rsidRPr="00CA11C7">
        <w:rPr>
          <w:rFonts w:ascii="Times New Roman" w:eastAsia="Arial" w:hAnsi="Times New Roman" w:cs="Times New Roman"/>
          <w:kern w:val="1"/>
          <w:sz w:val="20"/>
          <w:szCs w:val="20"/>
          <w:lang w:eastAsia="ar-SA"/>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6E4D61" w:rsidRPr="00CA11C7" w:rsidRDefault="006E4D61" w:rsidP="006E4D61">
      <w:pPr>
        <w:tabs>
          <w:tab w:val="left" w:pos="700"/>
        </w:tabs>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iCs/>
          <w:kern w:val="1"/>
          <w:sz w:val="20"/>
          <w:szCs w:val="20"/>
        </w:rPr>
        <w:t xml:space="preserve">На территории </w:t>
      </w:r>
      <w:proofErr w:type="spellStart"/>
      <w:r w:rsidRPr="00CA11C7">
        <w:rPr>
          <w:rFonts w:ascii="Times New Roman" w:hAnsi="Times New Roman" w:cs="Times New Roman"/>
          <w:iCs/>
          <w:kern w:val="1"/>
          <w:sz w:val="20"/>
          <w:szCs w:val="20"/>
        </w:rPr>
        <w:t>Коломыцевского</w:t>
      </w:r>
      <w:proofErr w:type="spellEnd"/>
      <w:r w:rsidRPr="00CA11C7">
        <w:rPr>
          <w:rFonts w:ascii="Times New Roman" w:hAnsi="Times New Roman" w:cs="Times New Roman"/>
          <w:iCs/>
          <w:kern w:val="1"/>
          <w:sz w:val="20"/>
          <w:szCs w:val="20"/>
        </w:rPr>
        <w:t xml:space="preserve"> сельского поселения расположено</w:t>
      </w:r>
      <w:r w:rsidRPr="00CA11C7">
        <w:rPr>
          <w:rFonts w:ascii="Times New Roman" w:hAnsi="Times New Roman" w:cs="Times New Roman"/>
          <w:kern w:val="1"/>
          <w:sz w:val="20"/>
          <w:szCs w:val="20"/>
        </w:rPr>
        <w:t xml:space="preserve"> 4 артезианские скважины.</w:t>
      </w:r>
    </w:p>
    <w:p w:rsidR="006E4D61" w:rsidRPr="00CA11C7" w:rsidRDefault="006E4D61" w:rsidP="006E4D61">
      <w:pPr>
        <w:tabs>
          <w:tab w:val="left" w:pos="700"/>
        </w:tabs>
        <w:spacing w:after="0" w:line="240" w:lineRule="auto"/>
        <w:ind w:firstLine="709"/>
        <w:jc w:val="both"/>
        <w:rPr>
          <w:rFonts w:ascii="Times New Roman" w:hAnsi="Times New Roman" w:cs="Times New Roman"/>
          <w:bCs/>
          <w:i/>
          <w:iCs/>
          <w:kern w:val="1"/>
          <w:sz w:val="20"/>
          <w:szCs w:val="20"/>
        </w:rPr>
      </w:pPr>
    </w:p>
    <w:p w:rsidR="006E4D61" w:rsidRPr="00CA11C7" w:rsidRDefault="006E4D61" w:rsidP="006E4D61">
      <w:pPr>
        <w:tabs>
          <w:tab w:val="left" w:pos="700"/>
        </w:tabs>
        <w:spacing w:after="0" w:line="240" w:lineRule="auto"/>
        <w:ind w:firstLine="709"/>
        <w:jc w:val="both"/>
        <w:rPr>
          <w:rFonts w:ascii="Times New Roman" w:hAnsi="Times New Roman" w:cs="Times New Roman"/>
          <w:bCs/>
          <w:i/>
          <w:iCs/>
          <w:kern w:val="1"/>
          <w:sz w:val="20"/>
          <w:szCs w:val="20"/>
        </w:rPr>
      </w:pPr>
      <w:proofErr w:type="spellStart"/>
      <w:r w:rsidRPr="00CA11C7">
        <w:rPr>
          <w:rFonts w:ascii="Times New Roman" w:hAnsi="Times New Roman" w:cs="Times New Roman"/>
          <w:bCs/>
          <w:i/>
          <w:iCs/>
          <w:kern w:val="1"/>
          <w:sz w:val="20"/>
          <w:szCs w:val="20"/>
        </w:rPr>
        <w:t>Водоохранные</w:t>
      </w:r>
      <w:proofErr w:type="spellEnd"/>
      <w:r w:rsidRPr="00CA11C7">
        <w:rPr>
          <w:rFonts w:ascii="Times New Roman" w:hAnsi="Times New Roman" w:cs="Times New Roman"/>
          <w:bCs/>
          <w:i/>
          <w:iCs/>
          <w:kern w:val="1"/>
          <w:sz w:val="20"/>
          <w:szCs w:val="20"/>
        </w:rPr>
        <w:t xml:space="preserve"> зоны.</w:t>
      </w:r>
    </w:p>
    <w:p w:rsidR="006E4D61" w:rsidRPr="00CA11C7" w:rsidRDefault="006E4D61" w:rsidP="006E4D61">
      <w:pPr>
        <w:spacing w:after="0" w:line="240" w:lineRule="auto"/>
        <w:ind w:firstLine="709"/>
        <w:jc w:val="both"/>
        <w:rPr>
          <w:rFonts w:ascii="Times New Roman" w:hAnsi="Times New Roman" w:cs="Times New Roman"/>
          <w:kern w:val="1"/>
          <w:sz w:val="20"/>
          <w:szCs w:val="20"/>
        </w:rPr>
      </w:pPr>
      <w:proofErr w:type="spellStart"/>
      <w:r w:rsidRPr="00CA11C7">
        <w:rPr>
          <w:rFonts w:ascii="Times New Roman" w:hAnsi="Times New Roman" w:cs="Times New Roman"/>
          <w:kern w:val="1"/>
          <w:sz w:val="20"/>
          <w:szCs w:val="20"/>
        </w:rPr>
        <w:t>Водоохранные</w:t>
      </w:r>
      <w:proofErr w:type="spellEnd"/>
      <w:r w:rsidRPr="00CA11C7">
        <w:rPr>
          <w:rFonts w:ascii="Times New Roman" w:hAnsi="Times New Roman" w:cs="Times New Roman"/>
          <w:kern w:val="1"/>
          <w:sz w:val="20"/>
          <w:szCs w:val="20"/>
        </w:rPr>
        <w:t xml:space="preserve"> зоны и прибрежные защитные полосы</w:t>
      </w:r>
      <w:r w:rsidRPr="00CA11C7">
        <w:rPr>
          <w:rFonts w:ascii="Times New Roman" w:hAnsi="Times New Roman" w:cs="Times New Roman"/>
          <w:b/>
          <w:bCs/>
          <w:i/>
          <w:iCs/>
          <w:kern w:val="1"/>
          <w:sz w:val="20"/>
          <w:szCs w:val="20"/>
        </w:rPr>
        <w:t xml:space="preserve"> </w:t>
      </w:r>
      <w:r w:rsidRPr="00CA11C7">
        <w:rPr>
          <w:rFonts w:ascii="Times New Roman" w:hAnsi="Times New Roman" w:cs="Times New Roman"/>
          <w:kern w:val="1"/>
          <w:sz w:val="20"/>
          <w:szCs w:val="20"/>
        </w:rPr>
        <w:t>создаются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Ширина </w:t>
      </w:r>
      <w:proofErr w:type="spellStart"/>
      <w:r w:rsidRPr="00CA11C7">
        <w:rPr>
          <w:rFonts w:ascii="Times New Roman" w:hAnsi="Times New Roman" w:cs="Times New Roman"/>
          <w:sz w:val="20"/>
          <w:szCs w:val="20"/>
        </w:rPr>
        <w:t>водоохранной</w:t>
      </w:r>
      <w:proofErr w:type="spellEnd"/>
      <w:r w:rsidRPr="00CA11C7">
        <w:rPr>
          <w:rFonts w:ascii="Times New Roman" w:hAnsi="Times New Roman" w:cs="Times New Roman"/>
          <w:sz w:val="20"/>
          <w:szCs w:val="20"/>
        </w:rPr>
        <w:t xml:space="preserve"> зоны озера, водохранилища устанавливается в размере пятидесяти метров.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расположено 12 водных объекта (пруды). Охранная зона прудов составляет </w:t>
      </w:r>
      <w:smartTag w:uri="urn:schemas-microsoft-com:office:smarttags" w:element="metricconverter">
        <w:smartTagPr>
          <w:attr w:name="ProductID" w:val="50 метров"/>
        </w:smartTagPr>
        <w:r w:rsidRPr="00CA11C7">
          <w:rPr>
            <w:rFonts w:ascii="Times New Roman" w:hAnsi="Times New Roman" w:cs="Times New Roman"/>
            <w:sz w:val="20"/>
            <w:szCs w:val="20"/>
          </w:rPr>
          <w:t>50 метров</w:t>
        </w:r>
      </w:smartTag>
      <w:r w:rsidRPr="00CA11C7">
        <w:rPr>
          <w:rFonts w:ascii="Times New Roman" w:hAnsi="Times New Roman" w:cs="Times New Roman"/>
          <w:sz w:val="20"/>
          <w:szCs w:val="20"/>
        </w:rPr>
        <w:t xml:space="preserve">.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соответствии со ст. 65 Водного Кодекса Российской Федерации в границах </w:t>
      </w:r>
      <w:proofErr w:type="spellStart"/>
      <w:r w:rsidRPr="00CA11C7">
        <w:rPr>
          <w:rFonts w:ascii="Times New Roman" w:hAnsi="Times New Roman" w:cs="Times New Roman"/>
          <w:sz w:val="20"/>
          <w:szCs w:val="20"/>
        </w:rPr>
        <w:t>водоохранных</w:t>
      </w:r>
      <w:proofErr w:type="spellEnd"/>
      <w:r w:rsidRPr="00CA11C7">
        <w:rPr>
          <w:rFonts w:ascii="Times New Roman" w:hAnsi="Times New Roman" w:cs="Times New Roman"/>
          <w:sz w:val="20"/>
          <w:szCs w:val="20"/>
        </w:rPr>
        <w:t xml:space="preserve"> зон запрещаются: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использование сточных вод для удобрения почв;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осуществление авиационных мер по борьбе с вредителями и болезнями растений;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движение и стоянка транспортных средств (кроме специальных дорожных средств), за исключением их движения по дорогам и стоянки на дорогах и в специально оборудованных местах, имеющих твердое покрытие.</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В границах прибрежных полос наряду с установленными выше ограничениями запрещаются: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распашка земель;</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размещение отвалов размываемых грунтов;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выпас сельскохозяйственных животных и организация для них летних лагерей, ванн.</w:t>
      </w:r>
    </w:p>
    <w:p w:rsidR="006E4D61" w:rsidRPr="00CA11C7" w:rsidRDefault="006E4D61" w:rsidP="006E4D61">
      <w:pPr>
        <w:tabs>
          <w:tab w:val="left" w:pos="700"/>
        </w:tabs>
        <w:spacing w:after="0" w:line="240" w:lineRule="auto"/>
        <w:ind w:firstLine="709"/>
        <w:jc w:val="both"/>
        <w:rPr>
          <w:rFonts w:ascii="Times New Roman" w:hAnsi="Times New Roman" w:cs="Times New Roman"/>
          <w:sz w:val="20"/>
          <w:szCs w:val="20"/>
        </w:rPr>
      </w:pPr>
    </w:p>
    <w:p w:rsidR="006E4D61" w:rsidRPr="00CA11C7" w:rsidRDefault="006E4D61" w:rsidP="006E4D61">
      <w:pPr>
        <w:tabs>
          <w:tab w:val="left" w:pos="700"/>
        </w:tabs>
        <w:spacing w:after="0" w:line="240" w:lineRule="auto"/>
        <w:ind w:firstLine="709"/>
        <w:jc w:val="both"/>
        <w:rPr>
          <w:rFonts w:ascii="Times New Roman" w:hAnsi="Times New Roman" w:cs="Times New Roman"/>
          <w:b/>
          <w:bCs/>
          <w:kern w:val="1"/>
          <w:sz w:val="20"/>
          <w:szCs w:val="20"/>
        </w:rPr>
      </w:pPr>
      <w:r w:rsidRPr="00CA11C7">
        <w:rPr>
          <w:rFonts w:ascii="Times New Roman" w:hAnsi="Times New Roman" w:cs="Times New Roman"/>
          <w:b/>
          <w:bCs/>
          <w:kern w:val="1"/>
          <w:sz w:val="20"/>
          <w:szCs w:val="20"/>
        </w:rPr>
        <w:t>2.3.4. Территории, подверженные риску возникновения чрезвычайных ситуаций природного и техногенного характера.</w:t>
      </w:r>
    </w:p>
    <w:p w:rsidR="006E4D61" w:rsidRPr="00CA11C7" w:rsidRDefault="006E4D61" w:rsidP="006E4D61">
      <w:pPr>
        <w:tabs>
          <w:tab w:val="left" w:pos="700"/>
        </w:tabs>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kern w:val="1"/>
          <w:sz w:val="20"/>
          <w:szCs w:val="20"/>
        </w:rPr>
        <w:t xml:space="preserve">Рассматриваемые в проекте территории </w:t>
      </w:r>
      <w:proofErr w:type="spellStart"/>
      <w:r w:rsidRPr="00CA11C7">
        <w:rPr>
          <w:rFonts w:ascii="Times New Roman" w:hAnsi="Times New Roman" w:cs="Times New Roman"/>
          <w:kern w:val="1"/>
          <w:sz w:val="20"/>
          <w:szCs w:val="20"/>
        </w:rPr>
        <w:t>Коломыцевского</w:t>
      </w:r>
      <w:proofErr w:type="spellEnd"/>
      <w:r w:rsidRPr="00CA11C7">
        <w:rPr>
          <w:rFonts w:ascii="Times New Roman" w:hAnsi="Times New Roman" w:cs="Times New Roman"/>
          <w:kern w:val="1"/>
          <w:sz w:val="20"/>
          <w:szCs w:val="20"/>
        </w:rPr>
        <w:t xml:space="preserve"> сельского поселения не подвержены рискам возникновения чрезвычайных ситуаций природного характера. В целом территория сельского поселения 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w:t>
      </w:r>
      <w:proofErr w:type="spellStart"/>
      <w:r w:rsidRPr="00CA11C7">
        <w:rPr>
          <w:rFonts w:ascii="Times New Roman" w:hAnsi="Times New Roman" w:cs="Times New Roman"/>
          <w:kern w:val="1"/>
          <w:sz w:val="20"/>
          <w:szCs w:val="20"/>
        </w:rPr>
        <w:t>просадочных</w:t>
      </w:r>
      <w:proofErr w:type="spellEnd"/>
      <w:r w:rsidRPr="00CA11C7">
        <w:rPr>
          <w:rFonts w:ascii="Times New Roman" w:hAnsi="Times New Roman" w:cs="Times New Roman"/>
          <w:kern w:val="1"/>
          <w:sz w:val="20"/>
          <w:szCs w:val="20"/>
        </w:rPr>
        <w:t xml:space="preserve"> грунтов и карста. В большинстве случаев основанием для фундаментов зданий и сооружений будут служить покровные суглинки, которые могут обладать </w:t>
      </w:r>
      <w:proofErr w:type="spellStart"/>
      <w:r w:rsidRPr="00CA11C7">
        <w:rPr>
          <w:rFonts w:ascii="Times New Roman" w:hAnsi="Times New Roman" w:cs="Times New Roman"/>
          <w:kern w:val="1"/>
          <w:sz w:val="20"/>
          <w:szCs w:val="20"/>
        </w:rPr>
        <w:t>просадочными</w:t>
      </w:r>
      <w:proofErr w:type="spellEnd"/>
      <w:r w:rsidRPr="00CA11C7">
        <w:rPr>
          <w:rFonts w:ascii="Times New Roman" w:hAnsi="Times New Roman" w:cs="Times New Roman"/>
          <w:kern w:val="1"/>
          <w:sz w:val="20"/>
          <w:szCs w:val="20"/>
        </w:rPr>
        <w:t xml:space="preserve"> свойствами.</w:t>
      </w:r>
    </w:p>
    <w:p w:rsidR="006E4D61" w:rsidRPr="00CA11C7" w:rsidRDefault="006E4D61" w:rsidP="006E4D61">
      <w:pPr>
        <w:tabs>
          <w:tab w:val="left" w:pos="360"/>
          <w:tab w:val="left" w:pos="700"/>
        </w:tabs>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kern w:val="1"/>
          <w:sz w:val="20"/>
          <w:szCs w:val="20"/>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3 - ИТМ ГО ЧС. 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6E4D61" w:rsidRPr="00CA11C7" w:rsidRDefault="006E4D61" w:rsidP="006E4D61">
      <w:pPr>
        <w:tabs>
          <w:tab w:val="left" w:pos="360"/>
          <w:tab w:val="left" w:pos="700"/>
        </w:tabs>
        <w:spacing w:after="0" w:line="240" w:lineRule="auto"/>
        <w:ind w:firstLine="709"/>
        <w:jc w:val="both"/>
        <w:rPr>
          <w:rFonts w:ascii="Times New Roman" w:hAnsi="Times New Roman" w:cs="Times New Roman"/>
          <w:b/>
          <w:bCs/>
          <w:kern w:val="1"/>
          <w:sz w:val="20"/>
          <w:szCs w:val="20"/>
        </w:rPr>
      </w:pPr>
    </w:p>
    <w:p w:rsidR="006E4D61" w:rsidRPr="00CA11C7" w:rsidRDefault="006E4D61" w:rsidP="006E4D61">
      <w:pPr>
        <w:tabs>
          <w:tab w:val="left" w:pos="360"/>
          <w:tab w:val="left" w:pos="700"/>
        </w:tabs>
        <w:spacing w:after="0" w:line="240" w:lineRule="auto"/>
        <w:ind w:firstLine="709"/>
        <w:jc w:val="both"/>
        <w:rPr>
          <w:rFonts w:ascii="Times New Roman" w:hAnsi="Times New Roman" w:cs="Times New Roman"/>
          <w:b/>
          <w:bCs/>
          <w:kern w:val="1"/>
          <w:sz w:val="20"/>
          <w:szCs w:val="20"/>
        </w:rPr>
      </w:pPr>
    </w:p>
    <w:p w:rsidR="006E4D61" w:rsidRPr="00CA11C7" w:rsidRDefault="006E4D61" w:rsidP="006E4D61">
      <w:pPr>
        <w:tabs>
          <w:tab w:val="left" w:pos="360"/>
          <w:tab w:val="left" w:pos="700"/>
        </w:tabs>
        <w:spacing w:after="0" w:line="240" w:lineRule="auto"/>
        <w:ind w:firstLine="709"/>
        <w:jc w:val="both"/>
        <w:rPr>
          <w:rFonts w:ascii="Times New Roman" w:hAnsi="Times New Roman" w:cs="Times New Roman"/>
          <w:b/>
          <w:bCs/>
          <w:kern w:val="1"/>
          <w:sz w:val="20"/>
          <w:szCs w:val="20"/>
        </w:rPr>
      </w:pPr>
      <w:r w:rsidRPr="00CA11C7">
        <w:rPr>
          <w:rFonts w:ascii="Times New Roman" w:hAnsi="Times New Roman" w:cs="Times New Roman"/>
          <w:b/>
          <w:bCs/>
          <w:kern w:val="1"/>
          <w:sz w:val="20"/>
          <w:szCs w:val="20"/>
        </w:rPr>
        <w:t>2.3.5. Прочие ограничения.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i/>
          <w:sz w:val="20"/>
          <w:szCs w:val="20"/>
        </w:rPr>
        <w:t>Зоны специального назначения</w:t>
      </w:r>
      <w:r w:rsidRPr="00CA11C7">
        <w:rPr>
          <w:rFonts w:ascii="Times New Roman" w:hAnsi="Times New Roman" w:cs="Times New Roman"/>
          <w:sz w:val="20"/>
          <w:szCs w:val="20"/>
        </w:rPr>
        <w:t xml:space="preserve"> предназначены для размещения кладбищ, скотомогильников и иных объектов, использование которых несовместимо с использованием других территориальных зон.</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поселениях находятся два кладбища и два скотомогильника.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Нормативные размеры санитарно-защитных зон приняты в соответствии с региональным нормативом градостроительного проектирования «Зоны специального назначения и защиты территории населенных пунктов Воронежской области». Охранная зона от скотомогильника принята </w:t>
      </w:r>
      <w:smartTag w:uri="urn:schemas-microsoft-com:office:smarttags" w:element="metricconverter">
        <w:smartTagPr>
          <w:attr w:name="ProductID" w:val="1000 м"/>
        </w:smartTagPr>
        <w:r w:rsidRPr="00CA11C7">
          <w:rPr>
            <w:rFonts w:ascii="Times New Roman" w:hAnsi="Times New Roman" w:cs="Times New Roman"/>
            <w:sz w:val="20"/>
            <w:szCs w:val="20"/>
          </w:rPr>
          <w:t>1000 м</w:t>
        </w:r>
      </w:smartTag>
      <w:r w:rsidRPr="00CA11C7">
        <w:rPr>
          <w:rFonts w:ascii="Times New Roman" w:hAnsi="Times New Roman" w:cs="Times New Roman"/>
          <w:sz w:val="20"/>
          <w:szCs w:val="20"/>
        </w:rPr>
        <w:t>, от контейнерной площадки для сбора и временного накопления ТБО, оснащённой контейнерами большой ёмкости (</w:t>
      </w:r>
      <w:smartTag w:uri="urn:schemas-microsoft-com:office:smarttags" w:element="metricconverter">
        <w:smartTagPr>
          <w:attr w:name="ProductID" w:val="30 м³"/>
        </w:smartTagPr>
        <w:r w:rsidRPr="00CA11C7">
          <w:rPr>
            <w:rFonts w:ascii="Times New Roman" w:hAnsi="Times New Roman" w:cs="Times New Roman"/>
            <w:sz w:val="20"/>
            <w:szCs w:val="20"/>
          </w:rPr>
          <w:t>30 м³</w:t>
        </w:r>
      </w:smartTag>
      <w:r w:rsidRPr="00CA11C7">
        <w:rPr>
          <w:rFonts w:ascii="Times New Roman" w:hAnsi="Times New Roman" w:cs="Times New Roman"/>
          <w:sz w:val="20"/>
          <w:szCs w:val="20"/>
        </w:rPr>
        <w:t xml:space="preserve">) – </w:t>
      </w:r>
      <w:smartTag w:uri="urn:schemas-microsoft-com:office:smarttags" w:element="metricconverter">
        <w:smartTagPr>
          <w:attr w:name="ProductID" w:val="100 м"/>
        </w:smartTagPr>
        <w:r w:rsidRPr="00CA11C7">
          <w:rPr>
            <w:rFonts w:ascii="Times New Roman" w:hAnsi="Times New Roman" w:cs="Times New Roman"/>
            <w:sz w:val="20"/>
            <w:szCs w:val="20"/>
          </w:rPr>
          <w:t>100 м</w:t>
        </w:r>
      </w:smartTag>
      <w:r w:rsidRPr="00CA11C7">
        <w:rPr>
          <w:rFonts w:ascii="Times New Roman" w:hAnsi="Times New Roman" w:cs="Times New Roman"/>
          <w:sz w:val="20"/>
          <w:szCs w:val="20"/>
        </w:rPr>
        <w:t xml:space="preserve">, от кладбищ — </w:t>
      </w:r>
      <w:smartTag w:uri="urn:schemas-microsoft-com:office:smarttags" w:element="metricconverter">
        <w:smartTagPr>
          <w:attr w:name="ProductID" w:val="50 м"/>
        </w:smartTagPr>
        <w:r w:rsidRPr="00CA11C7">
          <w:rPr>
            <w:rFonts w:ascii="Times New Roman" w:hAnsi="Times New Roman" w:cs="Times New Roman"/>
            <w:sz w:val="20"/>
            <w:szCs w:val="20"/>
          </w:rPr>
          <w:t>50 м</w:t>
        </w:r>
      </w:smartTag>
      <w:r w:rsidRPr="00CA11C7">
        <w:rPr>
          <w:rFonts w:ascii="Times New Roman" w:hAnsi="Times New Roman" w:cs="Times New Roman"/>
          <w:sz w:val="20"/>
          <w:szCs w:val="20"/>
        </w:rPr>
        <w:t>. Санитарно-защитная зона должна иметь зеленые насаждения.</w:t>
      </w:r>
    </w:p>
    <w:p w:rsidR="006E4D61" w:rsidRPr="00CA11C7" w:rsidRDefault="006E4D61" w:rsidP="006E4D61">
      <w:pPr>
        <w:tabs>
          <w:tab w:val="left" w:pos="360"/>
          <w:tab w:val="left" w:pos="700"/>
        </w:tabs>
        <w:spacing w:after="0" w:line="240" w:lineRule="auto"/>
        <w:ind w:firstLine="709"/>
        <w:jc w:val="both"/>
        <w:rPr>
          <w:rFonts w:ascii="Times New Roman" w:hAnsi="Times New Roman" w:cs="Times New Roman"/>
          <w:bCs/>
          <w:i/>
          <w:iCs/>
          <w:kern w:val="1"/>
          <w:sz w:val="20"/>
          <w:szCs w:val="20"/>
        </w:rPr>
      </w:pPr>
      <w:r w:rsidRPr="00CA11C7">
        <w:rPr>
          <w:rFonts w:ascii="Times New Roman" w:hAnsi="Times New Roman" w:cs="Times New Roman"/>
          <w:bCs/>
          <w:i/>
          <w:iCs/>
          <w:kern w:val="1"/>
          <w:sz w:val="20"/>
          <w:szCs w:val="20"/>
        </w:rPr>
        <w:t xml:space="preserve">Особо охраняемые природные территории. </w:t>
      </w:r>
    </w:p>
    <w:p w:rsidR="006E4D61" w:rsidRPr="00CA11C7" w:rsidRDefault="006E4D61" w:rsidP="006E4D61">
      <w:pPr>
        <w:spacing w:after="0" w:line="240" w:lineRule="auto"/>
        <w:ind w:firstLine="709"/>
        <w:jc w:val="both"/>
        <w:rPr>
          <w:rFonts w:ascii="Times New Roman" w:hAnsi="Times New Roman" w:cs="Times New Roman"/>
          <w:kern w:val="1"/>
          <w:sz w:val="20"/>
          <w:szCs w:val="20"/>
        </w:rPr>
      </w:pPr>
      <w:r w:rsidRPr="00CA11C7">
        <w:rPr>
          <w:rFonts w:ascii="Times New Roman" w:hAnsi="Times New Roman" w:cs="Times New Roman"/>
          <w:kern w:val="1"/>
          <w:sz w:val="20"/>
          <w:szCs w:val="20"/>
        </w:rPr>
        <w:t xml:space="preserve">На территории </w:t>
      </w:r>
      <w:proofErr w:type="spellStart"/>
      <w:r w:rsidRPr="00CA11C7">
        <w:rPr>
          <w:rFonts w:ascii="Times New Roman" w:hAnsi="Times New Roman" w:cs="Times New Roman"/>
          <w:kern w:val="1"/>
          <w:sz w:val="20"/>
          <w:szCs w:val="20"/>
        </w:rPr>
        <w:t>Коломыцевского</w:t>
      </w:r>
      <w:proofErr w:type="spellEnd"/>
      <w:r w:rsidRPr="00CA11C7">
        <w:rPr>
          <w:rFonts w:ascii="Times New Roman" w:hAnsi="Times New Roman" w:cs="Times New Roman"/>
          <w:kern w:val="1"/>
          <w:sz w:val="20"/>
          <w:szCs w:val="20"/>
        </w:rPr>
        <w:t xml:space="preserve"> сельского поселения нет памятников природы и особо охраняемых природных территорий.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Функциональные зоны показаны на Схеме генерального плана (с отображением функциональных зон и транспортной инфраструктуры).</w:t>
      </w:r>
    </w:p>
    <w:p w:rsidR="006E4D61" w:rsidRPr="00CA11C7" w:rsidRDefault="006E4D61" w:rsidP="006E4D61">
      <w:pPr>
        <w:spacing w:after="0" w:line="240" w:lineRule="auto"/>
        <w:rPr>
          <w:rFonts w:ascii="Times New Roman" w:hAnsi="Times New Roman" w:cs="Times New Roman"/>
          <w:b/>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2.4. Прогноз численности населения.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Для современной демографической ситуации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характерны низкая рождаемость и высокий уровень смертности. В 2008 году наблюдается высокий миграционный приток и как следствие — увеличение численности населения. Прогноз численности населения – один из важнейших ресурсных показателей. На основе прогнозной численности населения рассчитываются: потребность населения в объектах культурно-бытового и социального обслуживания; необходимые площади кладбищ и контейнерных площадок для сбора и временного накопления ТБО, оснащённой контейнерами большой ёмкости </w:t>
      </w:r>
      <w:smartTag w:uri="urn:schemas-microsoft-com:office:smarttags" w:element="metricconverter">
        <w:smartTagPr>
          <w:attr w:name="ProductID" w:val="30 м³"/>
        </w:smartTagPr>
        <w:r w:rsidRPr="00CA11C7">
          <w:rPr>
            <w:rFonts w:ascii="Times New Roman" w:hAnsi="Times New Roman" w:cs="Times New Roman"/>
            <w:sz w:val="20"/>
            <w:szCs w:val="20"/>
          </w:rPr>
          <w:t>30 м³</w:t>
        </w:r>
      </w:smartTag>
      <w:r w:rsidRPr="00CA11C7">
        <w:rPr>
          <w:rFonts w:ascii="Times New Roman" w:hAnsi="Times New Roman" w:cs="Times New Roman"/>
          <w:sz w:val="20"/>
          <w:szCs w:val="20"/>
        </w:rPr>
        <w:t>, а также участков для жилищного строительства; нормы потребления тепла, газа и электричества.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Численность перспективного населения можно рассчитать по формуле сложных процентов, исходя из естественного и механического движения населения.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Расчет перспективного населения ведется по формуле:</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jc w:val="center"/>
        <w:rPr>
          <w:rFonts w:ascii="Times New Roman" w:hAnsi="Times New Roman" w:cs="Times New Roman"/>
          <w:sz w:val="20"/>
          <w:szCs w:val="20"/>
        </w:rPr>
      </w:pPr>
      <w:r w:rsidRPr="00CA11C7">
        <w:rPr>
          <w:rFonts w:ascii="Times New Roman" w:hAnsi="Times New Roman" w:cs="Times New Roman"/>
          <w:sz w:val="20"/>
          <w:szCs w:val="20"/>
        </w:rPr>
        <w:object w:dxaOrig="3374" w:dyaOrig="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75pt;height:34.5pt" o:ole="" filled="t">
            <v:fill color2="black"/>
            <v:imagedata r:id="rId10" o:title=""/>
          </v:shape>
          <o:OLEObject Type="Embed" ProgID="Equation.3" ShapeID="_x0000_i1025" DrawAspect="Content" ObjectID="_1768811515" r:id="rId11"/>
        </w:object>
      </w:r>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где </w:t>
      </w:r>
      <w:r w:rsidRPr="00CA11C7">
        <w:rPr>
          <w:rFonts w:ascii="Times New Roman" w:hAnsi="Times New Roman" w:cs="Times New Roman"/>
          <w:sz w:val="20"/>
          <w:szCs w:val="20"/>
          <w:lang w:val="en-US"/>
        </w:rPr>
        <w:t>N</w:t>
      </w:r>
      <w:r w:rsidRPr="00CA11C7">
        <w:rPr>
          <w:rFonts w:ascii="Times New Roman" w:hAnsi="Times New Roman" w:cs="Times New Roman"/>
          <w:sz w:val="20"/>
          <w:szCs w:val="20"/>
          <w:vertAlign w:val="subscript"/>
        </w:rPr>
        <w:t xml:space="preserve">рас. </w:t>
      </w:r>
      <w:r w:rsidRPr="00CA11C7">
        <w:rPr>
          <w:rFonts w:ascii="Times New Roman" w:hAnsi="Times New Roman" w:cs="Times New Roman"/>
          <w:sz w:val="20"/>
          <w:szCs w:val="20"/>
        </w:rPr>
        <w:t xml:space="preserve"> - расчетная численность населения, чел.;</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lang w:val="en-US"/>
        </w:rPr>
        <w:t>N</w:t>
      </w:r>
      <w:r w:rsidRPr="00CA11C7">
        <w:rPr>
          <w:rFonts w:ascii="Times New Roman" w:hAnsi="Times New Roman" w:cs="Times New Roman"/>
          <w:sz w:val="20"/>
          <w:szCs w:val="20"/>
          <w:vertAlign w:val="subscript"/>
        </w:rPr>
        <w:t xml:space="preserve">сущ. </w:t>
      </w:r>
      <w:r w:rsidRPr="00CA11C7">
        <w:rPr>
          <w:rFonts w:ascii="Times New Roman" w:hAnsi="Times New Roman" w:cs="Times New Roman"/>
          <w:sz w:val="20"/>
          <w:szCs w:val="20"/>
        </w:rPr>
        <w:t>– существующая численность населения, чел.;</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lang w:val="en-US"/>
        </w:rPr>
        <w:t>P</w:t>
      </w:r>
      <w:r w:rsidRPr="00CA11C7">
        <w:rPr>
          <w:rFonts w:ascii="Times New Roman" w:hAnsi="Times New Roman" w:cs="Times New Roman"/>
          <w:sz w:val="20"/>
          <w:szCs w:val="20"/>
        </w:rPr>
        <w:t xml:space="preserve"> – естественный прирост (убыль),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lang w:val="en-US"/>
        </w:rPr>
        <w:t>V</w:t>
      </w:r>
      <w:r w:rsidRPr="00CA11C7">
        <w:rPr>
          <w:rFonts w:ascii="Times New Roman" w:hAnsi="Times New Roman" w:cs="Times New Roman"/>
          <w:sz w:val="20"/>
          <w:szCs w:val="20"/>
        </w:rPr>
        <w:t xml:space="preserve"> – механический прирост (убыль),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lang w:val="en-US"/>
        </w:rPr>
        <w:t>T</w:t>
      </w:r>
      <w:r w:rsidRPr="00CA11C7">
        <w:rPr>
          <w:rFonts w:ascii="Times New Roman" w:hAnsi="Times New Roman" w:cs="Times New Roman"/>
          <w:sz w:val="20"/>
          <w:szCs w:val="20"/>
        </w:rPr>
        <w:t xml:space="preserve"> – расчетный срок.</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 xml:space="preserve">Таким образом, перспективная численность к 2014 году в </w:t>
      </w:r>
      <w:proofErr w:type="spellStart"/>
      <w:r w:rsidRPr="00CA11C7">
        <w:rPr>
          <w:rFonts w:ascii="Times New Roman" w:hAnsi="Times New Roman" w:cs="Times New Roman"/>
          <w:sz w:val="20"/>
          <w:szCs w:val="20"/>
        </w:rPr>
        <w:t>Коломыцевском</w:t>
      </w:r>
      <w:proofErr w:type="spellEnd"/>
      <w:r w:rsidRPr="00CA11C7">
        <w:rPr>
          <w:rFonts w:ascii="Times New Roman" w:hAnsi="Times New Roman" w:cs="Times New Roman"/>
          <w:sz w:val="20"/>
          <w:szCs w:val="20"/>
        </w:rPr>
        <w:t xml:space="preserve"> сельском поселении составит примерно 946 человек, а на конец расчетного срока, т. е. в 2029 году — 1062 человека.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 основании «Концепции устойчивого развития сельских территорий Российской Федерации на период до 2020 года» и «Концепции демографической политики Российской Федерации на период до 2025 года» возможен миграционный прирост населения с других территорий Российской Федерации и из стран ближнего и дальнего зарубежья. Поэтому рассчитанная цифра — 1062 человек является максимальной и в дальнейшем может быть меньше. </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b/>
          <w:bCs/>
          <w:sz w:val="20"/>
          <w:szCs w:val="20"/>
        </w:rPr>
      </w:pPr>
      <w:r w:rsidRPr="00CA11C7">
        <w:rPr>
          <w:rFonts w:ascii="Times New Roman" w:hAnsi="Times New Roman" w:cs="Times New Roman"/>
          <w:b/>
          <w:bCs/>
          <w:sz w:val="20"/>
          <w:szCs w:val="20"/>
        </w:rPr>
        <w:t>2.5. Жилищное строительство.</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Территориальное планирование в целях развития жилищного строительства должно обеспечивать:</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малоэтажной застройки;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развитие промышленности строительной индустрии и строительных материалов;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6E4D61" w:rsidRPr="00CA11C7" w:rsidRDefault="006E4D61" w:rsidP="006E4D61">
      <w:pPr>
        <w:spacing w:after="0" w:line="240" w:lineRule="auto"/>
        <w:ind w:firstLine="709"/>
        <w:jc w:val="both"/>
        <w:rPr>
          <w:rFonts w:ascii="Times New Roman" w:eastAsia="Times New Roman" w:hAnsi="Times New Roman" w:cs="Times New Roman"/>
          <w:kern w:val="1"/>
          <w:sz w:val="20"/>
          <w:szCs w:val="20"/>
          <w:lang w:bidi="en-US"/>
        </w:rPr>
      </w:pPr>
      <w:r w:rsidRPr="00CA11C7">
        <w:rPr>
          <w:rFonts w:ascii="Times New Roman" w:eastAsia="Times New Roman" w:hAnsi="Times New Roman" w:cs="Times New Roman"/>
          <w:kern w:val="1"/>
          <w:sz w:val="20"/>
          <w:szCs w:val="20"/>
          <w:lang w:bidi="en-US"/>
        </w:rPr>
        <w:t>При выборе участков под новое жилищное строительство необходимо учитывать следующие факторы:</w:t>
      </w:r>
    </w:p>
    <w:p w:rsidR="006E4D61" w:rsidRPr="00CA11C7" w:rsidRDefault="006E4D61" w:rsidP="006E4D61">
      <w:pPr>
        <w:spacing w:after="0" w:line="240" w:lineRule="auto"/>
        <w:ind w:firstLine="709"/>
        <w:jc w:val="both"/>
        <w:rPr>
          <w:rFonts w:ascii="Times New Roman" w:eastAsia="Times New Roman" w:hAnsi="Times New Roman" w:cs="Times New Roman"/>
          <w:kern w:val="1"/>
          <w:sz w:val="20"/>
          <w:szCs w:val="20"/>
          <w:lang w:bidi="en-US"/>
        </w:rPr>
      </w:pPr>
      <w:r w:rsidRPr="00CA11C7">
        <w:rPr>
          <w:rFonts w:ascii="Times New Roman" w:eastAsia="Times New Roman" w:hAnsi="Times New Roman" w:cs="Times New Roman"/>
          <w:kern w:val="1"/>
          <w:sz w:val="20"/>
          <w:szCs w:val="20"/>
          <w:lang w:bidi="en-US"/>
        </w:rPr>
        <w:t>- расположение объектов культурно-бытового и социального обслуживания;</w:t>
      </w:r>
    </w:p>
    <w:p w:rsidR="006E4D61" w:rsidRPr="00CA11C7" w:rsidRDefault="006E4D61" w:rsidP="006E4D61">
      <w:pPr>
        <w:spacing w:after="0" w:line="240" w:lineRule="auto"/>
        <w:ind w:firstLine="709"/>
        <w:jc w:val="both"/>
        <w:rPr>
          <w:rFonts w:ascii="Times New Roman" w:eastAsia="Times New Roman" w:hAnsi="Times New Roman" w:cs="Times New Roman"/>
          <w:kern w:val="1"/>
          <w:sz w:val="20"/>
          <w:szCs w:val="20"/>
          <w:lang w:bidi="en-US"/>
        </w:rPr>
      </w:pPr>
      <w:r w:rsidRPr="00CA11C7">
        <w:rPr>
          <w:rFonts w:ascii="Times New Roman" w:eastAsia="Times New Roman" w:hAnsi="Times New Roman" w:cs="Times New Roman"/>
          <w:kern w:val="1"/>
          <w:sz w:val="20"/>
          <w:szCs w:val="20"/>
          <w:lang w:bidi="en-US"/>
        </w:rPr>
        <w:t>- направление главных улиц;</w:t>
      </w:r>
    </w:p>
    <w:p w:rsidR="006E4D61" w:rsidRPr="00CA11C7" w:rsidRDefault="006E4D61" w:rsidP="006E4D61">
      <w:pPr>
        <w:spacing w:after="0" w:line="240" w:lineRule="auto"/>
        <w:ind w:firstLine="709"/>
        <w:jc w:val="both"/>
        <w:rPr>
          <w:rFonts w:ascii="Times New Roman" w:eastAsia="Times New Roman" w:hAnsi="Times New Roman" w:cs="Times New Roman"/>
          <w:kern w:val="1"/>
          <w:sz w:val="20"/>
          <w:szCs w:val="20"/>
          <w:lang w:bidi="en-US"/>
        </w:rPr>
      </w:pPr>
      <w:r w:rsidRPr="00CA11C7">
        <w:rPr>
          <w:rFonts w:ascii="Times New Roman" w:eastAsia="Times New Roman" w:hAnsi="Times New Roman" w:cs="Times New Roman"/>
          <w:kern w:val="1"/>
          <w:sz w:val="20"/>
          <w:szCs w:val="20"/>
          <w:lang w:bidi="en-US"/>
        </w:rPr>
        <w:t>- расположение промышленной зоны;</w:t>
      </w:r>
    </w:p>
    <w:p w:rsidR="006E4D61" w:rsidRPr="00CA11C7" w:rsidRDefault="006E4D61" w:rsidP="006E4D61">
      <w:pPr>
        <w:spacing w:after="0" w:line="240" w:lineRule="auto"/>
        <w:ind w:firstLine="709"/>
        <w:jc w:val="both"/>
        <w:rPr>
          <w:rFonts w:ascii="Times New Roman" w:eastAsia="Lucida Sans Unicode" w:hAnsi="Times New Roman" w:cs="Times New Roman"/>
          <w:kern w:val="1"/>
          <w:sz w:val="20"/>
          <w:szCs w:val="20"/>
          <w:lang w:bidi="en-US"/>
        </w:rPr>
      </w:pPr>
      <w:r w:rsidRPr="00CA11C7">
        <w:rPr>
          <w:rFonts w:ascii="Times New Roman" w:eastAsia="Lucida Sans Unicode" w:hAnsi="Times New Roman" w:cs="Times New Roman"/>
          <w:kern w:val="1"/>
          <w:sz w:val="20"/>
          <w:szCs w:val="20"/>
          <w:lang w:bidi="en-US"/>
        </w:rPr>
        <w:t>- расположение зоны отдыха.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Обоснованием для отведения участка под застройку послужило следующее: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1. Расширяется производственная зона, создаются новые рабочие места, следовательно, увеличится миграционный приток населения; проектом предусмотрено расширение сферы культурно-бытового и социального обслуживания.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2. В соответствии с указом Президента № 1351 «Об утверждении Концепции демографической политики Российской Федерации на период до 2025 года» демографическая политика Российской Федерации будет направлена на увеличение продолжительности жизни населения, сокращение уровня смертности, рост рождаемости, регулирование внутренней и внешней миграции, сохранение и укрепление здоровья населения и улучшение на этой основе демографической ситуации в стране. На основании данного указа предусмотрено развитие жилищного строительства в </w:t>
      </w:r>
      <w:proofErr w:type="spellStart"/>
      <w:r w:rsidRPr="00CA11C7">
        <w:rPr>
          <w:rFonts w:ascii="Times New Roman" w:hAnsi="Times New Roman" w:cs="Times New Roman"/>
          <w:sz w:val="20"/>
          <w:szCs w:val="20"/>
        </w:rPr>
        <w:t>Коломыцевском</w:t>
      </w:r>
      <w:proofErr w:type="spellEnd"/>
      <w:r w:rsidRPr="00CA11C7">
        <w:rPr>
          <w:rFonts w:ascii="Times New Roman" w:hAnsi="Times New Roman" w:cs="Times New Roman"/>
          <w:sz w:val="20"/>
          <w:szCs w:val="20"/>
        </w:rPr>
        <w:t xml:space="preserve"> сельском поселении.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3. Ликвидация ветхого и аварийного жилья.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Новая жилая застройка будет размещена за счет уплотнения существующей застройки, а также за счет выделения под неё новых территорий.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Для включения существующей застройки в границы населенных пунктов предусмотрены следующие участки: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участок № 1 расположенный к </w:t>
      </w:r>
      <w:r w:rsidRPr="00CA11C7">
        <w:rPr>
          <w:rFonts w:ascii="Times New Roman" w:hAnsi="Times New Roman" w:cs="Times New Roman"/>
          <w:bCs/>
          <w:iCs/>
          <w:sz w:val="20"/>
          <w:szCs w:val="20"/>
          <w:lang w:eastAsia="ru-RU"/>
        </w:rPr>
        <w:t>западу от хутора</w:t>
      </w:r>
      <w:r w:rsidRPr="00CA11C7">
        <w:rPr>
          <w:rFonts w:ascii="Times New Roman" w:hAnsi="Times New Roman" w:cs="Times New Roman"/>
          <w:sz w:val="20"/>
          <w:szCs w:val="20"/>
        </w:rPr>
        <w:t xml:space="preserve"> </w:t>
      </w:r>
      <w:r w:rsidRPr="00CA11C7">
        <w:rPr>
          <w:rFonts w:ascii="Times New Roman" w:hAnsi="Times New Roman" w:cs="Times New Roman"/>
          <w:bCs/>
          <w:iCs/>
          <w:color w:val="000000"/>
          <w:sz w:val="20"/>
          <w:szCs w:val="20"/>
          <w:lang w:eastAsia="ru-RU"/>
        </w:rPr>
        <w:t>Попасное</w:t>
      </w:r>
      <w:r w:rsidRPr="00CA11C7">
        <w:rPr>
          <w:rFonts w:ascii="Times New Roman" w:hAnsi="Times New Roman" w:cs="Times New Roman"/>
          <w:sz w:val="20"/>
          <w:szCs w:val="20"/>
        </w:rPr>
        <w:t xml:space="preserve"> площадью </w:t>
      </w:r>
      <w:smartTag w:uri="urn:schemas-microsoft-com:office:smarttags" w:element="metricconverter">
        <w:smartTagPr>
          <w:attr w:name="ProductID" w:val="5 га"/>
        </w:smartTagPr>
        <w:r w:rsidRPr="00CA11C7">
          <w:rPr>
            <w:rFonts w:ascii="Times New Roman" w:hAnsi="Times New Roman" w:cs="Times New Roman"/>
            <w:sz w:val="20"/>
            <w:szCs w:val="20"/>
          </w:rPr>
          <w:t>5 га</w:t>
        </w:r>
      </w:smartTag>
      <w:r w:rsidRPr="00CA11C7">
        <w:rPr>
          <w:rFonts w:ascii="Times New Roman" w:hAnsi="Times New Roman" w:cs="Times New Roman"/>
          <w:sz w:val="20"/>
          <w:szCs w:val="20"/>
        </w:rPr>
        <w:t xml:space="preserve"> (земельные массивы общей долевой собственности и муниципальные земли);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участок № 2 расположенный к </w:t>
      </w:r>
      <w:r w:rsidRPr="00CA11C7">
        <w:rPr>
          <w:rFonts w:ascii="Times New Roman" w:hAnsi="Times New Roman" w:cs="Times New Roman"/>
          <w:bCs/>
          <w:iCs/>
          <w:color w:val="000000"/>
          <w:sz w:val="20"/>
          <w:szCs w:val="20"/>
          <w:lang w:eastAsia="ru-RU"/>
        </w:rPr>
        <w:t>северу от хутора</w:t>
      </w:r>
      <w:r w:rsidRPr="00CA11C7">
        <w:rPr>
          <w:rFonts w:ascii="Times New Roman" w:hAnsi="Times New Roman" w:cs="Times New Roman"/>
          <w:sz w:val="20"/>
          <w:szCs w:val="20"/>
        </w:rPr>
        <w:t xml:space="preserve"> </w:t>
      </w:r>
      <w:r w:rsidRPr="00CA11C7">
        <w:rPr>
          <w:rFonts w:ascii="Times New Roman" w:hAnsi="Times New Roman" w:cs="Times New Roman"/>
          <w:bCs/>
          <w:iCs/>
          <w:color w:val="000000"/>
          <w:sz w:val="20"/>
          <w:szCs w:val="20"/>
          <w:lang w:eastAsia="ru-RU"/>
        </w:rPr>
        <w:t>Попасное</w:t>
      </w:r>
      <w:r w:rsidRPr="00CA11C7">
        <w:rPr>
          <w:rFonts w:ascii="Times New Roman" w:hAnsi="Times New Roman" w:cs="Times New Roman"/>
          <w:sz w:val="20"/>
          <w:szCs w:val="20"/>
        </w:rPr>
        <w:t xml:space="preserve"> площадью </w:t>
      </w:r>
      <w:smartTag w:uri="urn:schemas-microsoft-com:office:smarttags" w:element="metricconverter">
        <w:smartTagPr>
          <w:attr w:name="ProductID" w:val="1,3 га"/>
        </w:smartTagPr>
        <w:r w:rsidRPr="00CA11C7">
          <w:rPr>
            <w:rFonts w:ascii="Times New Roman" w:hAnsi="Times New Roman" w:cs="Times New Roman"/>
            <w:sz w:val="20"/>
            <w:szCs w:val="20"/>
          </w:rPr>
          <w:t>1,3 га</w:t>
        </w:r>
      </w:smartTag>
      <w:r w:rsidRPr="00CA11C7">
        <w:rPr>
          <w:rFonts w:ascii="Times New Roman" w:hAnsi="Times New Roman" w:cs="Times New Roman"/>
          <w:sz w:val="20"/>
          <w:szCs w:val="20"/>
        </w:rPr>
        <w:t xml:space="preserve"> (муниципальные земли);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участок № 3 расположенный к </w:t>
      </w:r>
      <w:r w:rsidRPr="00CA11C7">
        <w:rPr>
          <w:rFonts w:ascii="Times New Roman" w:hAnsi="Times New Roman" w:cs="Times New Roman"/>
          <w:bCs/>
          <w:iCs/>
          <w:color w:val="000000"/>
          <w:sz w:val="20"/>
          <w:szCs w:val="20"/>
          <w:lang w:eastAsia="ru-RU"/>
        </w:rPr>
        <w:t>северу от хутора</w:t>
      </w:r>
      <w:r w:rsidRPr="00CA11C7">
        <w:rPr>
          <w:rFonts w:ascii="Times New Roman" w:hAnsi="Times New Roman" w:cs="Times New Roman"/>
          <w:sz w:val="20"/>
          <w:szCs w:val="20"/>
        </w:rPr>
        <w:t xml:space="preserve"> </w:t>
      </w:r>
      <w:r w:rsidRPr="00CA11C7">
        <w:rPr>
          <w:rFonts w:ascii="Times New Roman" w:hAnsi="Times New Roman" w:cs="Times New Roman"/>
          <w:bCs/>
          <w:iCs/>
          <w:color w:val="000000"/>
          <w:sz w:val="20"/>
          <w:szCs w:val="20"/>
          <w:lang w:eastAsia="ru-RU"/>
        </w:rPr>
        <w:t>Попасное</w:t>
      </w:r>
      <w:r w:rsidRPr="00CA11C7">
        <w:rPr>
          <w:rFonts w:ascii="Times New Roman" w:hAnsi="Times New Roman" w:cs="Times New Roman"/>
          <w:sz w:val="20"/>
          <w:szCs w:val="20"/>
        </w:rPr>
        <w:t xml:space="preserve"> площадью </w:t>
      </w:r>
      <w:smartTag w:uri="urn:schemas-microsoft-com:office:smarttags" w:element="metricconverter">
        <w:smartTagPr>
          <w:attr w:name="ProductID" w:val="2,0 га"/>
        </w:smartTagPr>
        <w:r w:rsidRPr="00CA11C7">
          <w:rPr>
            <w:rFonts w:ascii="Times New Roman" w:hAnsi="Times New Roman" w:cs="Times New Roman"/>
            <w:sz w:val="20"/>
            <w:szCs w:val="20"/>
          </w:rPr>
          <w:t>2,0 га</w:t>
        </w:r>
      </w:smartTag>
      <w:r w:rsidRPr="00CA11C7">
        <w:rPr>
          <w:rFonts w:ascii="Times New Roman" w:hAnsi="Times New Roman" w:cs="Times New Roman"/>
          <w:sz w:val="20"/>
          <w:szCs w:val="20"/>
        </w:rPr>
        <w:t xml:space="preserve"> (муниципальные земли);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участок № 4 расположенный к </w:t>
      </w:r>
      <w:r w:rsidRPr="00CA11C7">
        <w:rPr>
          <w:rFonts w:ascii="Times New Roman" w:hAnsi="Times New Roman" w:cs="Times New Roman"/>
          <w:bCs/>
          <w:iCs/>
          <w:color w:val="000000"/>
          <w:sz w:val="20"/>
          <w:szCs w:val="20"/>
          <w:lang w:eastAsia="ru-RU"/>
        </w:rPr>
        <w:t>северу от хутора</w:t>
      </w:r>
      <w:r w:rsidRPr="00CA11C7">
        <w:rPr>
          <w:rFonts w:ascii="Times New Roman" w:hAnsi="Times New Roman" w:cs="Times New Roman"/>
          <w:sz w:val="20"/>
          <w:szCs w:val="20"/>
        </w:rPr>
        <w:t xml:space="preserve"> </w:t>
      </w:r>
      <w:r w:rsidRPr="00CA11C7">
        <w:rPr>
          <w:rFonts w:ascii="Times New Roman" w:hAnsi="Times New Roman" w:cs="Times New Roman"/>
          <w:bCs/>
          <w:iCs/>
          <w:color w:val="000000"/>
          <w:sz w:val="20"/>
          <w:szCs w:val="20"/>
          <w:lang w:eastAsia="ru-RU"/>
        </w:rPr>
        <w:t>Попасное</w:t>
      </w:r>
      <w:r w:rsidRPr="00CA11C7">
        <w:rPr>
          <w:rFonts w:ascii="Times New Roman" w:hAnsi="Times New Roman" w:cs="Times New Roman"/>
          <w:sz w:val="20"/>
          <w:szCs w:val="20"/>
        </w:rPr>
        <w:t xml:space="preserve"> площадью </w:t>
      </w:r>
      <w:smartTag w:uri="urn:schemas-microsoft-com:office:smarttags" w:element="metricconverter">
        <w:smartTagPr>
          <w:attr w:name="ProductID" w:val="1,6 га"/>
        </w:smartTagPr>
        <w:r w:rsidRPr="00CA11C7">
          <w:rPr>
            <w:rFonts w:ascii="Times New Roman" w:hAnsi="Times New Roman" w:cs="Times New Roman"/>
            <w:sz w:val="20"/>
            <w:szCs w:val="20"/>
          </w:rPr>
          <w:t>1,6 га</w:t>
        </w:r>
      </w:smartTag>
      <w:r w:rsidRPr="00CA11C7">
        <w:rPr>
          <w:rFonts w:ascii="Times New Roman" w:hAnsi="Times New Roman" w:cs="Times New Roman"/>
          <w:sz w:val="20"/>
          <w:szCs w:val="20"/>
        </w:rPr>
        <w:t xml:space="preserve"> (муниципальные земли);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участок № 5 расположенный к </w:t>
      </w:r>
      <w:r w:rsidRPr="00CA11C7">
        <w:rPr>
          <w:rFonts w:ascii="Times New Roman" w:hAnsi="Times New Roman" w:cs="Times New Roman"/>
          <w:bCs/>
          <w:iCs/>
          <w:color w:val="000000"/>
          <w:sz w:val="20"/>
          <w:szCs w:val="20"/>
          <w:lang w:eastAsia="ru-RU"/>
        </w:rPr>
        <w:t>востоку от хутора</w:t>
      </w:r>
      <w:r w:rsidRPr="00CA11C7">
        <w:rPr>
          <w:rFonts w:ascii="Times New Roman" w:hAnsi="Times New Roman" w:cs="Times New Roman"/>
          <w:sz w:val="20"/>
          <w:szCs w:val="20"/>
        </w:rPr>
        <w:t xml:space="preserve"> </w:t>
      </w:r>
      <w:r w:rsidRPr="00CA11C7">
        <w:rPr>
          <w:rFonts w:ascii="Times New Roman" w:hAnsi="Times New Roman" w:cs="Times New Roman"/>
          <w:bCs/>
          <w:iCs/>
          <w:color w:val="000000"/>
          <w:sz w:val="20"/>
          <w:szCs w:val="20"/>
          <w:lang w:eastAsia="ru-RU"/>
        </w:rPr>
        <w:t>Попасное</w:t>
      </w:r>
      <w:r w:rsidRPr="00CA11C7">
        <w:rPr>
          <w:rFonts w:ascii="Times New Roman" w:hAnsi="Times New Roman" w:cs="Times New Roman"/>
          <w:sz w:val="20"/>
          <w:szCs w:val="20"/>
        </w:rPr>
        <w:t xml:space="preserve"> площадью </w:t>
      </w:r>
      <w:smartTag w:uri="urn:schemas-microsoft-com:office:smarttags" w:element="metricconverter">
        <w:smartTagPr>
          <w:attr w:name="ProductID" w:val="3,7 га"/>
        </w:smartTagPr>
        <w:r w:rsidRPr="00CA11C7">
          <w:rPr>
            <w:rFonts w:ascii="Times New Roman" w:hAnsi="Times New Roman" w:cs="Times New Roman"/>
            <w:sz w:val="20"/>
            <w:szCs w:val="20"/>
          </w:rPr>
          <w:t>3,7 га</w:t>
        </w:r>
      </w:smartTag>
      <w:r w:rsidRPr="00CA11C7">
        <w:rPr>
          <w:rFonts w:ascii="Times New Roman" w:hAnsi="Times New Roman" w:cs="Times New Roman"/>
          <w:sz w:val="20"/>
          <w:szCs w:val="20"/>
        </w:rPr>
        <w:t xml:space="preserve"> (муниципальные земли);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участок № 6 расположенный </w:t>
      </w:r>
      <w:r w:rsidRPr="00CA11C7">
        <w:rPr>
          <w:rFonts w:ascii="Times New Roman" w:hAnsi="Times New Roman" w:cs="Times New Roman"/>
          <w:bCs/>
          <w:iCs/>
          <w:color w:val="000000"/>
          <w:sz w:val="20"/>
          <w:szCs w:val="20"/>
          <w:lang w:eastAsia="ru-RU"/>
        </w:rPr>
        <w:t>к востоку от села</w:t>
      </w:r>
      <w:r w:rsidRPr="00CA11C7">
        <w:rPr>
          <w:rFonts w:ascii="Times New Roman" w:hAnsi="Times New Roman" w:cs="Times New Roman"/>
          <w:sz w:val="20"/>
          <w:szCs w:val="20"/>
        </w:rPr>
        <w:t xml:space="preserve">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площадью </w:t>
      </w:r>
      <w:smartTag w:uri="urn:schemas-microsoft-com:office:smarttags" w:element="metricconverter">
        <w:smartTagPr>
          <w:attr w:name="ProductID" w:val="1,0 га"/>
        </w:smartTagPr>
        <w:r w:rsidRPr="00CA11C7">
          <w:rPr>
            <w:rFonts w:ascii="Times New Roman" w:hAnsi="Times New Roman" w:cs="Times New Roman"/>
            <w:sz w:val="20"/>
            <w:szCs w:val="20"/>
          </w:rPr>
          <w:t>1,0 га</w:t>
        </w:r>
      </w:smartTag>
      <w:r w:rsidRPr="00CA11C7">
        <w:rPr>
          <w:rFonts w:ascii="Times New Roman" w:hAnsi="Times New Roman" w:cs="Times New Roman"/>
          <w:sz w:val="20"/>
          <w:szCs w:val="20"/>
        </w:rPr>
        <w:t xml:space="preserve"> (невостребованные земельные доли);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участок № 7 расположенный </w:t>
      </w:r>
      <w:r w:rsidRPr="00CA11C7">
        <w:rPr>
          <w:rFonts w:ascii="Times New Roman" w:hAnsi="Times New Roman" w:cs="Times New Roman"/>
          <w:bCs/>
          <w:iCs/>
          <w:color w:val="000000"/>
          <w:sz w:val="20"/>
          <w:szCs w:val="20"/>
          <w:lang w:eastAsia="ru-RU"/>
        </w:rPr>
        <w:t>к востоку от села</w:t>
      </w:r>
      <w:r w:rsidRPr="00CA11C7">
        <w:rPr>
          <w:rFonts w:ascii="Times New Roman" w:hAnsi="Times New Roman" w:cs="Times New Roman"/>
          <w:sz w:val="20"/>
          <w:szCs w:val="20"/>
        </w:rPr>
        <w:t xml:space="preserve">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площадью </w:t>
      </w:r>
      <w:smartTag w:uri="urn:schemas-microsoft-com:office:smarttags" w:element="metricconverter">
        <w:smartTagPr>
          <w:attr w:name="ProductID" w:val="0,6 га"/>
        </w:smartTagPr>
        <w:r w:rsidRPr="00CA11C7">
          <w:rPr>
            <w:rFonts w:ascii="Times New Roman" w:hAnsi="Times New Roman" w:cs="Times New Roman"/>
            <w:sz w:val="20"/>
            <w:szCs w:val="20"/>
          </w:rPr>
          <w:t>0,6 га</w:t>
        </w:r>
      </w:smartTag>
      <w:r w:rsidRPr="00CA11C7">
        <w:rPr>
          <w:rFonts w:ascii="Times New Roman" w:hAnsi="Times New Roman" w:cs="Times New Roman"/>
          <w:sz w:val="20"/>
          <w:szCs w:val="20"/>
        </w:rPr>
        <w:t xml:space="preserve"> (невостребованные земельные доли).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Для строительства жилых домов с частичным включением существующей застройки: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участок № 1 расположенный к северо-востоку от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площадью </w:t>
      </w:r>
      <w:smartTag w:uri="urn:schemas-microsoft-com:office:smarttags" w:element="metricconverter">
        <w:smartTagPr>
          <w:attr w:name="ProductID" w:val="16,4 га"/>
        </w:smartTagPr>
        <w:r w:rsidRPr="00CA11C7">
          <w:rPr>
            <w:rFonts w:ascii="Times New Roman" w:hAnsi="Times New Roman" w:cs="Times New Roman"/>
            <w:sz w:val="20"/>
            <w:szCs w:val="20"/>
          </w:rPr>
          <w:t>16,4 га</w:t>
        </w:r>
      </w:smartTag>
      <w:r w:rsidRPr="00CA11C7">
        <w:rPr>
          <w:rFonts w:ascii="Times New Roman" w:hAnsi="Times New Roman" w:cs="Times New Roman"/>
          <w:sz w:val="20"/>
          <w:szCs w:val="20"/>
        </w:rPr>
        <w:t xml:space="preserve"> (муниципальные земли и неделимый фонд);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участок № 2 расположенный к северо-востоку от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площадью </w:t>
      </w:r>
      <w:smartTag w:uri="urn:schemas-microsoft-com:office:smarttags" w:element="metricconverter">
        <w:smartTagPr>
          <w:attr w:name="ProductID" w:val="16,4 га"/>
        </w:smartTagPr>
        <w:r w:rsidRPr="00CA11C7">
          <w:rPr>
            <w:rFonts w:ascii="Times New Roman" w:hAnsi="Times New Roman" w:cs="Times New Roman"/>
            <w:sz w:val="20"/>
            <w:szCs w:val="20"/>
          </w:rPr>
          <w:t>16,4 га</w:t>
        </w:r>
      </w:smartTag>
      <w:r w:rsidRPr="00CA11C7">
        <w:rPr>
          <w:rFonts w:ascii="Times New Roman" w:hAnsi="Times New Roman" w:cs="Times New Roman"/>
          <w:sz w:val="20"/>
          <w:szCs w:val="20"/>
        </w:rPr>
        <w:t xml:space="preserve"> (невостребованные земельные доли);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участок № 3 расположенный к юго-востоку от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площадью </w:t>
      </w:r>
      <w:smartTag w:uri="urn:schemas-microsoft-com:office:smarttags" w:element="metricconverter">
        <w:smartTagPr>
          <w:attr w:name="ProductID" w:val="10,6 га"/>
        </w:smartTagPr>
        <w:r w:rsidRPr="00CA11C7">
          <w:rPr>
            <w:rFonts w:ascii="Times New Roman" w:hAnsi="Times New Roman" w:cs="Times New Roman"/>
            <w:sz w:val="20"/>
            <w:szCs w:val="20"/>
          </w:rPr>
          <w:t>10,6 га</w:t>
        </w:r>
      </w:smartTag>
      <w:r w:rsidRPr="00CA11C7">
        <w:rPr>
          <w:rFonts w:ascii="Times New Roman" w:hAnsi="Times New Roman" w:cs="Times New Roman"/>
          <w:sz w:val="20"/>
          <w:szCs w:val="20"/>
        </w:rPr>
        <w:t xml:space="preserve"> (невостребованные земельные доли).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 xml:space="preserve">Общая площадь участков, выделяемых под строительство жилых домов, составляет </w:t>
      </w:r>
      <w:smartTag w:uri="urn:schemas-microsoft-com:office:smarttags" w:element="metricconverter">
        <w:smartTagPr>
          <w:attr w:name="ProductID" w:val="43,4 га"/>
        </w:smartTagPr>
        <w:r w:rsidRPr="00CA11C7">
          <w:rPr>
            <w:rFonts w:ascii="Times New Roman" w:hAnsi="Times New Roman" w:cs="Times New Roman"/>
            <w:sz w:val="20"/>
            <w:szCs w:val="20"/>
          </w:rPr>
          <w:t>43,4 га</w:t>
        </w:r>
      </w:smartTag>
      <w:r w:rsidRPr="00CA11C7">
        <w:rPr>
          <w:rFonts w:ascii="Times New Roman" w:hAnsi="Times New Roman" w:cs="Times New Roman"/>
          <w:sz w:val="20"/>
          <w:szCs w:val="20"/>
        </w:rPr>
        <w:t xml:space="preserve">. Из них </w:t>
      </w:r>
      <w:smartTag w:uri="urn:schemas-microsoft-com:office:smarttags" w:element="metricconverter">
        <w:smartTagPr>
          <w:attr w:name="ProductID" w:val="8 га"/>
        </w:smartTagPr>
        <w:r w:rsidRPr="00CA11C7">
          <w:rPr>
            <w:rFonts w:ascii="Times New Roman" w:hAnsi="Times New Roman" w:cs="Times New Roman"/>
            <w:sz w:val="20"/>
            <w:szCs w:val="20"/>
          </w:rPr>
          <w:t>8 га</w:t>
        </w:r>
      </w:smartTag>
      <w:r w:rsidRPr="00CA11C7">
        <w:rPr>
          <w:rFonts w:ascii="Times New Roman" w:hAnsi="Times New Roman" w:cs="Times New Roman"/>
          <w:sz w:val="20"/>
          <w:szCs w:val="20"/>
        </w:rPr>
        <w:t xml:space="preserve"> от площади новых участков отводятся для инженерно-транспортной инфраструктуры и объектов социально-культурного и бытового обслуживания, а </w:t>
      </w:r>
      <w:smartTag w:uri="urn:schemas-microsoft-com:office:smarttags" w:element="metricconverter">
        <w:smartTagPr>
          <w:attr w:name="ProductID" w:val="35,4 га"/>
        </w:smartTagPr>
        <w:r w:rsidRPr="00CA11C7">
          <w:rPr>
            <w:rFonts w:ascii="Times New Roman" w:hAnsi="Times New Roman" w:cs="Times New Roman"/>
            <w:sz w:val="20"/>
            <w:szCs w:val="20"/>
          </w:rPr>
          <w:t>35,4 га</w:t>
        </w:r>
      </w:smartTag>
      <w:r w:rsidRPr="00CA11C7">
        <w:rPr>
          <w:rFonts w:ascii="Times New Roman" w:hAnsi="Times New Roman" w:cs="Times New Roman"/>
          <w:sz w:val="20"/>
          <w:szCs w:val="20"/>
        </w:rPr>
        <w:t xml:space="preserve"> для строительства новых домов. Размеры придомовых участков для развития населенного пункта и застройки новых территорий устанавливают органы местного самоуправления.</w:t>
      </w:r>
    </w:p>
    <w:p w:rsidR="006E4D61" w:rsidRPr="00CA11C7" w:rsidRDefault="006E4D61" w:rsidP="006E4D61">
      <w:pPr>
        <w:spacing w:after="0" w:line="240" w:lineRule="auto"/>
        <w:ind w:firstLine="709"/>
        <w:jc w:val="both"/>
        <w:rPr>
          <w:rFonts w:ascii="Times New Roman" w:eastAsia="Lucida Sans Unicode" w:hAnsi="Times New Roman" w:cs="Times New Roman"/>
          <w:sz w:val="20"/>
          <w:szCs w:val="20"/>
        </w:rPr>
      </w:pPr>
      <w:r w:rsidRPr="00CA11C7">
        <w:rPr>
          <w:rFonts w:ascii="Times New Roman" w:eastAsia="Lucida Sans Unicode" w:hAnsi="Times New Roman" w:cs="Times New Roman"/>
          <w:sz w:val="20"/>
          <w:szCs w:val="20"/>
        </w:rPr>
        <w:t>Территория, вовлекаемая в жилую зону населенных пунктов, представляет собой земли сельскохозяйственного назначения.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Площадки под новое жилищное строительство показаны на Схеме генерального плана (с отображением функциональных зон и транспортной инфраструктуры).</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b/>
          <w:color w:val="0070C0"/>
          <w:sz w:val="20"/>
          <w:szCs w:val="20"/>
        </w:rPr>
      </w:pPr>
      <w:r w:rsidRPr="00CA11C7">
        <w:rPr>
          <w:rFonts w:ascii="Times New Roman" w:hAnsi="Times New Roman" w:cs="Times New Roman"/>
          <w:b/>
          <w:color w:val="0070C0"/>
          <w:sz w:val="20"/>
          <w:szCs w:val="20"/>
        </w:rPr>
        <w:t>2.6. Промышленность и сельское хозяйство.</w:t>
      </w:r>
    </w:p>
    <w:p w:rsidR="006E4D61" w:rsidRPr="00CA11C7" w:rsidRDefault="006E4D61" w:rsidP="006E4D61">
      <w:pPr>
        <w:spacing w:after="0" w:line="240" w:lineRule="auto"/>
        <w:ind w:firstLine="567"/>
        <w:jc w:val="both"/>
        <w:rPr>
          <w:rFonts w:ascii="Times New Roman" w:hAnsi="Times New Roman" w:cs="Times New Roman"/>
          <w:color w:val="0070C0"/>
          <w:sz w:val="20"/>
          <w:szCs w:val="20"/>
        </w:rPr>
      </w:pPr>
    </w:p>
    <w:p w:rsidR="006E4D61" w:rsidRPr="00CA11C7" w:rsidRDefault="006E4D61" w:rsidP="006E4D61">
      <w:pPr>
        <w:spacing w:after="0" w:line="240" w:lineRule="auto"/>
        <w:ind w:firstLine="567"/>
        <w:jc w:val="both"/>
        <w:rPr>
          <w:rFonts w:ascii="Times New Roman" w:eastAsia="Calibri" w:hAnsi="Times New Roman" w:cs="Times New Roman"/>
          <w:color w:val="0070C0"/>
          <w:sz w:val="20"/>
          <w:szCs w:val="20"/>
        </w:rPr>
      </w:pPr>
      <w:r w:rsidRPr="00CA11C7">
        <w:rPr>
          <w:rFonts w:ascii="Times New Roman" w:hAnsi="Times New Roman" w:cs="Times New Roman"/>
          <w:color w:val="0070C0"/>
          <w:sz w:val="20"/>
          <w:szCs w:val="20"/>
        </w:rPr>
        <w:t xml:space="preserve">Проектом изменений генерального плана предлагается размещение на территории </w:t>
      </w:r>
      <w:proofErr w:type="spellStart"/>
      <w:r w:rsidRPr="00CA11C7">
        <w:rPr>
          <w:rFonts w:ascii="Times New Roman" w:hAnsi="Times New Roman" w:cs="Times New Roman"/>
          <w:color w:val="0070C0"/>
          <w:sz w:val="20"/>
          <w:szCs w:val="20"/>
        </w:rPr>
        <w:t>Коломыцевского</w:t>
      </w:r>
      <w:proofErr w:type="spellEnd"/>
      <w:r w:rsidRPr="00CA11C7">
        <w:rPr>
          <w:rFonts w:ascii="Times New Roman" w:hAnsi="Times New Roman" w:cs="Times New Roman"/>
          <w:color w:val="0070C0"/>
          <w:sz w:val="20"/>
          <w:szCs w:val="20"/>
        </w:rPr>
        <w:t xml:space="preserve"> сельского поселения </w:t>
      </w:r>
      <w:proofErr w:type="spellStart"/>
      <w:r w:rsidRPr="00CA11C7">
        <w:rPr>
          <w:rFonts w:ascii="Times New Roman" w:hAnsi="Times New Roman" w:cs="Times New Roman"/>
          <w:color w:val="0070C0"/>
          <w:sz w:val="20"/>
          <w:szCs w:val="20"/>
        </w:rPr>
        <w:t>скотоубойного</w:t>
      </w:r>
      <w:proofErr w:type="spellEnd"/>
      <w:r w:rsidRPr="00CA11C7">
        <w:rPr>
          <w:rFonts w:ascii="Times New Roman" w:hAnsi="Times New Roman" w:cs="Times New Roman"/>
          <w:color w:val="0070C0"/>
          <w:sz w:val="20"/>
          <w:szCs w:val="20"/>
        </w:rPr>
        <w:t xml:space="preserve"> цеха на земельном участке площадью 2,24 га с кадастровым номером </w:t>
      </w:r>
      <w:r w:rsidRPr="00CA11C7">
        <w:rPr>
          <w:rFonts w:ascii="Times New Roman" w:eastAsia="Calibri" w:hAnsi="Times New Roman" w:cs="Times New Roman"/>
          <w:color w:val="0070C0"/>
          <w:sz w:val="20"/>
          <w:szCs w:val="20"/>
        </w:rPr>
        <w:t xml:space="preserve">36:14:0800024:198. </w:t>
      </w:r>
    </w:p>
    <w:p w:rsidR="006E4D61" w:rsidRPr="00CA11C7" w:rsidRDefault="006E4D61" w:rsidP="006E4D61">
      <w:pPr>
        <w:spacing w:after="0" w:line="240" w:lineRule="auto"/>
        <w:ind w:firstLine="567"/>
        <w:jc w:val="both"/>
        <w:rPr>
          <w:rFonts w:ascii="Times New Roman" w:hAnsi="Times New Roman" w:cs="Times New Roman"/>
          <w:color w:val="0070C0"/>
          <w:sz w:val="20"/>
          <w:szCs w:val="20"/>
        </w:rPr>
      </w:pPr>
      <w:r w:rsidRPr="00CA11C7">
        <w:rPr>
          <w:rFonts w:ascii="Times New Roman" w:hAnsi="Times New Roman" w:cs="Times New Roman"/>
          <w:color w:val="0070C0"/>
          <w:sz w:val="20"/>
          <w:szCs w:val="20"/>
        </w:rPr>
        <w:t xml:space="preserve">Производительность убойного цеха составляет 5 голов КРС (средний вес 1 головы 500 кг), или 30 голов свиней в сутки (средний вес 1 головы 150 кг), мощность </w:t>
      </w:r>
      <w:proofErr w:type="spellStart"/>
      <w:r w:rsidRPr="00CA11C7">
        <w:rPr>
          <w:rFonts w:ascii="Times New Roman" w:hAnsi="Times New Roman" w:cs="Times New Roman"/>
          <w:color w:val="0070C0"/>
          <w:sz w:val="20"/>
          <w:szCs w:val="20"/>
        </w:rPr>
        <w:t>скотоубойного</w:t>
      </w:r>
      <w:proofErr w:type="spellEnd"/>
      <w:r w:rsidRPr="00CA11C7">
        <w:rPr>
          <w:rFonts w:ascii="Times New Roman" w:hAnsi="Times New Roman" w:cs="Times New Roman"/>
          <w:color w:val="0070C0"/>
          <w:sz w:val="20"/>
          <w:szCs w:val="20"/>
        </w:rPr>
        <w:t xml:space="preserve"> объекта 5 тонн в сутки. </w:t>
      </w:r>
      <w:proofErr w:type="spellStart"/>
      <w:r w:rsidRPr="00CA11C7">
        <w:rPr>
          <w:rFonts w:ascii="Times New Roman" w:hAnsi="Times New Roman" w:cs="Times New Roman"/>
          <w:color w:val="0070C0"/>
          <w:sz w:val="20"/>
          <w:szCs w:val="20"/>
        </w:rPr>
        <w:t>Предубойное</w:t>
      </w:r>
      <w:proofErr w:type="spellEnd"/>
      <w:r w:rsidRPr="00CA11C7">
        <w:rPr>
          <w:rFonts w:ascii="Times New Roman" w:hAnsi="Times New Roman" w:cs="Times New Roman"/>
          <w:color w:val="0070C0"/>
          <w:sz w:val="20"/>
          <w:szCs w:val="20"/>
        </w:rPr>
        <w:t xml:space="preserve"> содержание животных не планируется. </w:t>
      </w:r>
    </w:p>
    <w:p w:rsidR="006E4D61" w:rsidRPr="00CA11C7" w:rsidRDefault="006E4D61" w:rsidP="006E4D61">
      <w:pPr>
        <w:spacing w:after="0" w:line="240" w:lineRule="auto"/>
        <w:ind w:firstLine="567"/>
        <w:jc w:val="both"/>
        <w:rPr>
          <w:rFonts w:ascii="Times New Roman" w:hAnsi="Times New Roman" w:cs="Times New Roman"/>
          <w:color w:val="0070C0"/>
          <w:sz w:val="20"/>
          <w:szCs w:val="20"/>
        </w:rPr>
      </w:pPr>
      <w:r w:rsidRPr="00CA11C7">
        <w:rPr>
          <w:rFonts w:ascii="Times New Roman" w:hAnsi="Times New Roman" w:cs="Times New Roman"/>
          <w:color w:val="0070C0"/>
          <w:sz w:val="20"/>
          <w:szCs w:val="20"/>
        </w:rPr>
        <w:t xml:space="preserve">На территории </w:t>
      </w:r>
      <w:proofErr w:type="spellStart"/>
      <w:r w:rsidRPr="00CA11C7">
        <w:rPr>
          <w:rFonts w:ascii="Times New Roman" w:hAnsi="Times New Roman" w:cs="Times New Roman"/>
          <w:color w:val="0070C0"/>
          <w:sz w:val="20"/>
          <w:szCs w:val="20"/>
        </w:rPr>
        <w:t>промплощадки</w:t>
      </w:r>
      <w:proofErr w:type="spellEnd"/>
      <w:r w:rsidRPr="00CA11C7">
        <w:rPr>
          <w:rFonts w:ascii="Times New Roman" w:hAnsi="Times New Roman" w:cs="Times New Roman"/>
          <w:color w:val="0070C0"/>
          <w:sz w:val="20"/>
          <w:szCs w:val="20"/>
        </w:rPr>
        <w:t xml:space="preserve"> планируется строительство следующих зданий и сооружений: здание убоя, </w:t>
      </w:r>
      <w:proofErr w:type="spellStart"/>
      <w:r w:rsidRPr="00CA11C7">
        <w:rPr>
          <w:rFonts w:ascii="Times New Roman" w:hAnsi="Times New Roman" w:cs="Times New Roman"/>
          <w:color w:val="0070C0"/>
          <w:sz w:val="20"/>
          <w:szCs w:val="20"/>
        </w:rPr>
        <w:t>дезбарьер</w:t>
      </w:r>
      <w:proofErr w:type="spellEnd"/>
      <w:r w:rsidRPr="00CA11C7">
        <w:rPr>
          <w:rFonts w:ascii="Times New Roman" w:hAnsi="Times New Roman" w:cs="Times New Roman"/>
          <w:color w:val="0070C0"/>
          <w:sz w:val="20"/>
          <w:szCs w:val="20"/>
        </w:rPr>
        <w:t>.</w:t>
      </w:r>
    </w:p>
    <w:p w:rsidR="006E4D61" w:rsidRPr="00CA11C7" w:rsidRDefault="006E4D61" w:rsidP="006E4D61">
      <w:pPr>
        <w:spacing w:after="0" w:line="240" w:lineRule="auto"/>
        <w:ind w:firstLine="567"/>
        <w:jc w:val="both"/>
        <w:rPr>
          <w:rFonts w:ascii="Times New Roman" w:hAnsi="Times New Roman" w:cs="Times New Roman"/>
          <w:color w:val="0070C0"/>
          <w:sz w:val="20"/>
          <w:szCs w:val="20"/>
        </w:rPr>
      </w:pPr>
      <w:r w:rsidRPr="00CA11C7">
        <w:rPr>
          <w:rFonts w:ascii="Times New Roman" w:hAnsi="Times New Roman" w:cs="Times New Roman"/>
          <w:color w:val="0070C0"/>
          <w:sz w:val="20"/>
          <w:szCs w:val="20"/>
        </w:rPr>
        <w:t>В здании убоя оборудована лаборатория, где проводится контроль качества сырья и готовой продукции. Въезд и выезд автотранспорта будет осуществляться через дезинфекционный барьер, который обеспечивает дезинфекцию колес автотранспорта</w:t>
      </w:r>
    </w:p>
    <w:p w:rsidR="006E4D61" w:rsidRPr="00CA11C7" w:rsidRDefault="006E4D61" w:rsidP="006E4D61">
      <w:pPr>
        <w:spacing w:after="0" w:line="240" w:lineRule="auto"/>
        <w:ind w:firstLine="567"/>
        <w:jc w:val="both"/>
        <w:rPr>
          <w:rFonts w:ascii="Times New Roman" w:hAnsi="Times New Roman" w:cs="Times New Roman"/>
          <w:color w:val="0070C0"/>
          <w:sz w:val="20"/>
          <w:szCs w:val="20"/>
        </w:rPr>
      </w:pPr>
      <w:r w:rsidRPr="00CA11C7">
        <w:rPr>
          <w:rFonts w:ascii="Times New Roman" w:hAnsi="Times New Roman" w:cs="Times New Roman"/>
          <w:color w:val="0070C0"/>
          <w:sz w:val="20"/>
          <w:szCs w:val="20"/>
        </w:rPr>
        <w:t xml:space="preserve">Проектом предусматривается сброс хозяйственно-бытовых и производственных стоков в накопительный резервуар объемом 6 м3 с последующим вывозом специализированной организацией по договору. </w:t>
      </w:r>
    </w:p>
    <w:p w:rsidR="006E4D61" w:rsidRPr="00CA11C7" w:rsidRDefault="006E4D61" w:rsidP="006E4D61">
      <w:pPr>
        <w:spacing w:after="0" w:line="240" w:lineRule="auto"/>
        <w:ind w:firstLine="567"/>
        <w:jc w:val="both"/>
        <w:rPr>
          <w:rFonts w:ascii="Times New Roman" w:hAnsi="Times New Roman" w:cs="Times New Roman"/>
          <w:color w:val="0070C0"/>
          <w:sz w:val="20"/>
          <w:szCs w:val="20"/>
        </w:rPr>
      </w:pPr>
      <w:r w:rsidRPr="00CA11C7">
        <w:rPr>
          <w:rFonts w:ascii="Times New Roman" w:hAnsi="Times New Roman" w:cs="Times New Roman"/>
          <w:color w:val="0070C0"/>
          <w:sz w:val="20"/>
          <w:szCs w:val="20"/>
        </w:rPr>
        <w:t xml:space="preserve">В результате работы </w:t>
      </w:r>
      <w:proofErr w:type="spellStart"/>
      <w:r w:rsidRPr="00CA11C7">
        <w:rPr>
          <w:rFonts w:ascii="Times New Roman" w:hAnsi="Times New Roman" w:cs="Times New Roman"/>
          <w:color w:val="0070C0"/>
          <w:sz w:val="20"/>
          <w:szCs w:val="20"/>
        </w:rPr>
        <w:t>скотоубойного</w:t>
      </w:r>
      <w:proofErr w:type="spellEnd"/>
      <w:r w:rsidRPr="00CA11C7">
        <w:rPr>
          <w:rFonts w:ascii="Times New Roman" w:hAnsi="Times New Roman" w:cs="Times New Roman"/>
          <w:color w:val="0070C0"/>
          <w:sz w:val="20"/>
          <w:szCs w:val="20"/>
        </w:rPr>
        <w:t xml:space="preserve"> объекта планируется образование биологических отходов, которые будут передаваться специализированным организациям по договору. Сбор и утилизация биологических отходов, будет проводиться в соответствии с требованием приказа Минсельхоза России от 26.10.2020 № 626 «Об утверждении Ветеринарных правил перемещения, хранения, переработки и утилизации биологических отходов».</w:t>
      </w:r>
    </w:p>
    <w:p w:rsidR="006E4D61" w:rsidRPr="00CA11C7" w:rsidRDefault="006E4D61" w:rsidP="006E4D61">
      <w:pPr>
        <w:spacing w:after="0" w:line="240" w:lineRule="auto"/>
        <w:ind w:firstLine="567"/>
        <w:jc w:val="both"/>
        <w:rPr>
          <w:rFonts w:ascii="Times New Roman" w:hAnsi="Times New Roman" w:cs="Times New Roman"/>
          <w:b/>
          <w:sz w:val="20"/>
          <w:szCs w:val="20"/>
        </w:rPr>
      </w:pPr>
      <w:r w:rsidRPr="00CA11C7">
        <w:rPr>
          <w:rFonts w:ascii="Times New Roman" w:hAnsi="Times New Roman" w:cs="Times New Roman"/>
          <w:color w:val="0070C0"/>
          <w:sz w:val="20"/>
          <w:szCs w:val="20"/>
        </w:rPr>
        <w:t>В соответствии с Санитарно-эпидемиологическим заключением Управления Федеральной службы по надзору в сфере защиты прав потребителей и благополучия человека по Воронежской области № 36.ВЦ.23.</w:t>
      </w:r>
      <w:proofErr w:type="gramStart"/>
      <w:r w:rsidRPr="00CA11C7">
        <w:rPr>
          <w:rFonts w:ascii="Times New Roman" w:hAnsi="Times New Roman" w:cs="Times New Roman"/>
          <w:color w:val="0070C0"/>
          <w:sz w:val="20"/>
          <w:szCs w:val="20"/>
        </w:rPr>
        <w:t>000.Т.</w:t>
      </w:r>
      <w:proofErr w:type="gramEnd"/>
      <w:r w:rsidRPr="00CA11C7">
        <w:rPr>
          <w:rFonts w:ascii="Times New Roman" w:hAnsi="Times New Roman" w:cs="Times New Roman"/>
          <w:color w:val="0070C0"/>
          <w:sz w:val="20"/>
          <w:szCs w:val="20"/>
        </w:rPr>
        <w:t>019005.07.23 от 10.07.2023 года, разработка мероприятий по защите населения от физического воздействия, проведение функционального зонирования территории санитарно-защитной зоны, организации СЗЗ, включая отселение жителей, не требуется. (с</w:t>
      </w:r>
      <w:r w:rsidRPr="00CA11C7">
        <w:rPr>
          <w:rFonts w:ascii="Times New Roman" w:hAnsi="Times New Roman" w:cs="Times New Roman"/>
          <w:i/>
          <w:color w:val="0070C0"/>
          <w:sz w:val="20"/>
          <w:szCs w:val="20"/>
        </w:rPr>
        <w:t>м. Приложение</w:t>
      </w:r>
      <w:r w:rsidRPr="00CA11C7">
        <w:rPr>
          <w:rFonts w:ascii="Times New Roman" w:hAnsi="Times New Roman" w:cs="Times New Roman"/>
          <w:color w:val="0070C0"/>
          <w:sz w:val="20"/>
          <w:szCs w:val="20"/>
        </w:rPr>
        <w:t xml:space="preserve">) </w:t>
      </w:r>
      <w:r w:rsidRPr="00CA11C7">
        <w:rPr>
          <w:rFonts w:ascii="Times New Roman" w:hAnsi="Times New Roman" w:cs="Times New Roman"/>
          <w:b/>
          <w:sz w:val="20"/>
          <w:szCs w:val="20"/>
        </w:rPr>
        <w:br w:type="page"/>
      </w:r>
      <w:r w:rsidRPr="00CA11C7">
        <w:rPr>
          <w:rFonts w:ascii="Times New Roman" w:hAnsi="Times New Roman" w:cs="Times New Roman"/>
          <w:b/>
          <w:sz w:val="20"/>
          <w:szCs w:val="20"/>
        </w:rPr>
        <w:lastRenderedPageBreak/>
        <w:t>2.7. Организация культурно-бытового и социального обслуживания.</w:t>
      </w:r>
    </w:p>
    <w:p w:rsidR="006E4D61" w:rsidRPr="00CA11C7" w:rsidRDefault="006E4D61" w:rsidP="006E4D61">
      <w:pPr>
        <w:tabs>
          <w:tab w:val="left" w:pos="720"/>
          <w:tab w:val="left" w:pos="780"/>
        </w:tabs>
        <w:snapToGrid w:val="0"/>
        <w:spacing w:after="0" w:line="240" w:lineRule="auto"/>
        <w:ind w:firstLine="709"/>
        <w:jc w:val="both"/>
        <w:rPr>
          <w:rFonts w:ascii="Times New Roman" w:hAnsi="Times New Roman" w:cs="Times New Roman"/>
          <w:iCs/>
          <w:kern w:val="1"/>
          <w:sz w:val="20"/>
          <w:szCs w:val="20"/>
        </w:rPr>
      </w:pPr>
    </w:p>
    <w:p w:rsidR="006E4D61" w:rsidRPr="00CA11C7" w:rsidRDefault="006E4D61" w:rsidP="006E4D61">
      <w:pPr>
        <w:tabs>
          <w:tab w:val="left" w:pos="720"/>
          <w:tab w:val="left" w:pos="780"/>
        </w:tabs>
        <w:snapToGrid w:val="0"/>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iCs/>
          <w:kern w:val="1"/>
          <w:sz w:val="20"/>
          <w:szCs w:val="20"/>
        </w:rPr>
        <w:t xml:space="preserve">Согласно ст. 14 Федерального закона №131-ФЗ от 06.10.2003г. к полномочиям органов местного самоуправления сельского поселения относятся вопросы </w:t>
      </w:r>
      <w:r w:rsidRPr="00CA11C7">
        <w:rPr>
          <w:rFonts w:ascii="Times New Roman" w:hAnsi="Times New Roman" w:cs="Times New Roman"/>
          <w:bCs/>
          <w:sz w:val="20"/>
          <w:szCs w:val="20"/>
        </w:rPr>
        <w:t xml:space="preserve">организации библиотечного обслуживания населения, </w:t>
      </w:r>
      <w:r w:rsidRPr="00CA11C7">
        <w:rPr>
          <w:rFonts w:ascii="Times New Roman" w:hAnsi="Times New Roman" w:cs="Times New Roman"/>
          <w:sz w:val="20"/>
          <w:szCs w:val="20"/>
        </w:rPr>
        <w:t xml:space="preserve">создания условий для организации досуга и обеспечение жителей поселения услугами организаций культуры, </w:t>
      </w:r>
      <w:r w:rsidRPr="00CA11C7">
        <w:rPr>
          <w:rFonts w:ascii="Times New Roman" w:hAnsi="Times New Roman" w:cs="Times New Roman"/>
          <w:kern w:val="1"/>
          <w:sz w:val="20"/>
          <w:szCs w:val="20"/>
        </w:rPr>
        <w:t xml:space="preserve">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w:t>
      </w:r>
      <w:r w:rsidRPr="00CA11C7">
        <w:rPr>
          <w:rFonts w:ascii="Times New Roman" w:hAnsi="Times New Roman" w:cs="Times New Roman"/>
          <w:sz w:val="20"/>
          <w:szCs w:val="20"/>
        </w:rPr>
        <w:t xml:space="preserve">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Совершенствование сельской среды и развитие социальной инфраструктуры являются ключевыми при разработке градостроительных решений. Основная цель развития системы социально-культурного и бытового назначения в современных изменившихся экономических условиях остается прежней – создание полноценных условий жизнедеятельности жителей поселения.</w:t>
      </w:r>
    </w:p>
    <w:p w:rsidR="006E4D61" w:rsidRPr="00CA11C7" w:rsidRDefault="006E4D61" w:rsidP="006E4D61">
      <w:pPr>
        <w:spacing w:after="0" w:line="240" w:lineRule="auto"/>
        <w:ind w:firstLine="709"/>
        <w:jc w:val="both"/>
        <w:rPr>
          <w:rFonts w:ascii="Times New Roman" w:eastAsia="Lucida Sans Unicode" w:hAnsi="Times New Roman" w:cs="Times New Roman"/>
          <w:sz w:val="20"/>
          <w:szCs w:val="20"/>
        </w:rPr>
      </w:pPr>
      <w:r w:rsidRPr="00CA11C7">
        <w:rPr>
          <w:rFonts w:ascii="Times New Roman" w:eastAsia="Lucida Sans Unicode" w:hAnsi="Times New Roman" w:cs="Times New Roman"/>
          <w:sz w:val="20"/>
          <w:szCs w:val="20"/>
        </w:rPr>
        <w:t>Учреждения повседневного пользования – детские сады, начальные школы, аптеки, магазины, бани, спортивные площадки - являются обязательными элементами повседневного обслуживания первичных жилых групп в каждом населенном пункте.</w:t>
      </w:r>
    </w:p>
    <w:p w:rsidR="006E4D61" w:rsidRPr="00CA11C7" w:rsidRDefault="006E4D61" w:rsidP="006E4D61">
      <w:pPr>
        <w:spacing w:after="0" w:line="240" w:lineRule="auto"/>
        <w:ind w:firstLine="709"/>
        <w:jc w:val="both"/>
        <w:rPr>
          <w:rFonts w:ascii="Times New Roman" w:eastAsia="Lucida Sans Unicode" w:hAnsi="Times New Roman" w:cs="Times New Roman"/>
          <w:sz w:val="20"/>
          <w:szCs w:val="20"/>
        </w:rPr>
      </w:pPr>
      <w:r w:rsidRPr="00CA11C7">
        <w:rPr>
          <w:rFonts w:ascii="Times New Roman" w:eastAsia="Lucida Sans Unicode" w:hAnsi="Times New Roman" w:cs="Times New Roman"/>
          <w:sz w:val="20"/>
          <w:szCs w:val="20"/>
        </w:rPr>
        <w:t xml:space="preserve">В составе системы обслуживания с. </w:t>
      </w:r>
      <w:proofErr w:type="spellStart"/>
      <w:r w:rsidRPr="00CA11C7">
        <w:rPr>
          <w:rFonts w:ascii="Times New Roman" w:eastAsia="Lucida Sans Unicode" w:hAnsi="Times New Roman" w:cs="Times New Roman"/>
          <w:sz w:val="20"/>
          <w:szCs w:val="20"/>
        </w:rPr>
        <w:t>Коломыцево</w:t>
      </w:r>
      <w:proofErr w:type="spellEnd"/>
      <w:r w:rsidRPr="00CA11C7">
        <w:rPr>
          <w:rFonts w:ascii="Times New Roman" w:eastAsia="Lucida Sans Unicode" w:hAnsi="Times New Roman" w:cs="Times New Roman"/>
          <w:sz w:val="20"/>
          <w:szCs w:val="20"/>
        </w:rPr>
        <w:t xml:space="preserve"> предусматривается набор учреждений, необходимый только для повседневного обслуживания населения села.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Для достижения как минимум нормативного уровня потребностей планируемой численности населения в объектах социально-культурного и бытового назначения рассчитано количество данных объектов по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w:t>
      </w:r>
    </w:p>
    <w:p w:rsidR="006E4D61" w:rsidRPr="00CA11C7" w:rsidRDefault="006E4D61" w:rsidP="006E4D61">
      <w:pPr>
        <w:spacing w:after="0" w:line="240" w:lineRule="auto"/>
        <w:ind w:firstLine="709"/>
        <w:jc w:val="center"/>
        <w:rPr>
          <w:rFonts w:ascii="Times New Roman" w:hAnsi="Times New Roman" w:cs="Times New Roman"/>
          <w:i/>
          <w:iCs/>
          <w:sz w:val="20"/>
          <w:szCs w:val="20"/>
        </w:rPr>
      </w:pPr>
    </w:p>
    <w:p w:rsidR="006E4D61" w:rsidRPr="00CA11C7" w:rsidRDefault="006E4D61" w:rsidP="006E4D61">
      <w:pPr>
        <w:spacing w:after="0" w:line="240" w:lineRule="auto"/>
        <w:ind w:firstLine="709"/>
        <w:jc w:val="center"/>
        <w:rPr>
          <w:rFonts w:ascii="Times New Roman" w:hAnsi="Times New Roman" w:cs="Times New Roman"/>
          <w:i/>
          <w:iCs/>
          <w:sz w:val="20"/>
          <w:szCs w:val="20"/>
        </w:rPr>
      </w:pPr>
      <w:r w:rsidRPr="00CA11C7">
        <w:rPr>
          <w:rFonts w:ascii="Times New Roman" w:hAnsi="Times New Roman" w:cs="Times New Roman"/>
          <w:i/>
          <w:iCs/>
          <w:sz w:val="20"/>
          <w:szCs w:val="20"/>
        </w:rPr>
        <w:t xml:space="preserve">Таблица 26. Объекты культурно-бытового обслуживания с. </w:t>
      </w:r>
      <w:proofErr w:type="spellStart"/>
      <w:r w:rsidRPr="00CA11C7">
        <w:rPr>
          <w:rFonts w:ascii="Times New Roman" w:hAnsi="Times New Roman" w:cs="Times New Roman"/>
          <w:i/>
          <w:iCs/>
          <w:sz w:val="20"/>
          <w:szCs w:val="20"/>
        </w:rPr>
        <w:t>Коломыцево</w:t>
      </w:r>
      <w:proofErr w:type="spellEnd"/>
      <w:r w:rsidRPr="00CA11C7">
        <w:rPr>
          <w:rFonts w:ascii="Times New Roman" w:hAnsi="Times New Roman" w:cs="Times New Roman"/>
          <w:i/>
          <w:iCs/>
          <w:sz w:val="20"/>
          <w:szCs w:val="20"/>
        </w:rPr>
        <w:t>.</w:t>
      </w:r>
    </w:p>
    <w:tbl>
      <w:tblPr>
        <w:tblW w:w="948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2561"/>
        <w:gridCol w:w="2033"/>
        <w:gridCol w:w="1394"/>
        <w:gridCol w:w="1395"/>
        <w:gridCol w:w="2101"/>
      </w:tblGrid>
      <w:tr w:rsidR="006E4D61" w:rsidRPr="00CA11C7" w:rsidTr="00CA11C7">
        <w:tc>
          <w:tcPr>
            <w:tcW w:w="2561" w:type="dxa"/>
            <w:vAlign w:val="center"/>
          </w:tcPr>
          <w:p w:rsidR="006E4D61" w:rsidRPr="00CA11C7" w:rsidRDefault="006E4D61" w:rsidP="006E4D61">
            <w:pPr>
              <w:snapToGrid w:val="0"/>
              <w:spacing w:after="0" w:line="240" w:lineRule="auto"/>
              <w:jc w:val="center"/>
              <w:rPr>
                <w:rFonts w:ascii="Times New Roman" w:eastAsia="Lucida Sans Unicode" w:hAnsi="Times New Roman" w:cs="Times New Roman"/>
                <w:kern w:val="1"/>
                <w:sz w:val="20"/>
                <w:szCs w:val="20"/>
              </w:rPr>
            </w:pPr>
            <w:r w:rsidRPr="00CA11C7">
              <w:rPr>
                <w:rFonts w:ascii="Times New Roman" w:eastAsia="Lucida Sans Unicode" w:hAnsi="Times New Roman" w:cs="Times New Roman"/>
                <w:kern w:val="1"/>
                <w:sz w:val="20"/>
                <w:szCs w:val="20"/>
              </w:rPr>
              <w:t>Учреждение</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Рекомендуемая обеспеченность, на 1000 жит</w:t>
            </w:r>
            <w:r w:rsidRPr="00CA11C7">
              <w:rPr>
                <w:rFonts w:ascii="Times New Roman" w:eastAsia="Lucida Sans Unicode" w:hAnsi="Times New Roman" w:cs="Times New Roman"/>
                <w:kern w:val="1"/>
                <w:sz w:val="20"/>
                <w:szCs w:val="20"/>
                <w:vertAlign w:val="superscript"/>
                <w:lang w:eastAsia="ar-SA"/>
              </w:rPr>
              <w:t xml:space="preserve"> </w:t>
            </w:r>
            <w:r w:rsidRPr="00CA11C7">
              <w:rPr>
                <w:rFonts w:ascii="Times New Roman" w:eastAsia="Lucida Sans Unicode" w:hAnsi="Times New Roman" w:cs="Times New Roman"/>
                <w:kern w:val="1"/>
                <w:sz w:val="20"/>
                <w:szCs w:val="20"/>
                <w:lang w:eastAsia="ar-SA"/>
              </w:rPr>
              <w:t>*</w:t>
            </w: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Рекомендуемая, обеспеченность,</w:t>
            </w:r>
          </w:p>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площадь *</w:t>
            </w:r>
          </w:p>
        </w:tc>
        <w:tc>
          <w:tcPr>
            <w:tcW w:w="1395" w:type="dxa"/>
            <w:vAlign w:val="center"/>
          </w:tcPr>
          <w:p w:rsidR="006E4D61" w:rsidRPr="00CA11C7" w:rsidRDefault="006E4D61" w:rsidP="006E4D61">
            <w:pPr>
              <w:snapToGrid w:val="0"/>
              <w:spacing w:after="0" w:line="240" w:lineRule="auto"/>
              <w:jc w:val="center"/>
              <w:rPr>
                <w:rFonts w:ascii="Times New Roman" w:eastAsia="Lucida Sans Unicode" w:hAnsi="Times New Roman" w:cs="Times New Roman"/>
                <w:kern w:val="1"/>
                <w:sz w:val="20"/>
                <w:szCs w:val="20"/>
              </w:rPr>
            </w:pPr>
            <w:r w:rsidRPr="00CA11C7">
              <w:rPr>
                <w:rFonts w:ascii="Times New Roman" w:eastAsia="Lucida Sans Unicode" w:hAnsi="Times New Roman" w:cs="Times New Roman"/>
                <w:kern w:val="1"/>
                <w:sz w:val="20"/>
                <w:szCs w:val="20"/>
              </w:rPr>
              <w:t>Существующее положение</w:t>
            </w:r>
          </w:p>
        </w:tc>
        <w:tc>
          <w:tcPr>
            <w:tcW w:w="2101" w:type="dxa"/>
            <w:vAlign w:val="center"/>
          </w:tcPr>
          <w:p w:rsidR="006E4D61" w:rsidRPr="00CA11C7" w:rsidRDefault="006E4D61" w:rsidP="006E4D61">
            <w:pPr>
              <w:snapToGrid w:val="0"/>
              <w:spacing w:after="0" w:line="240" w:lineRule="auto"/>
              <w:jc w:val="center"/>
              <w:rPr>
                <w:rFonts w:ascii="Times New Roman" w:eastAsia="Lucida Sans Unicode" w:hAnsi="Times New Roman" w:cs="Times New Roman"/>
                <w:kern w:val="1"/>
                <w:sz w:val="20"/>
                <w:szCs w:val="20"/>
              </w:rPr>
            </w:pPr>
            <w:r w:rsidRPr="00CA11C7">
              <w:rPr>
                <w:rFonts w:ascii="Times New Roman" w:eastAsia="Lucida Sans Unicode" w:hAnsi="Times New Roman" w:cs="Times New Roman"/>
                <w:kern w:val="1"/>
                <w:sz w:val="20"/>
                <w:szCs w:val="20"/>
              </w:rPr>
              <w:t>Требуемое количество (в пределах минимума), общее</w:t>
            </w:r>
          </w:p>
        </w:tc>
      </w:tr>
      <w:tr w:rsidR="006E4D61" w:rsidRPr="00CA11C7" w:rsidTr="00CA11C7">
        <w:trPr>
          <w:trHeight w:hRule="exact" w:val="331"/>
        </w:trPr>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1</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2</w:t>
            </w: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3</w:t>
            </w:r>
          </w:p>
        </w:tc>
        <w:tc>
          <w:tcPr>
            <w:tcW w:w="13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4</w:t>
            </w:r>
          </w:p>
        </w:tc>
        <w:tc>
          <w:tcPr>
            <w:tcW w:w="210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5</w:t>
            </w:r>
          </w:p>
        </w:tc>
      </w:tr>
      <w:tr w:rsidR="006E4D61" w:rsidRPr="00CA11C7" w:rsidTr="00CA11C7">
        <w:trPr>
          <w:trHeight w:val="825"/>
        </w:trPr>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Детские дошкольные учреждения</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35 мест</w:t>
            </w: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40 м2"/>
              </w:smartTagPr>
              <w:r w:rsidRPr="00CA11C7">
                <w:rPr>
                  <w:rFonts w:ascii="Times New Roman" w:eastAsia="Lucida Sans Unicode" w:hAnsi="Times New Roman" w:cs="Times New Roman"/>
                  <w:kern w:val="1"/>
                  <w:sz w:val="20"/>
                  <w:szCs w:val="20"/>
                  <w:lang w:eastAsia="ar-SA"/>
                </w:rPr>
                <w:t>40 м</w:t>
              </w:r>
              <w:r w:rsidRPr="00CA11C7">
                <w:rPr>
                  <w:rFonts w:ascii="Times New Roman" w:eastAsia="Lucida Sans Unicode" w:hAnsi="Times New Roman" w:cs="Times New Roman"/>
                  <w:kern w:val="1"/>
                  <w:sz w:val="20"/>
                  <w:szCs w:val="20"/>
                  <w:vertAlign w:val="superscript"/>
                  <w:lang w:eastAsia="ar-SA"/>
                </w:rPr>
                <w:t>2</w:t>
              </w:r>
            </w:smartTag>
            <w:r w:rsidRPr="00CA11C7">
              <w:rPr>
                <w:rFonts w:ascii="Times New Roman" w:eastAsia="Lucida Sans Unicode" w:hAnsi="Times New Roman" w:cs="Times New Roman"/>
                <w:kern w:val="1"/>
                <w:sz w:val="20"/>
                <w:szCs w:val="20"/>
                <w:lang w:eastAsia="ar-SA"/>
              </w:rPr>
              <w:t xml:space="preserve"> на место</w:t>
            </w:r>
          </w:p>
        </w:tc>
        <w:tc>
          <w:tcPr>
            <w:tcW w:w="13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 мест</w:t>
            </w:r>
          </w:p>
        </w:tc>
        <w:tc>
          <w:tcPr>
            <w:tcW w:w="210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vertAlign w:val="superscript"/>
                <w:lang w:eastAsia="ar-SA"/>
              </w:rPr>
            </w:pPr>
            <w:r w:rsidRPr="00CA11C7">
              <w:rPr>
                <w:rFonts w:ascii="Times New Roman" w:eastAsia="Lucida Sans Unicode" w:hAnsi="Times New Roman" w:cs="Times New Roman"/>
                <w:kern w:val="1"/>
                <w:sz w:val="20"/>
                <w:szCs w:val="20"/>
                <w:lang w:eastAsia="ar-SA"/>
              </w:rPr>
              <w:t>32 места/1280 м</w:t>
            </w:r>
            <w:r w:rsidRPr="00CA11C7">
              <w:rPr>
                <w:rFonts w:ascii="Times New Roman" w:eastAsia="Lucida Sans Unicode" w:hAnsi="Times New Roman" w:cs="Times New Roman"/>
                <w:kern w:val="1"/>
                <w:sz w:val="20"/>
                <w:szCs w:val="20"/>
                <w:vertAlign w:val="superscript"/>
                <w:lang w:eastAsia="ar-SA"/>
              </w:rPr>
              <w:t>2</w:t>
            </w:r>
          </w:p>
        </w:tc>
      </w:tr>
      <w:tr w:rsidR="006E4D61" w:rsidRPr="00CA11C7" w:rsidTr="00CA11C7">
        <w:trPr>
          <w:trHeight w:val="867"/>
        </w:trPr>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Школа</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145 мест</w:t>
            </w: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50 м2"/>
              </w:smartTagPr>
              <w:r w:rsidRPr="00CA11C7">
                <w:rPr>
                  <w:rFonts w:ascii="Times New Roman" w:eastAsia="Lucida Sans Unicode" w:hAnsi="Times New Roman" w:cs="Times New Roman"/>
                  <w:kern w:val="1"/>
                  <w:sz w:val="20"/>
                  <w:szCs w:val="20"/>
                  <w:lang w:eastAsia="ar-SA"/>
                </w:rPr>
                <w:t>50 м</w:t>
              </w:r>
              <w:r w:rsidRPr="00CA11C7">
                <w:rPr>
                  <w:rFonts w:ascii="Times New Roman" w:eastAsia="Lucida Sans Unicode" w:hAnsi="Times New Roman" w:cs="Times New Roman"/>
                  <w:kern w:val="1"/>
                  <w:sz w:val="20"/>
                  <w:szCs w:val="20"/>
                  <w:vertAlign w:val="superscript"/>
                  <w:lang w:eastAsia="ar-SA"/>
                </w:rPr>
                <w:t>2</w:t>
              </w:r>
            </w:smartTag>
            <w:r w:rsidRPr="00CA11C7">
              <w:rPr>
                <w:rFonts w:ascii="Times New Roman" w:eastAsia="Lucida Sans Unicode" w:hAnsi="Times New Roman" w:cs="Times New Roman"/>
                <w:kern w:val="1"/>
                <w:sz w:val="20"/>
                <w:szCs w:val="20"/>
                <w:lang w:eastAsia="ar-SA"/>
              </w:rPr>
              <w:t xml:space="preserve"> на место</w:t>
            </w:r>
          </w:p>
        </w:tc>
        <w:tc>
          <w:tcPr>
            <w:tcW w:w="13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108 мест</w:t>
            </w:r>
          </w:p>
        </w:tc>
        <w:tc>
          <w:tcPr>
            <w:tcW w:w="210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vertAlign w:val="superscript"/>
                <w:lang w:eastAsia="ar-SA"/>
              </w:rPr>
            </w:pPr>
            <w:r w:rsidRPr="00CA11C7">
              <w:rPr>
                <w:rFonts w:ascii="Times New Roman" w:eastAsia="Lucida Sans Unicode" w:hAnsi="Times New Roman" w:cs="Times New Roman"/>
                <w:kern w:val="1"/>
                <w:sz w:val="20"/>
                <w:szCs w:val="20"/>
                <w:lang w:eastAsia="ar-SA"/>
              </w:rPr>
              <w:t>135 мест/6750 м</w:t>
            </w:r>
            <w:r w:rsidRPr="00CA11C7">
              <w:rPr>
                <w:rFonts w:ascii="Times New Roman" w:eastAsia="Lucida Sans Unicode" w:hAnsi="Times New Roman" w:cs="Times New Roman"/>
                <w:kern w:val="1"/>
                <w:sz w:val="20"/>
                <w:szCs w:val="20"/>
                <w:vertAlign w:val="superscript"/>
                <w:lang w:eastAsia="ar-SA"/>
              </w:rPr>
              <w:t>2</w:t>
            </w:r>
          </w:p>
        </w:tc>
      </w:tr>
      <w:tr w:rsidR="006E4D61" w:rsidRPr="00CA11C7" w:rsidTr="00CA11C7">
        <w:trPr>
          <w:trHeight w:val="726"/>
        </w:trPr>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ФАП</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 объект</w:t>
            </w: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0,2 га"/>
              </w:smartTagPr>
              <w:r w:rsidRPr="00CA11C7">
                <w:rPr>
                  <w:rFonts w:ascii="Times New Roman" w:eastAsia="Lucida Sans Unicode" w:hAnsi="Times New Roman" w:cs="Times New Roman"/>
                  <w:kern w:val="1"/>
                  <w:sz w:val="20"/>
                  <w:szCs w:val="20"/>
                  <w:lang w:eastAsia="ar-SA"/>
                </w:rPr>
                <w:t>0,2 га</w:t>
              </w:r>
            </w:smartTag>
            <w:r w:rsidRPr="00CA11C7">
              <w:rPr>
                <w:rFonts w:ascii="Times New Roman" w:eastAsia="Lucida Sans Unicode" w:hAnsi="Times New Roman" w:cs="Times New Roman"/>
                <w:kern w:val="1"/>
                <w:sz w:val="20"/>
                <w:szCs w:val="20"/>
                <w:lang w:eastAsia="ar-SA"/>
              </w:rPr>
              <w:t xml:space="preserve"> на объект</w:t>
            </w:r>
          </w:p>
        </w:tc>
        <w:tc>
          <w:tcPr>
            <w:tcW w:w="13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 объект</w:t>
            </w:r>
          </w:p>
        </w:tc>
        <w:tc>
          <w:tcPr>
            <w:tcW w:w="210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 объект</w:t>
            </w:r>
          </w:p>
        </w:tc>
      </w:tr>
      <w:tr w:rsidR="006E4D61" w:rsidRPr="00CA11C7" w:rsidTr="00CA11C7">
        <w:trPr>
          <w:trHeight w:val="218"/>
        </w:trPr>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Станция скорой помощи (выдвижной пункт медицинской помощи)</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0,2 автомобиля</w:t>
            </w: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0,05 га"/>
              </w:smartTagPr>
              <w:r w:rsidRPr="00CA11C7">
                <w:rPr>
                  <w:rFonts w:ascii="Times New Roman" w:eastAsia="Lucida Sans Unicode" w:hAnsi="Times New Roman" w:cs="Times New Roman"/>
                  <w:kern w:val="1"/>
                  <w:sz w:val="20"/>
                  <w:szCs w:val="20"/>
                  <w:lang w:eastAsia="ar-SA"/>
                </w:rPr>
                <w:t>0,05 га</w:t>
              </w:r>
            </w:smartTag>
            <w:r w:rsidRPr="00CA11C7">
              <w:rPr>
                <w:rFonts w:ascii="Times New Roman" w:eastAsia="Lucida Sans Unicode" w:hAnsi="Times New Roman" w:cs="Times New Roman"/>
                <w:kern w:val="1"/>
                <w:sz w:val="20"/>
                <w:szCs w:val="20"/>
                <w:lang w:eastAsia="ar-SA"/>
              </w:rPr>
              <w:t xml:space="preserve"> на автомобиль</w:t>
            </w:r>
          </w:p>
        </w:tc>
        <w:tc>
          <w:tcPr>
            <w:tcW w:w="13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 автомобиль</w:t>
            </w:r>
          </w:p>
        </w:tc>
        <w:tc>
          <w:tcPr>
            <w:tcW w:w="210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 автомобиль</w:t>
            </w:r>
          </w:p>
        </w:tc>
      </w:tr>
      <w:tr w:rsidR="006E4D61" w:rsidRPr="00CA11C7" w:rsidTr="00CA11C7">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Аптека</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60 м2"/>
              </w:smartTagPr>
              <w:r w:rsidRPr="00CA11C7">
                <w:rPr>
                  <w:rFonts w:ascii="Times New Roman" w:eastAsia="Lucida Sans Unicode" w:hAnsi="Times New Roman" w:cs="Times New Roman"/>
                  <w:kern w:val="1"/>
                  <w:sz w:val="20"/>
                  <w:szCs w:val="20"/>
                  <w:lang w:eastAsia="ar-SA"/>
                </w:rPr>
                <w:t>60 м</w:t>
              </w:r>
              <w:r w:rsidRPr="00CA11C7">
                <w:rPr>
                  <w:rFonts w:ascii="Times New Roman" w:eastAsia="Lucida Sans Unicode" w:hAnsi="Times New Roman" w:cs="Times New Roman"/>
                  <w:kern w:val="1"/>
                  <w:sz w:val="20"/>
                  <w:szCs w:val="20"/>
                  <w:vertAlign w:val="superscript"/>
                  <w:lang w:eastAsia="ar-SA"/>
                </w:rPr>
                <w:t>2</w:t>
              </w:r>
            </w:smartTag>
            <w:r w:rsidRPr="00CA11C7">
              <w:rPr>
                <w:rFonts w:ascii="Times New Roman" w:eastAsia="Lucida Sans Unicode" w:hAnsi="Times New Roman" w:cs="Times New Roman"/>
                <w:kern w:val="1"/>
                <w:sz w:val="20"/>
                <w:szCs w:val="20"/>
                <w:lang w:eastAsia="ar-SA"/>
              </w:rPr>
              <w:t xml:space="preserve"> общ. пл./1 объект. на 6 тыс. жит.</w:t>
            </w: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0,1 – </w:t>
            </w:r>
            <w:smartTag w:uri="urn:schemas-microsoft-com:office:smarttags" w:element="metricconverter">
              <w:smartTagPr>
                <w:attr w:name="ProductID" w:val="0,2 га"/>
              </w:smartTagPr>
              <w:r w:rsidRPr="00CA11C7">
                <w:rPr>
                  <w:rFonts w:ascii="Times New Roman" w:eastAsia="Lucida Sans Unicode" w:hAnsi="Times New Roman" w:cs="Times New Roman"/>
                  <w:kern w:val="1"/>
                  <w:sz w:val="20"/>
                  <w:szCs w:val="20"/>
                  <w:lang w:eastAsia="ar-SA"/>
                </w:rPr>
                <w:t>0,2 га</w:t>
              </w:r>
            </w:smartTag>
          </w:p>
        </w:tc>
        <w:tc>
          <w:tcPr>
            <w:tcW w:w="13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10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55 м2"/>
              </w:smartTagPr>
              <w:r w:rsidRPr="00CA11C7">
                <w:rPr>
                  <w:rFonts w:ascii="Times New Roman" w:eastAsia="Lucida Sans Unicode" w:hAnsi="Times New Roman" w:cs="Times New Roman"/>
                  <w:kern w:val="1"/>
                  <w:sz w:val="20"/>
                  <w:szCs w:val="20"/>
                  <w:lang w:eastAsia="ar-SA"/>
                </w:rPr>
                <w:t>55 м</w:t>
              </w:r>
              <w:r w:rsidRPr="00CA11C7">
                <w:rPr>
                  <w:rFonts w:ascii="Times New Roman" w:eastAsia="Lucida Sans Unicode" w:hAnsi="Times New Roman" w:cs="Times New Roman"/>
                  <w:kern w:val="1"/>
                  <w:sz w:val="20"/>
                  <w:szCs w:val="20"/>
                  <w:vertAlign w:val="superscript"/>
                  <w:lang w:eastAsia="ar-SA"/>
                </w:rPr>
                <w:t>2</w:t>
              </w:r>
            </w:smartTag>
            <w:r w:rsidRPr="00CA11C7">
              <w:rPr>
                <w:rFonts w:ascii="Times New Roman" w:eastAsia="Lucida Sans Unicode" w:hAnsi="Times New Roman" w:cs="Times New Roman"/>
                <w:kern w:val="1"/>
                <w:sz w:val="20"/>
                <w:szCs w:val="20"/>
                <w:lang w:eastAsia="ar-SA"/>
              </w:rPr>
              <w:t xml:space="preserve"> общ. пл.</w:t>
            </w:r>
          </w:p>
        </w:tc>
      </w:tr>
      <w:tr w:rsidR="006E4D61" w:rsidRPr="00CA11C7" w:rsidTr="00CA11C7">
        <w:trPr>
          <w:trHeight w:val="587"/>
        </w:trPr>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Территория плоскостных спортивных сооружений</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0,9 га"/>
              </w:smartTagPr>
              <w:r w:rsidRPr="00CA11C7">
                <w:rPr>
                  <w:rFonts w:ascii="Times New Roman" w:eastAsia="Lucida Sans Unicode" w:hAnsi="Times New Roman" w:cs="Times New Roman"/>
                  <w:kern w:val="1"/>
                  <w:sz w:val="20"/>
                  <w:szCs w:val="20"/>
                  <w:lang w:eastAsia="ar-SA"/>
                </w:rPr>
                <w:t>0,9 га</w:t>
              </w:r>
            </w:smartTag>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3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 объект</w:t>
            </w:r>
          </w:p>
        </w:tc>
        <w:tc>
          <w:tcPr>
            <w:tcW w:w="210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 объект</w:t>
            </w:r>
          </w:p>
        </w:tc>
      </w:tr>
      <w:tr w:rsidR="006E4D61" w:rsidRPr="00CA11C7" w:rsidTr="00CA11C7">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Спортивный зал</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150 м2"/>
              </w:smartTagPr>
              <w:r w:rsidRPr="00CA11C7">
                <w:rPr>
                  <w:rFonts w:ascii="Times New Roman" w:eastAsia="Lucida Sans Unicode" w:hAnsi="Times New Roman" w:cs="Times New Roman"/>
                  <w:kern w:val="1"/>
                  <w:sz w:val="20"/>
                  <w:szCs w:val="20"/>
                  <w:lang w:eastAsia="ar-SA"/>
                </w:rPr>
                <w:t>150 м</w:t>
              </w:r>
              <w:r w:rsidRPr="00CA11C7">
                <w:rPr>
                  <w:rFonts w:ascii="Times New Roman" w:eastAsia="Lucida Sans Unicode" w:hAnsi="Times New Roman" w:cs="Times New Roman"/>
                  <w:kern w:val="1"/>
                  <w:sz w:val="20"/>
                  <w:szCs w:val="20"/>
                  <w:vertAlign w:val="superscript"/>
                  <w:lang w:eastAsia="ar-SA"/>
                </w:rPr>
                <w:t>2</w:t>
              </w:r>
            </w:smartTag>
            <w:r w:rsidRPr="00CA11C7">
              <w:rPr>
                <w:rFonts w:ascii="Times New Roman" w:eastAsia="Lucida Sans Unicode" w:hAnsi="Times New Roman" w:cs="Times New Roman"/>
                <w:kern w:val="1"/>
                <w:sz w:val="20"/>
                <w:szCs w:val="20"/>
                <w:lang w:eastAsia="ar-SA"/>
              </w:rPr>
              <w:t xml:space="preserve"> (не менее 300 м</w:t>
            </w:r>
            <w:r w:rsidRPr="00CA11C7">
              <w:rPr>
                <w:rFonts w:ascii="Times New Roman" w:eastAsia="Lucida Sans Unicode" w:hAnsi="Times New Roman" w:cs="Times New Roman"/>
                <w:kern w:val="1"/>
                <w:sz w:val="20"/>
                <w:szCs w:val="20"/>
                <w:vertAlign w:val="superscript"/>
                <w:lang w:eastAsia="ar-SA"/>
              </w:rPr>
              <w:t>2</w:t>
            </w:r>
            <w:r w:rsidRPr="00CA11C7">
              <w:rPr>
                <w:rFonts w:ascii="Times New Roman" w:eastAsia="Lucida Sans Unicode" w:hAnsi="Times New Roman" w:cs="Times New Roman"/>
                <w:kern w:val="1"/>
                <w:sz w:val="20"/>
                <w:szCs w:val="20"/>
                <w:lang w:eastAsia="ar-SA"/>
              </w:rPr>
              <w:t>/объект)</w:t>
            </w: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3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 объект</w:t>
            </w:r>
          </w:p>
        </w:tc>
        <w:tc>
          <w:tcPr>
            <w:tcW w:w="210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 объект</w:t>
            </w:r>
          </w:p>
        </w:tc>
      </w:tr>
      <w:tr w:rsidR="006E4D61" w:rsidRPr="00CA11C7" w:rsidTr="00CA11C7">
        <w:trPr>
          <w:trHeight w:hRule="exact" w:val="942"/>
        </w:trPr>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Магазины</w:t>
            </w:r>
          </w:p>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-продовольственных товаров</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100 м2"/>
              </w:smartTagPr>
              <w:r w:rsidRPr="00CA11C7">
                <w:rPr>
                  <w:rFonts w:ascii="Times New Roman" w:eastAsia="Lucida Sans Unicode" w:hAnsi="Times New Roman" w:cs="Times New Roman"/>
                  <w:kern w:val="1"/>
                  <w:sz w:val="20"/>
                  <w:szCs w:val="20"/>
                  <w:lang w:eastAsia="ar-SA"/>
                </w:rPr>
                <w:t>100 м</w:t>
              </w:r>
              <w:r w:rsidRPr="00CA11C7">
                <w:rPr>
                  <w:rFonts w:ascii="Times New Roman" w:eastAsia="Lucida Sans Unicode" w:hAnsi="Times New Roman" w:cs="Times New Roman"/>
                  <w:kern w:val="1"/>
                  <w:sz w:val="20"/>
                  <w:szCs w:val="20"/>
                  <w:vertAlign w:val="superscript"/>
                  <w:lang w:eastAsia="ar-SA"/>
                </w:rPr>
                <w:t>2</w:t>
              </w:r>
            </w:smartTag>
            <w:r w:rsidRPr="00CA11C7">
              <w:rPr>
                <w:rFonts w:ascii="Times New Roman" w:eastAsia="Lucida Sans Unicode" w:hAnsi="Times New Roman" w:cs="Times New Roman"/>
                <w:kern w:val="1"/>
                <w:sz w:val="20"/>
                <w:szCs w:val="20"/>
                <w:lang w:eastAsia="ar-SA"/>
              </w:rPr>
              <w:t xml:space="preserve"> торг пл.</w:t>
            </w: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0,02 - </w:t>
            </w:r>
            <w:smartTag w:uri="urn:schemas-microsoft-com:office:smarttags" w:element="metricconverter">
              <w:smartTagPr>
                <w:attr w:name="ProductID" w:val="0,08 га"/>
              </w:smartTagPr>
              <w:r w:rsidRPr="00CA11C7">
                <w:rPr>
                  <w:rFonts w:ascii="Times New Roman" w:eastAsia="Lucida Sans Unicode" w:hAnsi="Times New Roman" w:cs="Times New Roman"/>
                  <w:kern w:val="1"/>
                  <w:sz w:val="20"/>
                  <w:szCs w:val="20"/>
                  <w:lang w:eastAsia="ar-SA"/>
                </w:rPr>
                <w:t>0,08 га</w:t>
              </w:r>
            </w:smartTag>
            <w:r w:rsidRPr="00CA11C7">
              <w:rPr>
                <w:rFonts w:ascii="Times New Roman" w:eastAsia="Lucida Sans Unicode" w:hAnsi="Times New Roman" w:cs="Times New Roman"/>
                <w:kern w:val="1"/>
                <w:sz w:val="20"/>
                <w:szCs w:val="20"/>
                <w:lang w:eastAsia="ar-SA"/>
              </w:rPr>
              <w:t xml:space="preserve"> на </w:t>
            </w:r>
            <w:smartTag w:uri="urn:schemas-microsoft-com:office:smarttags" w:element="metricconverter">
              <w:smartTagPr>
                <w:attr w:name="ProductID" w:val="100 м2"/>
              </w:smartTagPr>
              <w:r w:rsidRPr="00CA11C7">
                <w:rPr>
                  <w:rFonts w:ascii="Times New Roman" w:eastAsia="Lucida Sans Unicode" w:hAnsi="Times New Roman" w:cs="Times New Roman"/>
                  <w:kern w:val="1"/>
                  <w:sz w:val="20"/>
                  <w:szCs w:val="20"/>
                  <w:lang w:eastAsia="ar-SA"/>
                </w:rPr>
                <w:t>100 м</w:t>
              </w:r>
              <w:r w:rsidRPr="00CA11C7">
                <w:rPr>
                  <w:rFonts w:ascii="Times New Roman" w:eastAsia="Lucida Sans Unicode" w:hAnsi="Times New Roman" w:cs="Times New Roman"/>
                  <w:kern w:val="1"/>
                  <w:sz w:val="20"/>
                  <w:szCs w:val="20"/>
                  <w:vertAlign w:val="superscript"/>
                  <w:lang w:eastAsia="ar-SA"/>
                </w:rPr>
                <w:t>2</w:t>
              </w:r>
            </w:smartTag>
            <w:r w:rsidRPr="00CA11C7">
              <w:rPr>
                <w:rFonts w:ascii="Times New Roman" w:eastAsia="Lucida Sans Unicode" w:hAnsi="Times New Roman" w:cs="Times New Roman"/>
                <w:kern w:val="1"/>
                <w:sz w:val="20"/>
                <w:szCs w:val="20"/>
                <w:lang w:eastAsia="ar-SA"/>
              </w:rPr>
              <w:t xml:space="preserve"> торг пл.</w:t>
            </w:r>
          </w:p>
        </w:tc>
        <w:tc>
          <w:tcPr>
            <w:tcW w:w="1395" w:type="dxa"/>
            <w:vMerge w:val="restart"/>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132 м2"/>
              </w:smartTagPr>
              <w:r w:rsidRPr="00CA11C7">
                <w:rPr>
                  <w:rFonts w:ascii="Times New Roman" w:eastAsia="Lucida Sans Unicode" w:hAnsi="Times New Roman" w:cs="Times New Roman"/>
                  <w:kern w:val="1"/>
                  <w:sz w:val="20"/>
                  <w:szCs w:val="20"/>
                  <w:lang w:eastAsia="ar-SA"/>
                </w:rPr>
                <w:t>132 м</w:t>
              </w:r>
              <w:r w:rsidRPr="00CA11C7">
                <w:rPr>
                  <w:rFonts w:ascii="Times New Roman" w:eastAsia="Lucida Sans Unicode" w:hAnsi="Times New Roman" w:cs="Times New Roman"/>
                  <w:kern w:val="1"/>
                  <w:sz w:val="20"/>
                  <w:szCs w:val="20"/>
                  <w:vertAlign w:val="superscript"/>
                  <w:lang w:eastAsia="ar-SA"/>
                </w:rPr>
                <w:t>2</w:t>
              </w:r>
            </w:smartTag>
          </w:p>
        </w:tc>
        <w:tc>
          <w:tcPr>
            <w:tcW w:w="210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75 м2"/>
              </w:smartTagPr>
              <w:r w:rsidRPr="00CA11C7">
                <w:rPr>
                  <w:rFonts w:ascii="Times New Roman" w:eastAsia="Lucida Sans Unicode" w:hAnsi="Times New Roman" w:cs="Times New Roman"/>
                  <w:kern w:val="1"/>
                  <w:sz w:val="20"/>
                  <w:szCs w:val="20"/>
                  <w:lang w:eastAsia="ar-SA"/>
                </w:rPr>
                <w:t>75 м</w:t>
              </w:r>
              <w:r w:rsidRPr="00CA11C7">
                <w:rPr>
                  <w:rFonts w:ascii="Times New Roman" w:eastAsia="Lucida Sans Unicode" w:hAnsi="Times New Roman" w:cs="Times New Roman"/>
                  <w:kern w:val="1"/>
                  <w:sz w:val="20"/>
                  <w:szCs w:val="20"/>
                  <w:vertAlign w:val="superscript"/>
                  <w:lang w:eastAsia="ar-SA"/>
                </w:rPr>
                <w:t>2</w:t>
              </w:r>
            </w:smartTag>
            <w:r w:rsidRPr="00CA11C7">
              <w:rPr>
                <w:rFonts w:ascii="Times New Roman" w:eastAsia="Lucida Sans Unicode" w:hAnsi="Times New Roman" w:cs="Times New Roman"/>
                <w:kern w:val="1"/>
                <w:sz w:val="20"/>
                <w:szCs w:val="20"/>
                <w:lang w:eastAsia="ar-SA"/>
              </w:rPr>
              <w:t xml:space="preserve"> торг пл./150 м</w:t>
            </w:r>
            <w:r w:rsidRPr="00CA11C7">
              <w:rPr>
                <w:rFonts w:ascii="Times New Roman" w:eastAsia="Lucida Sans Unicode" w:hAnsi="Times New Roman" w:cs="Times New Roman"/>
                <w:kern w:val="1"/>
                <w:sz w:val="20"/>
                <w:szCs w:val="20"/>
                <w:vertAlign w:val="superscript"/>
                <w:lang w:eastAsia="ar-SA"/>
              </w:rPr>
              <w:t>2</w:t>
            </w:r>
            <w:r w:rsidRPr="00CA11C7">
              <w:rPr>
                <w:rFonts w:ascii="Times New Roman" w:eastAsia="Lucida Sans Unicode" w:hAnsi="Times New Roman" w:cs="Times New Roman"/>
                <w:kern w:val="1"/>
                <w:sz w:val="20"/>
                <w:szCs w:val="20"/>
                <w:lang w:eastAsia="ar-SA"/>
              </w:rPr>
              <w:t xml:space="preserve"> (</w:t>
            </w:r>
            <w:proofErr w:type="spellStart"/>
            <w:r w:rsidRPr="00CA11C7">
              <w:rPr>
                <w:rFonts w:ascii="Times New Roman" w:eastAsia="Lucida Sans Unicode" w:hAnsi="Times New Roman" w:cs="Times New Roman"/>
                <w:kern w:val="1"/>
                <w:sz w:val="20"/>
                <w:szCs w:val="20"/>
                <w:lang w:eastAsia="ar-SA"/>
              </w:rPr>
              <w:t>зем</w:t>
            </w:r>
            <w:proofErr w:type="spellEnd"/>
            <w:r w:rsidRPr="00CA11C7">
              <w:rPr>
                <w:rFonts w:ascii="Times New Roman" w:eastAsia="Lucida Sans Unicode" w:hAnsi="Times New Roman" w:cs="Times New Roman"/>
                <w:kern w:val="1"/>
                <w:sz w:val="20"/>
                <w:szCs w:val="20"/>
                <w:lang w:eastAsia="ar-SA"/>
              </w:rPr>
              <w:t>. участок)</w:t>
            </w:r>
          </w:p>
        </w:tc>
      </w:tr>
      <w:tr w:rsidR="006E4D61" w:rsidRPr="00CA11C7" w:rsidTr="00CA11C7">
        <w:trPr>
          <w:trHeight w:val="656"/>
        </w:trPr>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непродовольственных</w:t>
            </w:r>
          </w:p>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товаров</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200 м2"/>
              </w:smartTagPr>
              <w:r w:rsidRPr="00CA11C7">
                <w:rPr>
                  <w:rFonts w:ascii="Times New Roman" w:eastAsia="Lucida Sans Unicode" w:hAnsi="Times New Roman" w:cs="Times New Roman"/>
                  <w:kern w:val="1"/>
                  <w:sz w:val="20"/>
                  <w:szCs w:val="20"/>
                  <w:lang w:eastAsia="ar-SA"/>
                </w:rPr>
                <w:t>200 м</w:t>
              </w:r>
              <w:r w:rsidRPr="00CA11C7">
                <w:rPr>
                  <w:rFonts w:ascii="Times New Roman" w:eastAsia="Lucida Sans Unicode" w:hAnsi="Times New Roman" w:cs="Times New Roman"/>
                  <w:kern w:val="1"/>
                  <w:sz w:val="20"/>
                  <w:szCs w:val="20"/>
                  <w:vertAlign w:val="superscript"/>
                  <w:lang w:eastAsia="ar-SA"/>
                </w:rPr>
                <w:t>2</w:t>
              </w:r>
            </w:smartTag>
            <w:r w:rsidRPr="00CA11C7">
              <w:rPr>
                <w:rFonts w:ascii="Times New Roman" w:eastAsia="Lucida Sans Unicode" w:hAnsi="Times New Roman" w:cs="Times New Roman"/>
                <w:kern w:val="1"/>
                <w:sz w:val="20"/>
                <w:szCs w:val="20"/>
                <w:lang w:eastAsia="ar-SA"/>
              </w:rPr>
              <w:t xml:space="preserve"> торг пл.</w:t>
            </w: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0,02 - </w:t>
            </w:r>
            <w:smartTag w:uri="urn:schemas-microsoft-com:office:smarttags" w:element="metricconverter">
              <w:smartTagPr>
                <w:attr w:name="ProductID" w:val="0,08 га"/>
              </w:smartTagPr>
              <w:r w:rsidRPr="00CA11C7">
                <w:rPr>
                  <w:rFonts w:ascii="Times New Roman" w:eastAsia="Lucida Sans Unicode" w:hAnsi="Times New Roman" w:cs="Times New Roman"/>
                  <w:kern w:val="1"/>
                  <w:sz w:val="20"/>
                  <w:szCs w:val="20"/>
                  <w:lang w:eastAsia="ar-SA"/>
                </w:rPr>
                <w:t>0,08 га</w:t>
              </w:r>
            </w:smartTag>
            <w:r w:rsidRPr="00CA11C7">
              <w:rPr>
                <w:rFonts w:ascii="Times New Roman" w:eastAsia="Lucida Sans Unicode" w:hAnsi="Times New Roman" w:cs="Times New Roman"/>
                <w:kern w:val="1"/>
                <w:sz w:val="20"/>
                <w:szCs w:val="20"/>
                <w:lang w:eastAsia="ar-SA"/>
              </w:rPr>
              <w:t xml:space="preserve"> на </w:t>
            </w:r>
            <w:smartTag w:uri="urn:schemas-microsoft-com:office:smarttags" w:element="metricconverter">
              <w:smartTagPr>
                <w:attr w:name="ProductID" w:val="100 м2"/>
              </w:smartTagPr>
              <w:r w:rsidRPr="00CA11C7">
                <w:rPr>
                  <w:rFonts w:ascii="Times New Roman" w:eastAsia="Lucida Sans Unicode" w:hAnsi="Times New Roman" w:cs="Times New Roman"/>
                  <w:kern w:val="1"/>
                  <w:sz w:val="20"/>
                  <w:szCs w:val="20"/>
                  <w:lang w:eastAsia="ar-SA"/>
                </w:rPr>
                <w:t>100 м</w:t>
              </w:r>
              <w:r w:rsidRPr="00CA11C7">
                <w:rPr>
                  <w:rFonts w:ascii="Times New Roman" w:eastAsia="Lucida Sans Unicode" w:hAnsi="Times New Roman" w:cs="Times New Roman"/>
                  <w:kern w:val="1"/>
                  <w:sz w:val="20"/>
                  <w:szCs w:val="20"/>
                  <w:vertAlign w:val="superscript"/>
                  <w:lang w:eastAsia="ar-SA"/>
                </w:rPr>
                <w:t>2</w:t>
              </w:r>
            </w:smartTag>
            <w:r w:rsidRPr="00CA11C7">
              <w:rPr>
                <w:rFonts w:ascii="Times New Roman" w:eastAsia="Lucida Sans Unicode" w:hAnsi="Times New Roman" w:cs="Times New Roman"/>
                <w:kern w:val="1"/>
                <w:sz w:val="20"/>
                <w:szCs w:val="20"/>
                <w:lang w:eastAsia="ar-SA"/>
              </w:rPr>
              <w:t xml:space="preserve"> торг пл.</w:t>
            </w:r>
          </w:p>
        </w:tc>
        <w:tc>
          <w:tcPr>
            <w:tcW w:w="1395" w:type="dxa"/>
            <w:vMerge/>
            <w:vAlign w:val="center"/>
          </w:tcPr>
          <w:p w:rsidR="006E4D61" w:rsidRPr="00CA11C7" w:rsidRDefault="006E4D61" w:rsidP="006E4D61">
            <w:pPr>
              <w:spacing w:after="0" w:line="240" w:lineRule="auto"/>
              <w:jc w:val="center"/>
              <w:rPr>
                <w:sz w:val="20"/>
                <w:szCs w:val="20"/>
              </w:rPr>
            </w:pPr>
          </w:p>
        </w:tc>
        <w:tc>
          <w:tcPr>
            <w:tcW w:w="210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150 м2"/>
              </w:smartTagPr>
              <w:r w:rsidRPr="00CA11C7">
                <w:rPr>
                  <w:rFonts w:ascii="Times New Roman" w:eastAsia="Lucida Sans Unicode" w:hAnsi="Times New Roman" w:cs="Times New Roman"/>
                  <w:kern w:val="1"/>
                  <w:sz w:val="20"/>
                  <w:szCs w:val="20"/>
                  <w:lang w:eastAsia="ar-SA"/>
                </w:rPr>
                <w:t>150 м</w:t>
              </w:r>
              <w:r w:rsidRPr="00CA11C7">
                <w:rPr>
                  <w:rFonts w:ascii="Times New Roman" w:eastAsia="Lucida Sans Unicode" w:hAnsi="Times New Roman" w:cs="Times New Roman"/>
                  <w:kern w:val="1"/>
                  <w:sz w:val="20"/>
                  <w:szCs w:val="20"/>
                  <w:vertAlign w:val="superscript"/>
                  <w:lang w:eastAsia="ar-SA"/>
                </w:rPr>
                <w:t>2</w:t>
              </w:r>
            </w:smartTag>
            <w:r w:rsidRPr="00CA11C7">
              <w:rPr>
                <w:rFonts w:ascii="Times New Roman" w:eastAsia="Lucida Sans Unicode" w:hAnsi="Times New Roman" w:cs="Times New Roman"/>
                <w:kern w:val="1"/>
                <w:sz w:val="20"/>
                <w:szCs w:val="20"/>
                <w:lang w:eastAsia="ar-SA"/>
              </w:rPr>
              <w:t xml:space="preserve"> торг пл./300 м</w:t>
            </w:r>
            <w:r w:rsidRPr="00CA11C7">
              <w:rPr>
                <w:rFonts w:ascii="Times New Roman" w:eastAsia="Lucida Sans Unicode" w:hAnsi="Times New Roman" w:cs="Times New Roman"/>
                <w:kern w:val="1"/>
                <w:sz w:val="20"/>
                <w:szCs w:val="20"/>
                <w:vertAlign w:val="superscript"/>
                <w:lang w:eastAsia="ar-SA"/>
              </w:rPr>
              <w:t>2</w:t>
            </w:r>
            <w:r w:rsidRPr="00CA11C7">
              <w:rPr>
                <w:rFonts w:ascii="Times New Roman" w:eastAsia="Lucida Sans Unicode" w:hAnsi="Times New Roman" w:cs="Times New Roman"/>
                <w:kern w:val="1"/>
                <w:sz w:val="20"/>
                <w:szCs w:val="20"/>
                <w:lang w:eastAsia="ar-SA"/>
              </w:rPr>
              <w:t xml:space="preserve"> (</w:t>
            </w:r>
            <w:proofErr w:type="spellStart"/>
            <w:r w:rsidRPr="00CA11C7">
              <w:rPr>
                <w:rFonts w:ascii="Times New Roman" w:eastAsia="Lucida Sans Unicode" w:hAnsi="Times New Roman" w:cs="Times New Roman"/>
                <w:kern w:val="1"/>
                <w:sz w:val="20"/>
                <w:szCs w:val="20"/>
                <w:lang w:eastAsia="ar-SA"/>
              </w:rPr>
              <w:t>зем</w:t>
            </w:r>
            <w:proofErr w:type="spellEnd"/>
            <w:r w:rsidRPr="00CA11C7">
              <w:rPr>
                <w:rFonts w:ascii="Times New Roman" w:eastAsia="Lucida Sans Unicode" w:hAnsi="Times New Roman" w:cs="Times New Roman"/>
                <w:kern w:val="1"/>
                <w:sz w:val="20"/>
                <w:szCs w:val="20"/>
                <w:lang w:eastAsia="ar-SA"/>
              </w:rPr>
              <w:t>. участок)</w:t>
            </w:r>
          </w:p>
        </w:tc>
      </w:tr>
      <w:tr w:rsidR="006E4D61" w:rsidRPr="00CA11C7" w:rsidTr="00CA11C7">
        <w:trPr>
          <w:trHeight w:val="697"/>
        </w:trPr>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lastRenderedPageBreak/>
              <w:t>Предприятия общественного питания</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40 мест</w:t>
            </w: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0,1 га"/>
              </w:smartTagPr>
              <w:r w:rsidRPr="00CA11C7">
                <w:rPr>
                  <w:rFonts w:ascii="Times New Roman" w:eastAsia="Lucida Sans Unicode" w:hAnsi="Times New Roman" w:cs="Times New Roman"/>
                  <w:kern w:val="1"/>
                  <w:sz w:val="20"/>
                  <w:szCs w:val="20"/>
                  <w:lang w:eastAsia="ar-SA"/>
                </w:rPr>
                <w:t>0,1 га</w:t>
              </w:r>
            </w:smartTag>
            <w:r w:rsidRPr="00CA11C7">
              <w:rPr>
                <w:rFonts w:ascii="Times New Roman" w:eastAsia="Lucida Sans Unicode" w:hAnsi="Times New Roman" w:cs="Times New Roman"/>
                <w:kern w:val="1"/>
                <w:sz w:val="20"/>
                <w:szCs w:val="20"/>
                <w:lang w:eastAsia="ar-SA"/>
              </w:rPr>
              <w:t xml:space="preserve"> на 100 мест</w:t>
            </w:r>
          </w:p>
        </w:tc>
        <w:tc>
          <w:tcPr>
            <w:tcW w:w="13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80</w:t>
            </w:r>
          </w:p>
        </w:tc>
        <w:tc>
          <w:tcPr>
            <w:tcW w:w="210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35 мест</w:t>
            </w:r>
          </w:p>
        </w:tc>
      </w:tr>
      <w:tr w:rsidR="006E4D61" w:rsidRPr="00CA11C7" w:rsidTr="00CA11C7">
        <w:trPr>
          <w:trHeight w:val="753"/>
        </w:trPr>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Предприятия бытового обслуживания</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 раб. мест</w:t>
            </w: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0,03 га"/>
              </w:smartTagPr>
              <w:r w:rsidRPr="00CA11C7">
                <w:rPr>
                  <w:rFonts w:ascii="Times New Roman" w:eastAsia="Lucida Sans Unicode" w:hAnsi="Times New Roman" w:cs="Times New Roman"/>
                  <w:kern w:val="1"/>
                  <w:sz w:val="20"/>
                  <w:szCs w:val="20"/>
                  <w:lang w:eastAsia="ar-SA"/>
                </w:rPr>
                <w:t>0,03 га</w:t>
              </w:r>
            </w:smartTag>
            <w:r w:rsidRPr="00CA11C7">
              <w:rPr>
                <w:rFonts w:ascii="Times New Roman" w:eastAsia="Lucida Sans Unicode" w:hAnsi="Times New Roman" w:cs="Times New Roman"/>
                <w:kern w:val="1"/>
                <w:sz w:val="20"/>
                <w:szCs w:val="20"/>
                <w:lang w:eastAsia="ar-SA"/>
              </w:rPr>
              <w:t xml:space="preserve"> на 10 раб. мест</w:t>
            </w:r>
          </w:p>
        </w:tc>
        <w:tc>
          <w:tcPr>
            <w:tcW w:w="13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10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 раб. места</w:t>
            </w:r>
          </w:p>
        </w:tc>
      </w:tr>
      <w:tr w:rsidR="006E4D61" w:rsidRPr="00CA11C7" w:rsidTr="00CA11C7">
        <w:trPr>
          <w:trHeight w:val="737"/>
        </w:trPr>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Банно-оздоровительный комплекс</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 помыв. мест</w:t>
            </w: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0,2 – </w:t>
            </w:r>
            <w:smartTag w:uri="urn:schemas-microsoft-com:office:smarttags" w:element="metricconverter">
              <w:smartTagPr>
                <w:attr w:name="ProductID" w:val="0,4 га"/>
              </w:smartTagPr>
              <w:r w:rsidRPr="00CA11C7">
                <w:rPr>
                  <w:rFonts w:ascii="Times New Roman" w:eastAsia="Lucida Sans Unicode" w:hAnsi="Times New Roman" w:cs="Times New Roman"/>
                  <w:kern w:val="1"/>
                  <w:sz w:val="20"/>
                  <w:szCs w:val="20"/>
                  <w:lang w:eastAsia="ar-SA"/>
                </w:rPr>
                <w:t>0,4 га</w:t>
              </w:r>
            </w:smartTag>
            <w:r w:rsidRPr="00CA11C7">
              <w:rPr>
                <w:rFonts w:ascii="Times New Roman" w:eastAsia="Lucida Sans Unicode" w:hAnsi="Times New Roman" w:cs="Times New Roman"/>
                <w:kern w:val="1"/>
                <w:sz w:val="20"/>
                <w:szCs w:val="20"/>
                <w:lang w:eastAsia="ar-SA"/>
              </w:rPr>
              <w:t xml:space="preserve"> на объект</w:t>
            </w:r>
          </w:p>
        </w:tc>
        <w:tc>
          <w:tcPr>
            <w:tcW w:w="13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10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 помыв. мест</w:t>
            </w:r>
          </w:p>
        </w:tc>
      </w:tr>
      <w:tr w:rsidR="006E4D61" w:rsidRPr="00CA11C7" w:rsidTr="00CA11C7">
        <w:trPr>
          <w:trHeight w:val="502"/>
        </w:trPr>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Филиал Сбербанка</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20 м2"/>
              </w:smartTagPr>
              <w:r w:rsidRPr="00CA11C7">
                <w:rPr>
                  <w:rFonts w:ascii="Times New Roman" w:eastAsia="Lucida Sans Unicode" w:hAnsi="Times New Roman" w:cs="Times New Roman"/>
                  <w:kern w:val="1"/>
                  <w:sz w:val="20"/>
                  <w:szCs w:val="20"/>
                  <w:lang w:eastAsia="ar-SA"/>
                </w:rPr>
                <w:t>20 м</w:t>
              </w:r>
              <w:r w:rsidRPr="00CA11C7">
                <w:rPr>
                  <w:rFonts w:ascii="Times New Roman" w:eastAsia="Lucida Sans Unicode" w:hAnsi="Times New Roman" w:cs="Times New Roman"/>
                  <w:kern w:val="1"/>
                  <w:sz w:val="20"/>
                  <w:szCs w:val="20"/>
                  <w:vertAlign w:val="superscript"/>
                  <w:lang w:eastAsia="ar-SA"/>
                </w:rPr>
                <w:t>2</w:t>
              </w:r>
            </w:smartTag>
            <w:r w:rsidRPr="00CA11C7">
              <w:rPr>
                <w:rFonts w:ascii="Times New Roman" w:eastAsia="Lucida Sans Unicode" w:hAnsi="Times New Roman" w:cs="Times New Roman"/>
                <w:kern w:val="1"/>
                <w:sz w:val="20"/>
                <w:szCs w:val="20"/>
                <w:vertAlign w:val="superscript"/>
                <w:lang w:eastAsia="ar-SA"/>
              </w:rPr>
              <w:t xml:space="preserve"> </w:t>
            </w:r>
            <w:r w:rsidRPr="00CA11C7">
              <w:rPr>
                <w:rFonts w:ascii="Times New Roman" w:eastAsia="Lucida Sans Unicode" w:hAnsi="Times New Roman" w:cs="Times New Roman"/>
                <w:kern w:val="1"/>
                <w:sz w:val="20"/>
                <w:szCs w:val="20"/>
                <w:lang w:eastAsia="ar-SA"/>
              </w:rPr>
              <w:t>на 1 тыс. человек</w:t>
            </w: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0,1 га"/>
              </w:smartTagPr>
              <w:r w:rsidRPr="00CA11C7">
                <w:rPr>
                  <w:rFonts w:ascii="Times New Roman" w:eastAsia="Lucida Sans Unicode" w:hAnsi="Times New Roman" w:cs="Times New Roman"/>
                  <w:kern w:val="1"/>
                  <w:sz w:val="20"/>
                  <w:szCs w:val="20"/>
                  <w:lang w:eastAsia="ar-SA"/>
                </w:rPr>
                <w:t>0,1 га</w:t>
              </w:r>
            </w:smartTag>
            <w:r w:rsidRPr="00CA11C7">
              <w:rPr>
                <w:rFonts w:ascii="Times New Roman" w:eastAsia="Lucida Sans Unicode" w:hAnsi="Times New Roman" w:cs="Times New Roman"/>
                <w:kern w:val="1"/>
                <w:sz w:val="20"/>
                <w:szCs w:val="20"/>
                <w:lang w:eastAsia="ar-SA"/>
              </w:rPr>
              <w:t xml:space="preserve"> на объект</w:t>
            </w:r>
          </w:p>
        </w:tc>
        <w:tc>
          <w:tcPr>
            <w:tcW w:w="13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 объект</w:t>
            </w:r>
          </w:p>
        </w:tc>
        <w:tc>
          <w:tcPr>
            <w:tcW w:w="210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vertAlign w:val="superscript"/>
                <w:lang w:eastAsia="ar-SA"/>
              </w:rPr>
            </w:pPr>
            <w:smartTag w:uri="urn:schemas-microsoft-com:office:smarttags" w:element="metricconverter">
              <w:smartTagPr>
                <w:attr w:name="ProductID" w:val="20 м2"/>
              </w:smartTagPr>
              <w:r w:rsidRPr="00CA11C7">
                <w:rPr>
                  <w:rFonts w:ascii="Times New Roman" w:eastAsia="Lucida Sans Unicode" w:hAnsi="Times New Roman" w:cs="Times New Roman"/>
                  <w:kern w:val="1"/>
                  <w:sz w:val="20"/>
                  <w:szCs w:val="20"/>
                  <w:lang w:eastAsia="ar-SA"/>
                </w:rPr>
                <w:t>20 м</w:t>
              </w:r>
              <w:r w:rsidRPr="00CA11C7">
                <w:rPr>
                  <w:rFonts w:ascii="Times New Roman" w:eastAsia="Lucida Sans Unicode" w:hAnsi="Times New Roman" w:cs="Times New Roman"/>
                  <w:kern w:val="1"/>
                  <w:sz w:val="20"/>
                  <w:szCs w:val="20"/>
                  <w:vertAlign w:val="superscript"/>
                  <w:lang w:eastAsia="ar-SA"/>
                </w:rPr>
                <w:t>2</w:t>
              </w:r>
            </w:smartTag>
          </w:p>
        </w:tc>
      </w:tr>
      <w:tr w:rsidR="006E4D61" w:rsidRPr="00CA11C7" w:rsidTr="00CA11C7">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Отделение связи, почта</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 на 0,2 - 2,0 тыс. жителей</w:t>
            </w: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0,1 - </w:t>
            </w:r>
            <w:smartTag w:uri="urn:schemas-microsoft-com:office:smarttags" w:element="metricconverter">
              <w:smartTagPr>
                <w:attr w:name="ProductID" w:val="0,2 га"/>
              </w:smartTagPr>
              <w:r w:rsidRPr="00CA11C7">
                <w:rPr>
                  <w:rFonts w:ascii="Times New Roman" w:eastAsia="Lucida Sans Unicode" w:hAnsi="Times New Roman" w:cs="Times New Roman"/>
                  <w:kern w:val="1"/>
                  <w:sz w:val="20"/>
                  <w:szCs w:val="20"/>
                  <w:lang w:eastAsia="ar-SA"/>
                </w:rPr>
                <w:t>0,2 га</w:t>
              </w:r>
            </w:smartTag>
          </w:p>
        </w:tc>
        <w:tc>
          <w:tcPr>
            <w:tcW w:w="13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 объект</w:t>
            </w:r>
          </w:p>
        </w:tc>
        <w:tc>
          <w:tcPr>
            <w:tcW w:w="210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 объект</w:t>
            </w:r>
          </w:p>
        </w:tc>
      </w:tr>
      <w:tr w:rsidR="006E4D61" w:rsidRPr="00CA11C7" w:rsidTr="00CA11C7">
        <w:trPr>
          <w:trHeight w:val="533"/>
        </w:trPr>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Клубы</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100 мест на 1 тыс. человек</w:t>
            </w: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3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120 мест</w:t>
            </w:r>
          </w:p>
        </w:tc>
        <w:tc>
          <w:tcPr>
            <w:tcW w:w="210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90 мест</w:t>
            </w:r>
          </w:p>
        </w:tc>
      </w:tr>
      <w:tr w:rsidR="006E4D61" w:rsidRPr="00CA11C7" w:rsidTr="00CA11C7">
        <w:trPr>
          <w:trHeight w:val="648"/>
        </w:trPr>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Библиотека</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4,5 тыс. ед. хранения на 1 тыс. человек</w:t>
            </w: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3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6817 ед. хр.</w:t>
            </w:r>
          </w:p>
        </w:tc>
        <w:tc>
          <w:tcPr>
            <w:tcW w:w="210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4100 ед. хранения</w:t>
            </w:r>
          </w:p>
        </w:tc>
      </w:tr>
      <w:tr w:rsidR="006E4D61" w:rsidRPr="00CA11C7" w:rsidTr="00CA11C7">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Административно-управленческое учреждение</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 объект</w:t>
            </w:r>
          </w:p>
        </w:tc>
        <w:tc>
          <w:tcPr>
            <w:tcW w:w="1394" w:type="dxa"/>
            <w:vAlign w:val="center"/>
          </w:tcPr>
          <w:p w:rsidR="006E4D61" w:rsidRPr="00CA11C7" w:rsidRDefault="006E4D61" w:rsidP="006E4D61">
            <w:pPr>
              <w:spacing w:after="0" w:line="240" w:lineRule="auto"/>
              <w:jc w:val="center"/>
              <w:rPr>
                <w:sz w:val="20"/>
                <w:szCs w:val="20"/>
              </w:rPr>
            </w:pPr>
            <w:r w:rsidRPr="00CA11C7">
              <w:rPr>
                <w:kern w:val="1"/>
                <w:sz w:val="20"/>
                <w:szCs w:val="20"/>
              </w:rPr>
              <w:t>1 объект</w:t>
            </w:r>
          </w:p>
        </w:tc>
        <w:tc>
          <w:tcPr>
            <w:tcW w:w="1395" w:type="dxa"/>
            <w:vAlign w:val="center"/>
          </w:tcPr>
          <w:p w:rsidR="006E4D61" w:rsidRPr="00CA11C7" w:rsidRDefault="006E4D61" w:rsidP="006E4D61">
            <w:pPr>
              <w:spacing w:after="0" w:line="240" w:lineRule="auto"/>
              <w:jc w:val="center"/>
              <w:rPr>
                <w:sz w:val="20"/>
                <w:szCs w:val="20"/>
              </w:rPr>
            </w:pPr>
            <w:r w:rsidRPr="00CA11C7">
              <w:rPr>
                <w:kern w:val="1"/>
                <w:sz w:val="20"/>
                <w:szCs w:val="20"/>
              </w:rPr>
              <w:t>1 объект</w:t>
            </w:r>
          </w:p>
        </w:tc>
        <w:tc>
          <w:tcPr>
            <w:tcW w:w="2101" w:type="dxa"/>
            <w:vAlign w:val="center"/>
          </w:tcPr>
          <w:p w:rsidR="006E4D61" w:rsidRPr="00CA11C7" w:rsidRDefault="006E4D61" w:rsidP="006E4D61">
            <w:pPr>
              <w:spacing w:after="0" w:line="240" w:lineRule="auto"/>
              <w:jc w:val="center"/>
              <w:rPr>
                <w:sz w:val="20"/>
                <w:szCs w:val="20"/>
              </w:rPr>
            </w:pPr>
            <w:r w:rsidRPr="00CA11C7">
              <w:rPr>
                <w:kern w:val="1"/>
                <w:sz w:val="20"/>
                <w:szCs w:val="20"/>
              </w:rPr>
              <w:t>1 объект</w:t>
            </w:r>
          </w:p>
        </w:tc>
      </w:tr>
      <w:tr w:rsidR="006E4D61" w:rsidRPr="00CA11C7" w:rsidTr="00CA11C7">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Отделение милиции</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13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10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 объект</w:t>
            </w:r>
          </w:p>
        </w:tc>
      </w:tr>
    </w:tbl>
    <w:p w:rsidR="006E4D61" w:rsidRPr="00CA11C7" w:rsidRDefault="006E4D61" w:rsidP="006E4D61">
      <w:pPr>
        <w:spacing w:after="0" w:line="240" w:lineRule="auto"/>
        <w:ind w:firstLine="709"/>
        <w:jc w:val="both"/>
        <w:rPr>
          <w:sz w:val="20"/>
          <w:szCs w:val="20"/>
        </w:rPr>
      </w:pPr>
      <w:r w:rsidRPr="00CA11C7">
        <w:rPr>
          <w:sz w:val="20"/>
          <w:szCs w:val="20"/>
        </w:rPr>
        <w:t>* Рекомендуемая обеспеченность указана 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w:t>
      </w:r>
    </w:p>
    <w:p w:rsidR="006E4D61" w:rsidRPr="00CA11C7" w:rsidRDefault="006E4D61" w:rsidP="006E4D61">
      <w:pPr>
        <w:spacing w:after="0" w:line="240" w:lineRule="auto"/>
        <w:ind w:firstLine="709"/>
        <w:jc w:val="center"/>
        <w:rPr>
          <w:i/>
          <w:iCs/>
          <w:sz w:val="20"/>
          <w:szCs w:val="20"/>
        </w:rPr>
      </w:pPr>
    </w:p>
    <w:p w:rsidR="006E4D61" w:rsidRPr="00CA11C7" w:rsidRDefault="006E4D61" w:rsidP="006E4D61">
      <w:pPr>
        <w:spacing w:after="0" w:line="240" w:lineRule="auto"/>
        <w:ind w:firstLine="709"/>
        <w:jc w:val="center"/>
        <w:rPr>
          <w:i/>
          <w:iCs/>
          <w:sz w:val="20"/>
          <w:szCs w:val="20"/>
        </w:rPr>
      </w:pPr>
      <w:r w:rsidRPr="00CA11C7">
        <w:rPr>
          <w:i/>
          <w:iCs/>
          <w:sz w:val="20"/>
          <w:szCs w:val="20"/>
        </w:rPr>
        <w:t>Таблица 27. Объекты культурно-бытового обслуживания х. Попасное.</w:t>
      </w:r>
    </w:p>
    <w:p w:rsidR="006E4D61" w:rsidRPr="00CA11C7" w:rsidRDefault="006E4D61" w:rsidP="006E4D61">
      <w:pPr>
        <w:spacing w:after="0" w:line="240" w:lineRule="auto"/>
        <w:ind w:firstLine="709"/>
        <w:jc w:val="both"/>
        <w:rPr>
          <w:rFonts w:eastAsia="Lucida Sans Unicode"/>
          <w:sz w:val="20"/>
          <w:szCs w:val="20"/>
        </w:rPr>
      </w:pPr>
    </w:p>
    <w:tbl>
      <w:tblPr>
        <w:tblW w:w="9484"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2561"/>
        <w:gridCol w:w="2033"/>
        <w:gridCol w:w="1394"/>
        <w:gridCol w:w="1395"/>
        <w:gridCol w:w="2101"/>
      </w:tblGrid>
      <w:tr w:rsidR="006E4D61" w:rsidRPr="00CA11C7" w:rsidTr="00CA11C7">
        <w:tc>
          <w:tcPr>
            <w:tcW w:w="2561" w:type="dxa"/>
            <w:vAlign w:val="center"/>
          </w:tcPr>
          <w:p w:rsidR="006E4D61" w:rsidRPr="00CA11C7" w:rsidRDefault="006E4D61" w:rsidP="006E4D61">
            <w:pPr>
              <w:snapToGrid w:val="0"/>
              <w:spacing w:after="0" w:line="240" w:lineRule="auto"/>
              <w:jc w:val="center"/>
              <w:rPr>
                <w:rFonts w:eastAsia="Lucida Sans Unicode"/>
                <w:kern w:val="1"/>
                <w:sz w:val="20"/>
                <w:szCs w:val="20"/>
              </w:rPr>
            </w:pPr>
            <w:r w:rsidRPr="00CA11C7">
              <w:rPr>
                <w:rFonts w:eastAsia="Lucida Sans Unicode"/>
                <w:kern w:val="1"/>
                <w:sz w:val="20"/>
                <w:szCs w:val="20"/>
              </w:rPr>
              <w:t>Учреждение</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Рекомендуемая обеспеченность, на 1000 жит</w:t>
            </w:r>
            <w:r w:rsidRPr="00CA11C7">
              <w:rPr>
                <w:rFonts w:ascii="Times New Roman" w:eastAsia="Lucida Sans Unicode" w:hAnsi="Times New Roman" w:cs="Times New Roman"/>
                <w:kern w:val="1"/>
                <w:sz w:val="20"/>
                <w:szCs w:val="20"/>
                <w:vertAlign w:val="superscript"/>
                <w:lang w:eastAsia="ar-SA"/>
              </w:rPr>
              <w:t xml:space="preserve"> </w:t>
            </w:r>
            <w:r w:rsidRPr="00CA11C7">
              <w:rPr>
                <w:rFonts w:ascii="Times New Roman" w:eastAsia="Lucida Sans Unicode" w:hAnsi="Times New Roman" w:cs="Times New Roman"/>
                <w:kern w:val="1"/>
                <w:sz w:val="20"/>
                <w:szCs w:val="20"/>
                <w:lang w:eastAsia="ar-SA"/>
              </w:rPr>
              <w:t>*</w:t>
            </w: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Рекомендуемая, обеспеченность,</w:t>
            </w:r>
          </w:p>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площадь *</w:t>
            </w:r>
          </w:p>
        </w:tc>
        <w:tc>
          <w:tcPr>
            <w:tcW w:w="1395" w:type="dxa"/>
            <w:vAlign w:val="center"/>
          </w:tcPr>
          <w:p w:rsidR="006E4D61" w:rsidRPr="00CA11C7" w:rsidRDefault="006E4D61" w:rsidP="006E4D61">
            <w:pPr>
              <w:snapToGrid w:val="0"/>
              <w:spacing w:after="0" w:line="240" w:lineRule="auto"/>
              <w:jc w:val="center"/>
              <w:rPr>
                <w:rFonts w:eastAsia="Lucida Sans Unicode"/>
                <w:kern w:val="1"/>
                <w:sz w:val="20"/>
                <w:szCs w:val="20"/>
              </w:rPr>
            </w:pPr>
            <w:r w:rsidRPr="00CA11C7">
              <w:rPr>
                <w:rFonts w:eastAsia="Lucida Sans Unicode"/>
                <w:kern w:val="1"/>
                <w:sz w:val="20"/>
                <w:szCs w:val="20"/>
              </w:rPr>
              <w:t>Существующее положение</w:t>
            </w:r>
          </w:p>
        </w:tc>
        <w:tc>
          <w:tcPr>
            <w:tcW w:w="2101" w:type="dxa"/>
            <w:vAlign w:val="center"/>
          </w:tcPr>
          <w:p w:rsidR="006E4D61" w:rsidRPr="00CA11C7" w:rsidRDefault="006E4D61" w:rsidP="006E4D61">
            <w:pPr>
              <w:snapToGrid w:val="0"/>
              <w:spacing w:after="0" w:line="240" w:lineRule="auto"/>
              <w:jc w:val="center"/>
              <w:rPr>
                <w:rFonts w:eastAsia="Lucida Sans Unicode"/>
                <w:kern w:val="1"/>
                <w:sz w:val="20"/>
                <w:szCs w:val="20"/>
              </w:rPr>
            </w:pPr>
            <w:r w:rsidRPr="00CA11C7">
              <w:rPr>
                <w:rFonts w:eastAsia="Lucida Sans Unicode"/>
                <w:kern w:val="1"/>
                <w:sz w:val="20"/>
                <w:szCs w:val="20"/>
              </w:rPr>
              <w:t>Требуемое количество (в пределах минимума), общее</w:t>
            </w:r>
          </w:p>
        </w:tc>
      </w:tr>
      <w:tr w:rsidR="006E4D61" w:rsidRPr="00CA11C7" w:rsidTr="00CA11C7">
        <w:trPr>
          <w:trHeight w:hRule="exact" w:val="273"/>
        </w:trPr>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1</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2</w:t>
            </w: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3</w:t>
            </w:r>
          </w:p>
        </w:tc>
        <w:tc>
          <w:tcPr>
            <w:tcW w:w="13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4</w:t>
            </w:r>
          </w:p>
        </w:tc>
        <w:tc>
          <w:tcPr>
            <w:tcW w:w="210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5</w:t>
            </w:r>
          </w:p>
        </w:tc>
      </w:tr>
      <w:tr w:rsidR="006E4D61" w:rsidRPr="00CA11C7" w:rsidTr="00CA11C7">
        <w:trPr>
          <w:trHeight w:hRule="exact" w:val="590"/>
        </w:trPr>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Медпункт</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 объект</w:t>
            </w: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3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 объект</w:t>
            </w:r>
          </w:p>
        </w:tc>
        <w:tc>
          <w:tcPr>
            <w:tcW w:w="210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 объект</w:t>
            </w:r>
          </w:p>
        </w:tc>
      </w:tr>
      <w:tr w:rsidR="006E4D61" w:rsidRPr="00CA11C7" w:rsidTr="00CA11C7">
        <w:trPr>
          <w:trHeight w:hRule="exact" w:val="926"/>
        </w:trPr>
        <w:tc>
          <w:tcPr>
            <w:tcW w:w="256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Магазины</w:t>
            </w:r>
          </w:p>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смешенной торговли</w:t>
            </w:r>
          </w:p>
        </w:tc>
        <w:tc>
          <w:tcPr>
            <w:tcW w:w="2033"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150 м2"/>
              </w:smartTagPr>
              <w:r w:rsidRPr="00CA11C7">
                <w:rPr>
                  <w:rFonts w:ascii="Times New Roman" w:eastAsia="Lucida Sans Unicode" w:hAnsi="Times New Roman" w:cs="Times New Roman"/>
                  <w:kern w:val="1"/>
                  <w:sz w:val="20"/>
                  <w:szCs w:val="20"/>
                  <w:lang w:eastAsia="ar-SA"/>
                </w:rPr>
                <w:t>150 м</w:t>
              </w:r>
              <w:r w:rsidRPr="00CA11C7">
                <w:rPr>
                  <w:rFonts w:ascii="Times New Roman" w:eastAsia="Lucida Sans Unicode" w:hAnsi="Times New Roman" w:cs="Times New Roman"/>
                  <w:kern w:val="1"/>
                  <w:sz w:val="20"/>
                  <w:szCs w:val="20"/>
                  <w:vertAlign w:val="superscript"/>
                  <w:lang w:eastAsia="ar-SA"/>
                </w:rPr>
                <w:t>2</w:t>
              </w:r>
            </w:smartTag>
            <w:r w:rsidRPr="00CA11C7">
              <w:rPr>
                <w:rFonts w:ascii="Times New Roman" w:eastAsia="Lucida Sans Unicode" w:hAnsi="Times New Roman" w:cs="Times New Roman"/>
                <w:kern w:val="1"/>
                <w:sz w:val="20"/>
                <w:szCs w:val="20"/>
                <w:lang w:eastAsia="ar-SA"/>
              </w:rPr>
              <w:t xml:space="preserve"> торг пл.</w:t>
            </w:r>
          </w:p>
        </w:tc>
        <w:tc>
          <w:tcPr>
            <w:tcW w:w="1394"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0,02 - </w:t>
            </w:r>
            <w:smartTag w:uri="urn:schemas-microsoft-com:office:smarttags" w:element="metricconverter">
              <w:smartTagPr>
                <w:attr w:name="ProductID" w:val="0,08 га"/>
              </w:smartTagPr>
              <w:r w:rsidRPr="00CA11C7">
                <w:rPr>
                  <w:rFonts w:ascii="Times New Roman" w:eastAsia="Lucida Sans Unicode" w:hAnsi="Times New Roman" w:cs="Times New Roman"/>
                  <w:kern w:val="1"/>
                  <w:sz w:val="20"/>
                  <w:szCs w:val="20"/>
                  <w:lang w:eastAsia="ar-SA"/>
                </w:rPr>
                <w:t>0,08 га</w:t>
              </w:r>
            </w:smartTag>
            <w:r w:rsidRPr="00CA11C7">
              <w:rPr>
                <w:rFonts w:ascii="Times New Roman" w:eastAsia="Lucida Sans Unicode" w:hAnsi="Times New Roman" w:cs="Times New Roman"/>
                <w:kern w:val="1"/>
                <w:sz w:val="20"/>
                <w:szCs w:val="20"/>
                <w:lang w:eastAsia="ar-SA"/>
              </w:rPr>
              <w:t xml:space="preserve"> на </w:t>
            </w:r>
            <w:smartTag w:uri="urn:schemas-microsoft-com:office:smarttags" w:element="metricconverter">
              <w:smartTagPr>
                <w:attr w:name="ProductID" w:val="100 м2"/>
              </w:smartTagPr>
              <w:r w:rsidRPr="00CA11C7">
                <w:rPr>
                  <w:rFonts w:ascii="Times New Roman" w:eastAsia="Lucida Sans Unicode" w:hAnsi="Times New Roman" w:cs="Times New Roman"/>
                  <w:kern w:val="1"/>
                  <w:sz w:val="20"/>
                  <w:szCs w:val="20"/>
                  <w:lang w:eastAsia="ar-SA"/>
                </w:rPr>
                <w:t>100 м</w:t>
              </w:r>
              <w:r w:rsidRPr="00CA11C7">
                <w:rPr>
                  <w:rFonts w:ascii="Times New Roman" w:eastAsia="Lucida Sans Unicode" w:hAnsi="Times New Roman" w:cs="Times New Roman"/>
                  <w:kern w:val="1"/>
                  <w:sz w:val="20"/>
                  <w:szCs w:val="20"/>
                  <w:vertAlign w:val="superscript"/>
                  <w:lang w:eastAsia="ar-SA"/>
                </w:rPr>
                <w:t>2</w:t>
              </w:r>
            </w:smartTag>
            <w:r w:rsidRPr="00CA11C7">
              <w:rPr>
                <w:rFonts w:ascii="Times New Roman" w:eastAsia="Lucida Sans Unicode" w:hAnsi="Times New Roman" w:cs="Times New Roman"/>
                <w:kern w:val="1"/>
                <w:sz w:val="20"/>
                <w:szCs w:val="20"/>
                <w:lang w:eastAsia="ar-SA"/>
              </w:rPr>
              <w:t xml:space="preserve"> торг пл.</w:t>
            </w:r>
          </w:p>
        </w:tc>
        <w:tc>
          <w:tcPr>
            <w:tcW w:w="1395"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30 м2"/>
              </w:smartTagPr>
              <w:r w:rsidRPr="00CA11C7">
                <w:rPr>
                  <w:rFonts w:ascii="Times New Roman" w:eastAsia="Lucida Sans Unicode" w:hAnsi="Times New Roman" w:cs="Times New Roman"/>
                  <w:kern w:val="1"/>
                  <w:sz w:val="20"/>
                  <w:szCs w:val="20"/>
                  <w:lang w:eastAsia="ar-SA"/>
                </w:rPr>
                <w:t>30 м</w:t>
              </w:r>
              <w:r w:rsidRPr="00CA11C7">
                <w:rPr>
                  <w:rFonts w:ascii="Times New Roman" w:eastAsia="Lucida Sans Unicode" w:hAnsi="Times New Roman" w:cs="Times New Roman"/>
                  <w:kern w:val="1"/>
                  <w:sz w:val="20"/>
                  <w:szCs w:val="20"/>
                  <w:vertAlign w:val="superscript"/>
                  <w:lang w:eastAsia="ar-SA"/>
                </w:rPr>
                <w:t>2</w:t>
              </w:r>
            </w:smartTag>
          </w:p>
        </w:tc>
        <w:tc>
          <w:tcPr>
            <w:tcW w:w="2101" w:type="dxa"/>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smartTag w:uri="urn:schemas-microsoft-com:office:smarttags" w:element="metricconverter">
              <w:smartTagPr>
                <w:attr w:name="ProductID" w:val="30 м2"/>
              </w:smartTagPr>
              <w:r w:rsidRPr="00CA11C7">
                <w:rPr>
                  <w:rFonts w:ascii="Times New Roman" w:eastAsia="Lucida Sans Unicode" w:hAnsi="Times New Roman" w:cs="Times New Roman"/>
                  <w:kern w:val="1"/>
                  <w:sz w:val="20"/>
                  <w:szCs w:val="20"/>
                  <w:lang w:eastAsia="ar-SA"/>
                </w:rPr>
                <w:t>30 м</w:t>
              </w:r>
              <w:r w:rsidRPr="00CA11C7">
                <w:rPr>
                  <w:rFonts w:ascii="Times New Roman" w:eastAsia="Lucida Sans Unicode" w:hAnsi="Times New Roman" w:cs="Times New Roman"/>
                  <w:kern w:val="1"/>
                  <w:sz w:val="20"/>
                  <w:szCs w:val="20"/>
                  <w:vertAlign w:val="superscript"/>
                  <w:lang w:eastAsia="ar-SA"/>
                </w:rPr>
                <w:t>2</w:t>
              </w:r>
            </w:smartTag>
            <w:r w:rsidRPr="00CA11C7">
              <w:rPr>
                <w:rFonts w:ascii="Times New Roman" w:eastAsia="Lucida Sans Unicode" w:hAnsi="Times New Roman" w:cs="Times New Roman"/>
                <w:kern w:val="1"/>
                <w:sz w:val="20"/>
                <w:szCs w:val="20"/>
                <w:lang w:eastAsia="ar-SA"/>
              </w:rPr>
              <w:t xml:space="preserve"> торг пл./60 м</w:t>
            </w:r>
            <w:r w:rsidRPr="00CA11C7">
              <w:rPr>
                <w:rFonts w:ascii="Times New Roman" w:eastAsia="Lucida Sans Unicode" w:hAnsi="Times New Roman" w:cs="Times New Roman"/>
                <w:kern w:val="1"/>
                <w:sz w:val="20"/>
                <w:szCs w:val="20"/>
                <w:vertAlign w:val="superscript"/>
                <w:lang w:eastAsia="ar-SA"/>
              </w:rPr>
              <w:t>2</w:t>
            </w:r>
            <w:r w:rsidRPr="00CA11C7">
              <w:rPr>
                <w:rFonts w:ascii="Times New Roman" w:eastAsia="Lucida Sans Unicode" w:hAnsi="Times New Roman" w:cs="Times New Roman"/>
                <w:kern w:val="1"/>
                <w:sz w:val="20"/>
                <w:szCs w:val="20"/>
                <w:lang w:eastAsia="ar-SA"/>
              </w:rPr>
              <w:t xml:space="preserve"> (</w:t>
            </w:r>
            <w:proofErr w:type="spellStart"/>
            <w:r w:rsidRPr="00CA11C7">
              <w:rPr>
                <w:rFonts w:ascii="Times New Roman" w:eastAsia="Lucida Sans Unicode" w:hAnsi="Times New Roman" w:cs="Times New Roman"/>
                <w:kern w:val="1"/>
                <w:sz w:val="20"/>
                <w:szCs w:val="20"/>
                <w:lang w:eastAsia="ar-SA"/>
              </w:rPr>
              <w:t>зем</w:t>
            </w:r>
            <w:proofErr w:type="spellEnd"/>
            <w:r w:rsidRPr="00CA11C7">
              <w:rPr>
                <w:rFonts w:ascii="Times New Roman" w:eastAsia="Lucida Sans Unicode" w:hAnsi="Times New Roman" w:cs="Times New Roman"/>
                <w:kern w:val="1"/>
                <w:sz w:val="20"/>
                <w:szCs w:val="20"/>
                <w:lang w:eastAsia="ar-SA"/>
              </w:rPr>
              <w:t>. участок)</w:t>
            </w:r>
          </w:p>
        </w:tc>
      </w:tr>
    </w:tbl>
    <w:p w:rsidR="006E4D61" w:rsidRPr="00CA11C7" w:rsidRDefault="006E4D61" w:rsidP="006E4D61">
      <w:pPr>
        <w:spacing w:after="0" w:line="240" w:lineRule="auto"/>
        <w:ind w:firstLine="709"/>
        <w:jc w:val="both"/>
        <w:rPr>
          <w:sz w:val="20"/>
          <w:szCs w:val="20"/>
        </w:rPr>
      </w:pP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Рекомендуемая обеспеченность указана согласно Региональному нормативу градостроительного проектирования «Планировка жилых общественно-деловых и рекреационных зон населенных пунктов Воронежской области».</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При проектировании объектов культурно-бытового и социального обслуживания необходимо учитывать все их характеристики.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Анализ табл. 26 показал, что в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необходимо строительство следующих объектов культурно-бытового и социального обслуживания: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аптеки общей площадью </w:t>
      </w:r>
      <w:smartTag w:uri="urn:schemas-microsoft-com:office:smarttags" w:element="metricconverter">
        <w:smartTagPr>
          <w:attr w:name="ProductID" w:val="55 м2"/>
        </w:smartTagPr>
        <w:r w:rsidRPr="00CA11C7">
          <w:rPr>
            <w:rFonts w:ascii="Times New Roman" w:hAnsi="Times New Roman" w:cs="Times New Roman"/>
            <w:sz w:val="20"/>
            <w:szCs w:val="20"/>
          </w:rPr>
          <w:t>55 м</w:t>
        </w:r>
        <w:r w:rsidRPr="00CA11C7">
          <w:rPr>
            <w:rFonts w:ascii="Times New Roman" w:hAnsi="Times New Roman" w:cs="Times New Roman"/>
            <w:sz w:val="20"/>
            <w:szCs w:val="20"/>
            <w:vertAlign w:val="superscript"/>
          </w:rPr>
          <w:t>2</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магазинов смешанной торговли торговой площадью </w:t>
      </w:r>
      <w:smartTag w:uri="urn:schemas-microsoft-com:office:smarttags" w:element="metricconverter">
        <w:smartTagPr>
          <w:attr w:name="ProductID" w:val="93 м2"/>
        </w:smartTagPr>
        <w:r w:rsidRPr="00CA11C7">
          <w:rPr>
            <w:rFonts w:ascii="Times New Roman" w:hAnsi="Times New Roman" w:cs="Times New Roman"/>
            <w:sz w:val="20"/>
            <w:szCs w:val="20"/>
          </w:rPr>
          <w:t>93 м</w:t>
        </w:r>
        <w:r w:rsidRPr="00CA11C7">
          <w:rPr>
            <w:rFonts w:ascii="Times New Roman" w:hAnsi="Times New Roman" w:cs="Times New Roman"/>
            <w:sz w:val="20"/>
            <w:szCs w:val="20"/>
            <w:vertAlign w:val="superscript"/>
          </w:rPr>
          <w:t>2</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банно-оздоровительного комплекса на 9 помывочных мест;</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предприятия бытового обслуживания на 4 рабочих места (например, предприятие по стирке белья, по химчистке, парикмахерские, ремонт обуви и т.д.);</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организация отделения милиции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строительство нового здания ДК.</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А также реконструкция: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текущий ремонт здания ДК;</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 реконструкция здания детского сада увеличение вместимости на 12 мест;</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реконструкция здания школы увеличение вместимости на 27 мест.</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Необходимо организовать регулярное транспортное сообщение между населенными пунктами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поскольку х. Попасное не обеспечен минимальным перечнем объектов культурно-бытового обслуживания, а их организация в хуторе проектом не предусматривается.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kern w:val="1"/>
          <w:sz w:val="20"/>
          <w:szCs w:val="20"/>
        </w:rPr>
        <w:t xml:space="preserve">При проектировании объектов культурно-бытового и социального обслуживания необходимо учитывать все их характеристики. Нет необходимости строить для каждого объекта отдельное здание, возможно совмещение нескольких объектов в одном или создание единого центра обслуживания населения. </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Все расчеты производились с учетом существующего количества населения.</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Существующие и проектируемые объекты культурно-бытового и социального обслуживания показаны на Схеме генерального плана (с отображением функциональных зон и транспортной инфраструктуры).</w:t>
      </w:r>
    </w:p>
    <w:p w:rsidR="006E4D61" w:rsidRPr="00CA11C7" w:rsidRDefault="006E4D61" w:rsidP="006E4D61">
      <w:pPr>
        <w:widowControl w:val="0"/>
        <w:suppressAutoHyphens/>
        <w:spacing w:after="0" w:line="240" w:lineRule="auto"/>
        <w:jc w:val="both"/>
        <w:rPr>
          <w:rFonts w:ascii="Times New Roman" w:eastAsia="Lucida Sans Unicode" w:hAnsi="Times New Roman" w:cs="Times New Roman"/>
          <w:kern w:val="1"/>
          <w:sz w:val="20"/>
          <w:szCs w:val="20"/>
          <w:lang w:eastAsia="ar-SA"/>
        </w:rPr>
      </w:pP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b/>
          <w:color w:val="000000"/>
          <w:kern w:val="1"/>
          <w:sz w:val="20"/>
          <w:szCs w:val="20"/>
          <w:lang w:eastAsia="ar-SA"/>
        </w:rPr>
      </w:pPr>
      <w:r w:rsidRPr="00CA11C7">
        <w:rPr>
          <w:rFonts w:ascii="Times New Roman" w:eastAsia="Lucida Sans Unicode" w:hAnsi="Times New Roman" w:cs="Times New Roman"/>
          <w:b/>
          <w:kern w:val="1"/>
          <w:sz w:val="20"/>
          <w:szCs w:val="20"/>
          <w:lang w:eastAsia="ar-SA"/>
        </w:rPr>
        <w:t>2.8. Охрана</w:t>
      </w:r>
      <w:r w:rsidRPr="00CA11C7">
        <w:rPr>
          <w:rFonts w:ascii="Times New Roman" w:eastAsia="Lucida Sans Unicode" w:hAnsi="Times New Roman" w:cs="Times New Roman"/>
          <w:b/>
          <w:color w:val="000000"/>
          <w:kern w:val="1"/>
          <w:sz w:val="20"/>
          <w:szCs w:val="20"/>
          <w:lang w:eastAsia="ar-SA"/>
        </w:rPr>
        <w:t xml:space="preserve"> объектов историко-культурного наследия.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В соответствии с Федеральным законом «Об объектах культурного наследия (памятниках истории и культуры) народов РФ» 25.06.2002 г. № 73-Ф3 описание границ территории объекта культурного наследия и его охранных зон должно содержаться в Едином государственном реестре объектов культурного наследия (памятников истории и культуры) народов РФ. Положение о Едином государственном реестре объектов культурного наследия (памятников истории и культуры) народов Российской Федерации утверждено приказом Федеральной службы по надзору за соблюдением законодательства в области охраны культурного наследия от 27.02.2009 г. № 37.</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Федеральным законом «Об объектах культурного наследия (памятниках истории и культуры) народов РФ» (ст. 30, 31) предусмотрена норма, что земельные участки, подлежащие хозяйственному освоению, являются объектами историко-культурной экспертизы, которая проводится до начала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и (или) до утверждения градостроительных регламентов.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В соответствии с Постановлением Правительства РФ от 28 апреля 2008 года №315 «Об утверждении положения о зонах охраны объектов культурного наследия (памятников истории и культуры) народов Российской Федерации» разработка проектов зон охраны объектов культурного наследия проводится по инициативе органов государственной власти, органов местного самоуправления, собственников или пользователей объектов культурного наследия, правообладателей земельных участков или по решению суда.</w:t>
      </w:r>
    </w:p>
    <w:p w:rsidR="006E4D61" w:rsidRPr="00CA11C7" w:rsidRDefault="006E4D61" w:rsidP="006E4D61">
      <w:pPr>
        <w:spacing w:after="0" w:line="240" w:lineRule="auto"/>
        <w:ind w:firstLine="709"/>
        <w:jc w:val="both"/>
        <w:outlineLvl w:val="0"/>
        <w:rPr>
          <w:rFonts w:ascii="Times New Roman" w:hAnsi="Times New Roman" w:cs="Times New Roman"/>
          <w:sz w:val="20"/>
          <w:szCs w:val="20"/>
        </w:rPr>
      </w:pPr>
      <w:r w:rsidRPr="00CA11C7">
        <w:rPr>
          <w:rFonts w:ascii="Times New Roman" w:hAnsi="Times New Roman" w:cs="Times New Roman"/>
          <w:sz w:val="20"/>
          <w:szCs w:val="20"/>
        </w:rPr>
        <w:t>Проектирование осуществляется при отсутствии на территории объектов культурного наследия (включенных в реестр и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В случае наличия данных объектов на территории, подлежащих хозяйственному освоению, землеустроительные, земляные, строительные, мелиоративные, хозяйственные и иные работы, проводятся при наличии в проектах работ по обеспечении в данных объектов культурного наследия (ст. 36 Федерального закона от 25.06.2002 № 73-ФЗ «Об объектах культурного наследия (памятниках истории и культуры) народов Российской Федерации»). Наличие/отсутствие объектов культурного наследия на земельном участке, подлежащем хозяйственному освоению, определяется на основании историко-культурной экспертизы земельного участка (ст. 30-31 Федерального закона от 25.06.2002 № 73-ФЗ «Об объектах культурного наследия (памятниках истории и культуры) народов Российской Федерации»).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соответствии с Региональным Нормативом Градостроительного Проектирования «Расчетные показатели определения границ территории объектов культурного наследия (памятников истории и культуры), границ зон охраны объектов культурного наследия (памятников истории и культуры) регионального и местного значения для внесения их в документы территориального планирования и проекты планировки территории» (утвержден Приказом от 18.04.2008 г. № 10-п)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Работы по сохранению объекта культурного наследия (ремонт, консервация, реставрация, приспособление, воссоздание) проводятся на основании письменного разрешения и задания на проведение указанных работ, выданных соответствующим органом охраны объектов культурного наследия. Работы по сохранению объектов культурного наследия проводятся в соответствии с реставрационными нормами и правилами. Строительные нормы и правила применяются при проведении работ по сохранению объектов культурного наследия только в случаях, не противоречащих интересам сохранения данного объекта культурного наследия.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По отношению к объектам культурного наследия и их территориям допускается исключительно деятельность, направленная на сохранение объекта культурного наследия, т. е. работы по обеспечению физической сохранности объекта культурного наследия, в </w:t>
      </w:r>
      <w:proofErr w:type="spellStart"/>
      <w:r w:rsidRPr="00CA11C7">
        <w:rPr>
          <w:rFonts w:ascii="Times New Roman" w:hAnsi="Times New Roman" w:cs="Times New Roman"/>
          <w:sz w:val="20"/>
          <w:szCs w:val="20"/>
        </w:rPr>
        <w:t>т.ч</w:t>
      </w:r>
      <w:proofErr w:type="spellEnd"/>
      <w:r w:rsidRPr="00CA11C7">
        <w:rPr>
          <w:rFonts w:ascii="Times New Roman" w:hAnsi="Times New Roman" w:cs="Times New Roman"/>
          <w:sz w:val="20"/>
          <w:szCs w:val="20"/>
        </w:rPr>
        <w:t>. консервация объекта культурного наследия, ремонт памятника, реставрация памятника или ансамбля, приспособление объекта культурного наследия для современного использования, а так же научно-исследовательские, изыскательские, проектные и производственные работы, научно-методическое руководство, технический и авторский надзор.</w:t>
      </w:r>
    </w:p>
    <w:p w:rsidR="006E4D61" w:rsidRPr="00CA11C7" w:rsidRDefault="006E4D61" w:rsidP="006E4D61">
      <w:pPr>
        <w:spacing w:after="0" w:line="240" w:lineRule="auto"/>
        <w:ind w:firstLine="709"/>
        <w:rPr>
          <w:rFonts w:ascii="Times New Roman" w:hAnsi="Times New Roman" w:cs="Times New Roman"/>
          <w:b/>
          <w:color w:val="000000"/>
          <w:sz w:val="20"/>
          <w:szCs w:val="20"/>
        </w:rPr>
      </w:pPr>
      <w:r w:rsidRPr="00CA11C7">
        <w:rPr>
          <w:rFonts w:ascii="Times New Roman" w:hAnsi="Times New Roman" w:cs="Times New Roman"/>
          <w:b/>
          <w:color w:val="000000"/>
          <w:sz w:val="20"/>
          <w:szCs w:val="20"/>
        </w:rPr>
        <w:t>2.9. Развитие транспортной инфраструктуры.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 Существующий пассажирский транспорт полностью удовлетворяет потребностям населения.</w:t>
      </w:r>
    </w:p>
    <w:p w:rsidR="006E4D61" w:rsidRPr="00CA11C7" w:rsidRDefault="006E4D61" w:rsidP="006E4D61">
      <w:pPr>
        <w:suppressAutoHyphens/>
        <w:autoSpaceDE w:val="0"/>
        <w:spacing w:after="0" w:line="240" w:lineRule="auto"/>
        <w:ind w:firstLine="709"/>
        <w:jc w:val="both"/>
        <w:rPr>
          <w:rFonts w:ascii="Times New Roman" w:eastAsia="Arial Unicode MS" w:hAnsi="Times New Roman" w:cs="Times New Roman"/>
          <w:spacing w:val="-10"/>
          <w:kern w:val="1"/>
          <w:sz w:val="20"/>
          <w:szCs w:val="20"/>
          <w:lang w:eastAsia="ar-SA"/>
        </w:rPr>
      </w:pPr>
      <w:r w:rsidRPr="00CA11C7">
        <w:rPr>
          <w:rFonts w:ascii="Times New Roman" w:eastAsia="Arial Unicode MS" w:hAnsi="Times New Roman" w:cs="Times New Roman"/>
          <w:spacing w:val="-10"/>
          <w:kern w:val="1"/>
          <w:sz w:val="20"/>
          <w:szCs w:val="20"/>
          <w:lang w:eastAsia="ar-SA"/>
        </w:rPr>
        <w:t>Проектом предусматривается приведение в нормативное транспортно-эксплуатационное состояние автодорог, техническое состояние которых таково, что дальнейшая их эксплуатация приведет к потере их как объекта недвижимого имущества, либо полному разрушению дорожного покрытия.</w:t>
      </w:r>
    </w:p>
    <w:p w:rsidR="006E4D61" w:rsidRPr="00CA11C7" w:rsidRDefault="006E4D61" w:rsidP="006E4D61">
      <w:pPr>
        <w:suppressAutoHyphens/>
        <w:autoSpaceDE w:val="0"/>
        <w:spacing w:after="0" w:line="240" w:lineRule="auto"/>
        <w:ind w:firstLine="709"/>
        <w:jc w:val="both"/>
        <w:rPr>
          <w:rFonts w:ascii="Times New Roman" w:eastAsia="Arial Unicode MS" w:hAnsi="Times New Roman" w:cs="Times New Roman"/>
          <w:spacing w:val="-10"/>
          <w:kern w:val="1"/>
          <w:sz w:val="20"/>
          <w:szCs w:val="20"/>
          <w:lang w:eastAsia="ar-SA"/>
        </w:rPr>
      </w:pPr>
      <w:r w:rsidRPr="00CA11C7">
        <w:rPr>
          <w:rFonts w:ascii="Times New Roman" w:eastAsia="Arial Unicode MS" w:hAnsi="Times New Roman" w:cs="Times New Roman"/>
          <w:spacing w:val="-10"/>
          <w:kern w:val="1"/>
          <w:sz w:val="20"/>
          <w:szCs w:val="20"/>
          <w:lang w:eastAsia="ar-SA"/>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6E4D61" w:rsidRPr="00CA11C7" w:rsidRDefault="006E4D61" w:rsidP="006E4D61">
      <w:pPr>
        <w:suppressAutoHyphens/>
        <w:autoSpaceDE w:val="0"/>
        <w:spacing w:after="0" w:line="240" w:lineRule="auto"/>
        <w:ind w:firstLine="709"/>
        <w:jc w:val="both"/>
        <w:rPr>
          <w:rFonts w:ascii="Times New Roman" w:eastAsia="Times New Roman" w:hAnsi="Times New Roman" w:cs="Times New Roman"/>
          <w:kern w:val="1"/>
          <w:sz w:val="20"/>
          <w:szCs w:val="20"/>
          <w:lang w:eastAsia="ar-SA"/>
        </w:rPr>
      </w:pPr>
      <w:r w:rsidRPr="00CA11C7">
        <w:rPr>
          <w:rFonts w:ascii="Times New Roman" w:eastAsia="Times New Roman" w:hAnsi="Times New Roman" w:cs="Times New Roman"/>
          <w:kern w:val="1"/>
          <w:sz w:val="20"/>
          <w:szCs w:val="20"/>
          <w:lang w:eastAsia="ar-SA"/>
        </w:rPr>
        <w:t>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 первую очередь строительства проектом предусмотрено строительство дорог с твердым покрытием в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по улице Виноградная (</w:t>
      </w:r>
      <w:smartTag w:uri="urn:schemas-microsoft-com:office:smarttags" w:element="metricconverter">
        <w:smartTagPr>
          <w:attr w:name="ProductID" w:val="0,55 км"/>
        </w:smartTagPr>
        <w:r w:rsidRPr="00CA11C7">
          <w:rPr>
            <w:rFonts w:ascii="Times New Roman" w:hAnsi="Times New Roman" w:cs="Times New Roman"/>
            <w:sz w:val="20"/>
            <w:szCs w:val="20"/>
          </w:rPr>
          <w:t>0,55 км</w:t>
        </w:r>
      </w:smartTag>
      <w:r w:rsidRPr="00CA11C7">
        <w:rPr>
          <w:rFonts w:ascii="Times New Roman" w:hAnsi="Times New Roman" w:cs="Times New Roman"/>
          <w:sz w:val="20"/>
          <w:szCs w:val="20"/>
        </w:rPr>
        <w:t>) Так же на первую очередь планируется асфальтировать дороги в х. Попасное по улицам Мичурина (</w:t>
      </w:r>
      <w:smartTag w:uri="urn:schemas-microsoft-com:office:smarttags" w:element="metricconverter">
        <w:smartTagPr>
          <w:attr w:name="ProductID" w:val="0,2 км"/>
        </w:smartTagPr>
        <w:r w:rsidRPr="00CA11C7">
          <w:rPr>
            <w:rFonts w:ascii="Times New Roman" w:hAnsi="Times New Roman" w:cs="Times New Roman"/>
            <w:sz w:val="20"/>
            <w:szCs w:val="20"/>
          </w:rPr>
          <w:t>0,2 км</w:t>
        </w:r>
      </w:smartTag>
      <w:r w:rsidRPr="00CA11C7">
        <w:rPr>
          <w:rFonts w:ascii="Times New Roman" w:hAnsi="Times New Roman" w:cs="Times New Roman"/>
          <w:sz w:val="20"/>
          <w:szCs w:val="20"/>
        </w:rPr>
        <w:t>), Лесная (</w:t>
      </w:r>
      <w:smartTag w:uri="urn:schemas-microsoft-com:office:smarttags" w:element="metricconverter">
        <w:smartTagPr>
          <w:attr w:name="ProductID" w:val="0,3 км"/>
        </w:smartTagPr>
        <w:r w:rsidRPr="00CA11C7">
          <w:rPr>
            <w:rFonts w:ascii="Times New Roman" w:hAnsi="Times New Roman" w:cs="Times New Roman"/>
            <w:sz w:val="20"/>
            <w:szCs w:val="20"/>
          </w:rPr>
          <w:t>0,3 км</w:t>
        </w:r>
      </w:smartTag>
      <w:r w:rsidRPr="00CA11C7">
        <w:rPr>
          <w:rFonts w:ascii="Times New Roman" w:hAnsi="Times New Roman" w:cs="Times New Roman"/>
          <w:sz w:val="20"/>
          <w:szCs w:val="20"/>
        </w:rPr>
        <w:t>), Овражная (</w:t>
      </w:r>
      <w:smartTag w:uri="urn:schemas-microsoft-com:office:smarttags" w:element="metricconverter">
        <w:smartTagPr>
          <w:attr w:name="ProductID" w:val="0,16 км"/>
        </w:smartTagPr>
        <w:r w:rsidRPr="00CA11C7">
          <w:rPr>
            <w:rFonts w:ascii="Times New Roman" w:hAnsi="Times New Roman" w:cs="Times New Roman"/>
            <w:sz w:val="20"/>
            <w:szCs w:val="20"/>
          </w:rPr>
          <w:t>0,16 км</w:t>
        </w:r>
      </w:smartTag>
      <w:r w:rsidRPr="00CA11C7">
        <w:rPr>
          <w:rFonts w:ascii="Times New Roman" w:hAnsi="Times New Roman" w:cs="Times New Roman"/>
          <w:sz w:val="20"/>
          <w:szCs w:val="20"/>
        </w:rPr>
        <w:t>) и Пушкина (</w:t>
      </w:r>
      <w:smartTag w:uri="urn:schemas-microsoft-com:office:smarttags" w:element="metricconverter">
        <w:smartTagPr>
          <w:attr w:name="ProductID" w:val="1,2 га"/>
        </w:smartTagPr>
        <w:r w:rsidRPr="00CA11C7">
          <w:rPr>
            <w:rFonts w:ascii="Times New Roman" w:hAnsi="Times New Roman" w:cs="Times New Roman"/>
            <w:sz w:val="20"/>
            <w:szCs w:val="20"/>
          </w:rPr>
          <w:t>1,2 га</w:t>
        </w:r>
      </w:smartTag>
      <w:r w:rsidRPr="00CA11C7">
        <w:rPr>
          <w:rFonts w:ascii="Times New Roman" w:hAnsi="Times New Roman" w:cs="Times New Roman"/>
          <w:sz w:val="20"/>
          <w:szCs w:val="20"/>
        </w:rPr>
        <w:t>).</w:t>
      </w:r>
    </w:p>
    <w:p w:rsidR="006E4D61" w:rsidRPr="00CA11C7" w:rsidRDefault="006E4D61" w:rsidP="006E4D61">
      <w:pPr>
        <w:tabs>
          <w:tab w:val="left" w:pos="108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Так же предусмотрено строительство автодороги с твердым покрытием от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к проектируемому скотомогильнику, протяженностью </w:t>
      </w:r>
      <w:smartTag w:uri="urn:schemas-microsoft-com:office:smarttags" w:element="metricconverter">
        <w:smartTagPr>
          <w:attr w:name="ProductID" w:val="1,6 км"/>
        </w:smartTagPr>
        <w:r w:rsidRPr="00CA11C7">
          <w:rPr>
            <w:rFonts w:ascii="Times New Roman" w:hAnsi="Times New Roman" w:cs="Times New Roman"/>
            <w:sz w:val="20"/>
            <w:szCs w:val="20"/>
          </w:rPr>
          <w:t>1,6 км</w:t>
        </w:r>
      </w:smartTag>
      <w:r w:rsidRPr="00CA11C7">
        <w:rPr>
          <w:rFonts w:ascii="Times New Roman" w:hAnsi="Times New Roman" w:cs="Times New Roman"/>
          <w:sz w:val="20"/>
          <w:szCs w:val="20"/>
        </w:rPr>
        <w:t>.</w:t>
      </w:r>
    </w:p>
    <w:p w:rsidR="006E4D61" w:rsidRPr="00CA11C7" w:rsidRDefault="006E4D61" w:rsidP="006E4D61">
      <w:pPr>
        <w:tabs>
          <w:tab w:val="left" w:pos="1080"/>
        </w:tabs>
        <w:spacing w:after="0" w:line="240" w:lineRule="auto"/>
        <w:ind w:firstLine="709"/>
        <w:jc w:val="both"/>
        <w:rPr>
          <w:rFonts w:ascii="Times New Roman" w:eastAsia="Lucida Sans Unicode" w:hAnsi="Times New Roman" w:cs="Times New Roman"/>
          <w:sz w:val="20"/>
          <w:szCs w:val="20"/>
          <w:lang w:bidi="en-US"/>
        </w:rPr>
      </w:pPr>
      <w:r w:rsidRPr="00CA11C7">
        <w:rPr>
          <w:rFonts w:ascii="Times New Roman" w:eastAsia="Lucida Sans Unicode" w:hAnsi="Times New Roman" w:cs="Times New Roman"/>
          <w:sz w:val="20"/>
          <w:szCs w:val="20"/>
          <w:lang w:bidi="en-US"/>
        </w:rPr>
        <w:t>Проектируемые дороги показаны на Схеме генерального плана (с отображением функциональных зон и транспортной инфраструктуры).</w:t>
      </w:r>
    </w:p>
    <w:p w:rsidR="006E4D61" w:rsidRPr="00CA11C7" w:rsidRDefault="006E4D61" w:rsidP="006E4D61">
      <w:pPr>
        <w:spacing w:after="0" w:line="240" w:lineRule="auto"/>
        <w:ind w:firstLine="709"/>
        <w:rPr>
          <w:rFonts w:ascii="Times New Roman" w:hAnsi="Times New Roman" w:cs="Times New Roman"/>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2.10. Развитие инженерной инфраструктуры.</w:t>
      </w:r>
    </w:p>
    <w:p w:rsidR="006E4D61" w:rsidRPr="00CA11C7" w:rsidRDefault="006E4D61" w:rsidP="006E4D61">
      <w:pPr>
        <w:spacing w:after="0" w:line="240" w:lineRule="auto"/>
        <w:ind w:firstLine="709"/>
        <w:rPr>
          <w:rFonts w:ascii="Times New Roman" w:hAnsi="Times New Roman" w:cs="Times New Roman"/>
          <w:b/>
          <w:sz w:val="20"/>
          <w:szCs w:val="20"/>
        </w:rPr>
      </w:pPr>
    </w:p>
    <w:p w:rsidR="006E4D61" w:rsidRPr="00CA11C7" w:rsidRDefault="006E4D61" w:rsidP="006E4D61">
      <w:pPr>
        <w:spacing w:after="0" w:line="240" w:lineRule="auto"/>
        <w:ind w:firstLine="709"/>
        <w:jc w:val="both"/>
        <w:rPr>
          <w:rFonts w:ascii="Times New Roman" w:hAnsi="Times New Roman" w:cs="Times New Roman"/>
          <w:b/>
          <w:sz w:val="20"/>
          <w:szCs w:val="20"/>
        </w:rPr>
      </w:pPr>
      <w:r w:rsidRPr="00CA11C7">
        <w:rPr>
          <w:rFonts w:ascii="Times New Roman" w:hAnsi="Times New Roman" w:cs="Times New Roman"/>
          <w:b/>
          <w:sz w:val="20"/>
          <w:szCs w:val="20"/>
        </w:rPr>
        <w:t>2.10.1. Газоснабжение.</w:t>
      </w:r>
    </w:p>
    <w:p w:rsidR="006E4D61" w:rsidRPr="00CA11C7" w:rsidRDefault="006E4D61" w:rsidP="006E4D61">
      <w:pPr>
        <w:widowControl w:val="0"/>
        <w:autoSpaceDE w:val="0"/>
        <w:spacing w:after="0" w:line="240" w:lineRule="auto"/>
        <w:ind w:firstLine="709"/>
        <w:jc w:val="both"/>
        <w:rPr>
          <w:rFonts w:ascii="Times New Roman" w:eastAsia="Arial Unicode MS" w:hAnsi="Times New Roman" w:cs="Times New Roman"/>
          <w:sz w:val="20"/>
          <w:szCs w:val="20"/>
        </w:rPr>
      </w:pPr>
      <w:r w:rsidRPr="00CA11C7">
        <w:rPr>
          <w:rFonts w:ascii="Times New Roman" w:eastAsia="Arial Unicode MS" w:hAnsi="Times New Roman" w:cs="Times New Roman"/>
          <w:sz w:val="20"/>
          <w:szCs w:val="20"/>
        </w:rPr>
        <w:t xml:space="preserve">Населенные пункты </w:t>
      </w:r>
      <w:proofErr w:type="spellStart"/>
      <w:r w:rsidRPr="00CA11C7">
        <w:rPr>
          <w:rFonts w:ascii="Times New Roman" w:eastAsia="Arial Unicode MS" w:hAnsi="Times New Roman" w:cs="Times New Roman"/>
          <w:sz w:val="20"/>
          <w:szCs w:val="20"/>
        </w:rPr>
        <w:t>Коломыцевского</w:t>
      </w:r>
      <w:proofErr w:type="spellEnd"/>
      <w:r w:rsidRPr="00CA11C7">
        <w:rPr>
          <w:rFonts w:ascii="Times New Roman" w:eastAsia="Arial Unicode MS" w:hAnsi="Times New Roman" w:cs="Times New Roman"/>
          <w:sz w:val="20"/>
          <w:szCs w:val="20"/>
        </w:rPr>
        <w:t xml:space="preserve"> сельского поселения полностью газифицированы, поэтому развития газификации в перспективе проектом не предусмотрено.</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2.10.2. Водоснабжение.</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Население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составляет 911 человек.</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Норма водопотребления для сельских населенных пунктов согласно СНиП 2.04.02-84* - 230 л/</w:t>
      </w:r>
      <w:proofErr w:type="spellStart"/>
      <w:r w:rsidRPr="00CA11C7">
        <w:rPr>
          <w:rFonts w:ascii="Times New Roman" w:hAnsi="Times New Roman" w:cs="Times New Roman"/>
          <w:sz w:val="20"/>
          <w:szCs w:val="20"/>
        </w:rPr>
        <w:t>сут</w:t>
      </w:r>
      <w:proofErr w:type="spellEnd"/>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Расход воды на хозяйственно-питьевые нужды поселения составляет - 210 м³/</w:t>
      </w:r>
      <w:proofErr w:type="spellStart"/>
      <w:r w:rsidRPr="00CA11C7">
        <w:rPr>
          <w:rFonts w:ascii="Times New Roman" w:hAnsi="Times New Roman" w:cs="Times New Roman"/>
          <w:sz w:val="20"/>
          <w:szCs w:val="20"/>
        </w:rPr>
        <w:t>сут</w:t>
      </w:r>
      <w:proofErr w:type="spellEnd"/>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Следовательно, существующий водозабор обеспечивает потребности населения в воде при централизованном водоснабжении жилых домов и объектов соцкультбыта.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перспективе запланировано разработать проекты реконструкции водозаборов и сетей для обеспечения села централизованным водоснабжением. </w:t>
      </w:r>
    </w:p>
    <w:p w:rsidR="006E4D61" w:rsidRPr="00CA11C7" w:rsidRDefault="006E4D61" w:rsidP="006E4D61">
      <w:pPr>
        <w:spacing w:after="0" w:line="240" w:lineRule="auto"/>
        <w:ind w:firstLine="709"/>
        <w:rPr>
          <w:rFonts w:ascii="Times New Roman" w:hAnsi="Times New Roman" w:cs="Times New Roman"/>
          <w:i/>
          <w:iCs/>
          <w:sz w:val="20"/>
          <w:szCs w:val="20"/>
        </w:rPr>
      </w:pPr>
      <w:r w:rsidRPr="00CA11C7">
        <w:rPr>
          <w:rFonts w:ascii="Times New Roman" w:hAnsi="Times New Roman" w:cs="Times New Roman"/>
          <w:i/>
          <w:iCs/>
          <w:sz w:val="20"/>
          <w:szCs w:val="20"/>
        </w:rPr>
        <w:t>Канализация.</w:t>
      </w:r>
    </w:p>
    <w:p w:rsidR="006E4D61" w:rsidRPr="00CA11C7" w:rsidRDefault="006E4D61" w:rsidP="006E4D61">
      <w:pPr>
        <w:tabs>
          <w:tab w:val="left" w:pos="504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В перспективе при переходе на централизованное водоснабжение села, необходимо предусматривать устройство малых очистных сооружений от жилых домов и объектов соцкультбыта.</w:t>
      </w:r>
    </w:p>
    <w:p w:rsidR="006E4D61" w:rsidRPr="00CA11C7" w:rsidRDefault="006E4D61" w:rsidP="006E4D61">
      <w:pPr>
        <w:widowControl w:val="0"/>
        <w:autoSpaceDE w:val="0"/>
        <w:spacing w:after="0" w:line="240" w:lineRule="auto"/>
        <w:ind w:firstLine="709"/>
        <w:jc w:val="both"/>
        <w:rPr>
          <w:rFonts w:ascii="Times New Roman" w:eastAsia="Arial Unicode MS" w:hAnsi="Times New Roman" w:cs="Times New Roman"/>
          <w:sz w:val="20"/>
          <w:szCs w:val="20"/>
        </w:rPr>
      </w:pPr>
      <w:r w:rsidRPr="00CA11C7">
        <w:rPr>
          <w:rFonts w:ascii="Times New Roman" w:eastAsia="Arial Unicode MS" w:hAnsi="Times New Roman" w:cs="Times New Roman"/>
          <w:sz w:val="20"/>
          <w:szCs w:val="20"/>
        </w:rPr>
        <w:t>Проектируемые сети и объекты водоснабжения показаны на Схеме генерального плана (Схема водоснабжения и водоотведения).</w:t>
      </w:r>
    </w:p>
    <w:p w:rsidR="006E4D61" w:rsidRPr="00CA11C7" w:rsidRDefault="006E4D61" w:rsidP="006E4D61">
      <w:pPr>
        <w:spacing w:after="0" w:line="240" w:lineRule="auto"/>
        <w:ind w:firstLine="709"/>
        <w:rPr>
          <w:rFonts w:ascii="Times New Roman" w:hAnsi="Times New Roman" w:cs="Times New Roman"/>
          <w:b/>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2.10.3. Электроснабжение.</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Многие линии и КТП-10/04 </w:t>
      </w:r>
      <w:proofErr w:type="spellStart"/>
      <w:r w:rsidRPr="00CA11C7">
        <w:rPr>
          <w:rFonts w:ascii="Times New Roman" w:hAnsi="Times New Roman" w:cs="Times New Roman"/>
          <w:sz w:val="20"/>
          <w:szCs w:val="20"/>
        </w:rPr>
        <w:t>кВ</w:t>
      </w:r>
      <w:proofErr w:type="spellEnd"/>
      <w:r w:rsidRPr="00CA11C7">
        <w:rPr>
          <w:rFonts w:ascii="Times New Roman" w:hAnsi="Times New Roman" w:cs="Times New Roman"/>
          <w:sz w:val="20"/>
          <w:szCs w:val="20"/>
        </w:rPr>
        <w:t xml:space="preserve"> отработали регламентированный срок и требуют реконструкции. При реконструкции ВЛ-04 </w:t>
      </w:r>
      <w:proofErr w:type="spellStart"/>
      <w:r w:rsidRPr="00CA11C7">
        <w:rPr>
          <w:rFonts w:ascii="Times New Roman" w:hAnsi="Times New Roman" w:cs="Times New Roman"/>
          <w:sz w:val="20"/>
          <w:szCs w:val="20"/>
        </w:rPr>
        <w:t>кВ</w:t>
      </w:r>
      <w:proofErr w:type="spellEnd"/>
      <w:r w:rsidRPr="00CA11C7">
        <w:rPr>
          <w:rFonts w:ascii="Times New Roman" w:hAnsi="Times New Roman" w:cs="Times New Roman"/>
          <w:sz w:val="20"/>
          <w:szCs w:val="20"/>
        </w:rPr>
        <w:t xml:space="preserve"> и КТП необходимо установить необходимое количество светильников уличного освещения.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В связи с переводом на газовое топливо котельных в населенных пунктах, и учитывая, что газовые котельные являются потребителями 2 категории по надежности электроснабжения, возникает необходимость обеспечения котельной резервным источником электроэнергии. Для этого в проектной документации необходимо предусматривать передвижную дизельную электростанцию (ДЭС).</w:t>
      </w:r>
    </w:p>
    <w:p w:rsidR="006E4D61" w:rsidRPr="00CA11C7" w:rsidRDefault="006E4D61" w:rsidP="006E4D61">
      <w:pPr>
        <w:widowControl w:val="0"/>
        <w:autoSpaceDE w:val="0"/>
        <w:spacing w:after="0" w:line="240" w:lineRule="auto"/>
        <w:ind w:firstLine="709"/>
        <w:jc w:val="both"/>
        <w:rPr>
          <w:rFonts w:ascii="Times New Roman" w:eastAsia="Arial Unicode MS" w:hAnsi="Times New Roman" w:cs="Times New Roman"/>
          <w:sz w:val="20"/>
          <w:szCs w:val="20"/>
        </w:rPr>
      </w:pPr>
      <w:r w:rsidRPr="00CA11C7">
        <w:rPr>
          <w:rFonts w:ascii="Times New Roman" w:eastAsia="Arial Unicode MS" w:hAnsi="Times New Roman" w:cs="Times New Roman"/>
          <w:sz w:val="20"/>
          <w:szCs w:val="20"/>
        </w:rPr>
        <w:t>Проектируемые сети и объекты электроснабжения и связи показаны на Схеме генерального плана (Схема электроснабжения и слаботочных сетей связи).</w:t>
      </w:r>
    </w:p>
    <w:p w:rsidR="006E4D61" w:rsidRPr="00CA11C7" w:rsidRDefault="006E4D61" w:rsidP="006E4D61">
      <w:pPr>
        <w:spacing w:after="0" w:line="240" w:lineRule="auto"/>
        <w:ind w:firstLine="709"/>
        <w:rPr>
          <w:rFonts w:ascii="Times New Roman" w:hAnsi="Times New Roman" w:cs="Times New Roman"/>
          <w:b/>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2.10.4. Теплоснабжение.</w:t>
      </w:r>
    </w:p>
    <w:p w:rsidR="006E4D61" w:rsidRPr="00CA11C7" w:rsidRDefault="006E4D61" w:rsidP="006E4D61">
      <w:pPr>
        <w:widowControl w:val="0"/>
        <w:autoSpaceDE w:val="0"/>
        <w:spacing w:after="0" w:line="240" w:lineRule="auto"/>
        <w:ind w:firstLine="709"/>
        <w:jc w:val="both"/>
        <w:rPr>
          <w:rFonts w:ascii="Times New Roman" w:eastAsia="Arial Unicode MS" w:hAnsi="Times New Roman" w:cs="Times New Roman"/>
          <w:sz w:val="20"/>
          <w:szCs w:val="20"/>
        </w:rPr>
      </w:pPr>
      <w:r w:rsidRPr="00CA11C7">
        <w:rPr>
          <w:rFonts w:ascii="Times New Roman" w:eastAsia="Arial Unicode MS" w:hAnsi="Times New Roman" w:cs="Times New Roman"/>
          <w:sz w:val="20"/>
          <w:szCs w:val="20"/>
        </w:rPr>
        <w:t xml:space="preserve">Населенные пункты </w:t>
      </w:r>
      <w:proofErr w:type="spellStart"/>
      <w:r w:rsidRPr="00CA11C7">
        <w:rPr>
          <w:rFonts w:ascii="Times New Roman" w:eastAsia="Arial Unicode MS" w:hAnsi="Times New Roman" w:cs="Times New Roman"/>
          <w:sz w:val="20"/>
          <w:szCs w:val="20"/>
        </w:rPr>
        <w:t>Коломыцевского</w:t>
      </w:r>
      <w:proofErr w:type="spellEnd"/>
      <w:r w:rsidRPr="00CA11C7">
        <w:rPr>
          <w:rFonts w:ascii="Times New Roman" w:eastAsia="Arial Unicode MS" w:hAnsi="Times New Roman" w:cs="Times New Roman"/>
          <w:sz w:val="20"/>
          <w:szCs w:val="20"/>
        </w:rPr>
        <w:t xml:space="preserve"> сельского поселения полностью газифицированы, поэтому развития газификации в перспективе проектом не предусмотрено.</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tabs>
          <w:tab w:val="left" w:pos="5040"/>
        </w:tabs>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2.11. Проектирование зон специального назначения.</w:t>
      </w:r>
    </w:p>
    <w:p w:rsidR="006E4D61" w:rsidRPr="00CA11C7" w:rsidRDefault="006E4D61" w:rsidP="006E4D61">
      <w:pPr>
        <w:spacing w:after="0" w:line="240" w:lineRule="auto"/>
        <w:ind w:firstLine="709"/>
        <w:rPr>
          <w:rFonts w:ascii="Times New Roman" w:hAnsi="Times New Roman" w:cs="Times New Roman"/>
          <w:b/>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2.11.1. Места сбора твердых бытовых отходов.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К северо-западу от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расположена несанкционированная свалка ТБО, проектом предусмотрена рекультивация территории свалки.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необходимо организовать места сбора ТБО в населенных пунктах в виде контейнерных площадок для сбора и временного накопления ТБО (</w:t>
      </w:r>
      <w:smartTag w:uri="urn:schemas-microsoft-com:office:smarttags" w:element="metricconverter">
        <w:smartTagPr>
          <w:attr w:name="ProductID" w:val="0,75 м3"/>
        </w:smartTagPr>
        <w:r w:rsidRPr="00CA11C7">
          <w:rPr>
            <w:rFonts w:ascii="Times New Roman" w:hAnsi="Times New Roman" w:cs="Times New Roman"/>
            <w:sz w:val="20"/>
            <w:szCs w:val="20"/>
          </w:rPr>
          <w:t>0,75 м</w:t>
        </w:r>
        <w:r w:rsidRPr="00CA11C7">
          <w:rPr>
            <w:rFonts w:ascii="Times New Roman" w:hAnsi="Times New Roman" w:cs="Times New Roman"/>
            <w:sz w:val="20"/>
            <w:szCs w:val="20"/>
            <w:vertAlign w:val="superscript"/>
          </w:rPr>
          <w:t>3</w:t>
        </w:r>
      </w:smartTag>
      <w:r w:rsidRPr="00CA11C7">
        <w:rPr>
          <w:rFonts w:ascii="Times New Roman" w:hAnsi="Times New Roman" w:cs="Times New Roman"/>
          <w:sz w:val="20"/>
          <w:szCs w:val="20"/>
        </w:rPr>
        <w:t xml:space="preserve">). Для </w:t>
      </w:r>
      <w:r w:rsidRPr="00CA11C7">
        <w:rPr>
          <w:rFonts w:ascii="Times New Roman" w:hAnsi="Times New Roman" w:cs="Times New Roman"/>
          <w:sz w:val="20"/>
          <w:szCs w:val="20"/>
        </w:rPr>
        <w:lastRenderedPageBreak/>
        <w:t xml:space="preserve">последующего вывоза отходов за пределы населенных пунктов необходимо запроектировать контейнерную площадку для сбора и временного накопления </w:t>
      </w:r>
      <w:r w:rsidRPr="00CA11C7">
        <w:rPr>
          <w:rFonts w:ascii="Times New Roman" w:hAnsi="Times New Roman" w:cs="Times New Roman"/>
          <w:color w:val="000000"/>
          <w:sz w:val="20"/>
          <w:szCs w:val="20"/>
        </w:rPr>
        <w:t>ТБО, оснащённой контейнерами большой ёмкости (</w:t>
      </w:r>
      <w:smartTag w:uri="urn:schemas-microsoft-com:office:smarttags" w:element="metricconverter">
        <w:smartTagPr>
          <w:attr w:name="ProductID" w:val="30 м³"/>
        </w:smartTagPr>
        <w:r w:rsidRPr="00CA11C7">
          <w:rPr>
            <w:rFonts w:ascii="Times New Roman" w:hAnsi="Times New Roman" w:cs="Times New Roman"/>
            <w:color w:val="000000"/>
            <w:sz w:val="20"/>
            <w:szCs w:val="20"/>
          </w:rPr>
          <w:t>30 м³</w:t>
        </w:r>
      </w:smartTag>
      <w:r w:rsidRPr="00CA11C7">
        <w:rPr>
          <w:rFonts w:ascii="Times New Roman" w:hAnsi="Times New Roman" w:cs="Times New Roman"/>
          <w:color w:val="000000"/>
          <w:sz w:val="20"/>
          <w:szCs w:val="20"/>
        </w:rPr>
        <w:t xml:space="preserve">), которая будет располагаться </w:t>
      </w:r>
      <w:r w:rsidRPr="00CA11C7">
        <w:rPr>
          <w:rFonts w:ascii="Times New Roman" w:hAnsi="Times New Roman" w:cs="Times New Roman"/>
          <w:sz w:val="20"/>
          <w:szCs w:val="20"/>
        </w:rPr>
        <w:t xml:space="preserve">к северу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Санитарно-защитная зона составляет </w:t>
      </w:r>
      <w:smartTag w:uri="urn:schemas-microsoft-com:office:smarttags" w:element="metricconverter">
        <w:smartTagPr>
          <w:attr w:name="ProductID" w:val="100 м"/>
        </w:smartTagPr>
        <w:r w:rsidRPr="00CA11C7">
          <w:rPr>
            <w:rFonts w:ascii="Times New Roman" w:hAnsi="Times New Roman" w:cs="Times New Roman"/>
            <w:sz w:val="20"/>
            <w:szCs w:val="20"/>
          </w:rPr>
          <w:t>100 м</w:t>
        </w:r>
      </w:smartTag>
      <w:r w:rsidRPr="00CA11C7">
        <w:rPr>
          <w:rFonts w:ascii="Times New Roman" w:hAnsi="Times New Roman" w:cs="Times New Roman"/>
          <w:sz w:val="20"/>
          <w:szCs w:val="20"/>
        </w:rPr>
        <w:t>.</w:t>
      </w:r>
    </w:p>
    <w:p w:rsidR="006E4D61" w:rsidRPr="00CA11C7" w:rsidRDefault="006E4D61" w:rsidP="006E4D61">
      <w:pPr>
        <w:tabs>
          <w:tab w:val="left" w:pos="180"/>
          <w:tab w:val="left" w:pos="828"/>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Размещение контейнерной площадки для сбора и временного накопления </w:t>
      </w:r>
      <w:r w:rsidRPr="00CA11C7">
        <w:rPr>
          <w:rFonts w:ascii="Times New Roman" w:hAnsi="Times New Roman" w:cs="Times New Roman"/>
          <w:color w:val="000000"/>
          <w:sz w:val="20"/>
          <w:szCs w:val="20"/>
        </w:rPr>
        <w:t xml:space="preserve">ТБО, оснащённой контейнерами большой ёмкости </w:t>
      </w:r>
      <w:smartTag w:uri="urn:schemas-microsoft-com:office:smarttags" w:element="metricconverter">
        <w:smartTagPr>
          <w:attr w:name="ProductID" w:val="30 м³"/>
        </w:smartTagPr>
        <w:r w:rsidRPr="00CA11C7">
          <w:rPr>
            <w:rFonts w:ascii="Times New Roman" w:hAnsi="Times New Roman" w:cs="Times New Roman"/>
            <w:color w:val="000000"/>
            <w:sz w:val="20"/>
            <w:szCs w:val="20"/>
          </w:rPr>
          <w:t>30 м³</w:t>
        </w:r>
      </w:smartTag>
      <w:r w:rsidRPr="00CA11C7">
        <w:rPr>
          <w:rFonts w:ascii="Times New Roman" w:hAnsi="Times New Roman" w:cs="Times New Roman"/>
          <w:color w:val="000000"/>
          <w:sz w:val="20"/>
          <w:szCs w:val="20"/>
        </w:rPr>
        <w:t xml:space="preserve"> </w:t>
      </w:r>
      <w:r w:rsidRPr="00CA11C7">
        <w:rPr>
          <w:rFonts w:ascii="Times New Roman" w:hAnsi="Times New Roman" w:cs="Times New Roman"/>
          <w:sz w:val="20"/>
          <w:szCs w:val="20"/>
        </w:rPr>
        <w:t>показано на Схеме генерального плана (с отображением функциональных зон и транспортной инфраструктуры).</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2.11.2. Кладбища.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расположено 2 кладбища. Проектом предусмотрено закрытие кладбища, расположенного в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Проектом предусматривается резервирование территории под новое кладбище к северо-востоку от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площадью </w:t>
      </w:r>
      <w:smartTag w:uri="urn:schemas-microsoft-com:office:smarttags" w:element="metricconverter">
        <w:smartTagPr>
          <w:attr w:name="ProductID" w:val="2 га"/>
        </w:smartTagPr>
        <w:r w:rsidRPr="00CA11C7">
          <w:rPr>
            <w:rFonts w:ascii="Times New Roman" w:hAnsi="Times New Roman" w:cs="Times New Roman"/>
            <w:sz w:val="20"/>
            <w:szCs w:val="20"/>
          </w:rPr>
          <w:t>2 га</w:t>
        </w:r>
      </w:smartTag>
      <w:r w:rsidRPr="00CA11C7">
        <w:rPr>
          <w:rFonts w:ascii="Times New Roman" w:hAnsi="Times New Roman" w:cs="Times New Roman"/>
          <w:sz w:val="20"/>
          <w:szCs w:val="20"/>
        </w:rPr>
        <w:t xml:space="preserve"> и благоустройство существующего кладбища в х. Попасное. Санитарно-защитная зона от кладбищ составляет </w:t>
      </w:r>
      <w:smartTag w:uri="urn:schemas-microsoft-com:office:smarttags" w:element="metricconverter">
        <w:smartTagPr>
          <w:attr w:name="ProductID" w:val="50 метров"/>
        </w:smartTagPr>
        <w:r w:rsidRPr="00CA11C7">
          <w:rPr>
            <w:rFonts w:ascii="Times New Roman" w:hAnsi="Times New Roman" w:cs="Times New Roman"/>
            <w:sz w:val="20"/>
            <w:szCs w:val="20"/>
          </w:rPr>
          <w:t>50 метров</w:t>
        </w:r>
      </w:smartTag>
      <w:r w:rsidRPr="00CA11C7">
        <w:rPr>
          <w:rFonts w:ascii="Times New Roman" w:hAnsi="Times New Roman" w:cs="Times New Roman"/>
          <w:sz w:val="20"/>
          <w:szCs w:val="20"/>
        </w:rPr>
        <w:t xml:space="preserve">.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Размещение существующих и нового кладбища показано на Схеме генерального плана (с отображением функциональных зон и транспортной инфраструктуры).</w:t>
      </w:r>
    </w:p>
    <w:p w:rsidR="006E4D61" w:rsidRPr="00CA11C7" w:rsidRDefault="006E4D61" w:rsidP="006E4D61">
      <w:pPr>
        <w:tabs>
          <w:tab w:val="left" w:pos="1580"/>
          <w:tab w:val="left" w:pos="4821"/>
        </w:tabs>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2.11.3. Скотомогильники.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Проектом предусмотрено закрытие скотомогильников, расположенных на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Необходимо провести рекультивацию территории скотомогильников.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w:t>
      </w:r>
      <w:proofErr w:type="spellStart"/>
      <w:r w:rsidRPr="00CA11C7">
        <w:rPr>
          <w:rFonts w:ascii="Times New Roman" w:hAnsi="Times New Roman" w:cs="Times New Roman"/>
          <w:sz w:val="20"/>
          <w:szCs w:val="20"/>
        </w:rPr>
        <w:t>Коломыцевском</w:t>
      </w:r>
      <w:proofErr w:type="spellEnd"/>
      <w:r w:rsidRPr="00CA11C7">
        <w:rPr>
          <w:rFonts w:ascii="Times New Roman" w:hAnsi="Times New Roman" w:cs="Times New Roman"/>
          <w:sz w:val="20"/>
          <w:szCs w:val="20"/>
        </w:rPr>
        <w:t xml:space="preserve"> сельском поселении необходимо устройство скотомогильника, который проектируется согласно Региональному нормативу градостроительного проектирования «Зоны специального назначения и защиты территории населенных пунктов Воронежской области». Новый скотомогильник предлагается разместить к югу от с. </w:t>
      </w:r>
      <w:proofErr w:type="spellStart"/>
      <w:r w:rsidRPr="00CA11C7">
        <w:rPr>
          <w:rFonts w:ascii="Times New Roman" w:hAnsi="Times New Roman" w:cs="Times New Roman"/>
          <w:sz w:val="20"/>
          <w:szCs w:val="20"/>
        </w:rPr>
        <w:t>Коломыцево</w:t>
      </w:r>
      <w:proofErr w:type="spellEnd"/>
      <w:r w:rsidRPr="00CA11C7">
        <w:rPr>
          <w:rFonts w:ascii="Times New Roman" w:hAnsi="Times New Roman" w:cs="Times New Roman"/>
          <w:sz w:val="20"/>
          <w:szCs w:val="20"/>
        </w:rPr>
        <w:t xml:space="preserve">. Размер выбранного участка </w:t>
      </w:r>
      <w:smartTag w:uri="urn:schemas-microsoft-com:office:smarttags" w:element="metricconverter">
        <w:smartTagPr>
          <w:attr w:name="ProductID" w:val="54 м2"/>
        </w:smartTagPr>
        <w:r w:rsidRPr="00CA11C7">
          <w:rPr>
            <w:rFonts w:ascii="Times New Roman" w:hAnsi="Times New Roman" w:cs="Times New Roman"/>
            <w:sz w:val="20"/>
            <w:szCs w:val="20"/>
          </w:rPr>
          <w:t>54 м</w:t>
        </w:r>
        <w:r w:rsidRPr="00CA11C7">
          <w:rPr>
            <w:rFonts w:ascii="Times New Roman" w:hAnsi="Times New Roman" w:cs="Times New Roman"/>
            <w:sz w:val="20"/>
            <w:szCs w:val="20"/>
            <w:vertAlign w:val="superscript"/>
          </w:rPr>
          <w:t>2</w:t>
        </w:r>
      </w:smartTag>
      <w:r w:rsidRPr="00CA11C7">
        <w:rPr>
          <w:rFonts w:ascii="Times New Roman" w:hAnsi="Times New Roman" w:cs="Times New Roman"/>
          <w:sz w:val="20"/>
          <w:szCs w:val="20"/>
        </w:rPr>
        <w:t xml:space="preserve">. Выбор места для скотомогильника производился с учетом санитарно-защитной зоны, которая составляет </w:t>
      </w:r>
      <w:smartTag w:uri="urn:schemas-microsoft-com:office:smarttags" w:element="metricconverter">
        <w:smartTagPr>
          <w:attr w:name="ProductID" w:val="1000 метров"/>
        </w:smartTagPr>
        <w:r w:rsidRPr="00CA11C7">
          <w:rPr>
            <w:rFonts w:ascii="Times New Roman" w:hAnsi="Times New Roman" w:cs="Times New Roman"/>
            <w:sz w:val="20"/>
            <w:szCs w:val="20"/>
          </w:rPr>
          <w:t>1000 метров</w:t>
        </w:r>
      </w:smartTag>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Размещение скотомогильника показано на Схеме генерального плана (с отображением функциональных зон и транспортной инфраструктуры).</w:t>
      </w:r>
    </w:p>
    <w:p w:rsidR="006E4D61" w:rsidRPr="00CA11C7" w:rsidRDefault="006E4D61" w:rsidP="006E4D61">
      <w:pPr>
        <w:spacing w:after="0" w:line="240" w:lineRule="auto"/>
        <w:jc w:val="center"/>
        <w:rPr>
          <w:rFonts w:ascii="Times New Roman" w:hAnsi="Times New Roman" w:cs="Times New Roman"/>
          <w:b/>
          <w:bCs/>
          <w:spacing w:val="-10"/>
          <w:sz w:val="20"/>
          <w:szCs w:val="20"/>
        </w:rPr>
      </w:pPr>
    </w:p>
    <w:p w:rsidR="006E4D61" w:rsidRPr="00CA11C7" w:rsidRDefault="006E4D61" w:rsidP="006E4D61">
      <w:pPr>
        <w:spacing w:after="0" w:line="240" w:lineRule="auto"/>
        <w:jc w:val="center"/>
        <w:rPr>
          <w:rFonts w:ascii="Times New Roman" w:hAnsi="Times New Roman" w:cs="Times New Roman"/>
          <w:b/>
          <w:bCs/>
          <w:spacing w:val="-10"/>
          <w:sz w:val="20"/>
          <w:szCs w:val="20"/>
        </w:rPr>
      </w:pPr>
      <w:r w:rsidRPr="00CA11C7">
        <w:rPr>
          <w:rFonts w:ascii="Times New Roman" w:hAnsi="Times New Roman" w:cs="Times New Roman"/>
          <w:b/>
          <w:bCs/>
          <w:spacing w:val="-10"/>
          <w:sz w:val="20"/>
          <w:szCs w:val="20"/>
        </w:rPr>
        <w:t>3. ОХРАНА ОКРУЖАЮЩЕЙ СРЕДЫ.</w:t>
      </w:r>
    </w:p>
    <w:p w:rsidR="006E4D61" w:rsidRPr="00CA11C7" w:rsidRDefault="006E4D61" w:rsidP="006E4D61">
      <w:pPr>
        <w:spacing w:after="0" w:line="240" w:lineRule="auto"/>
        <w:jc w:val="center"/>
        <w:rPr>
          <w:rFonts w:ascii="Times New Roman" w:hAnsi="Times New Roman" w:cs="Times New Roman"/>
          <w:b/>
          <w:bCs/>
          <w:spacing w:val="-10"/>
          <w:sz w:val="20"/>
          <w:szCs w:val="20"/>
        </w:rPr>
      </w:pP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настоящее время особое внимание при разработке градостроительной документации уделяется требованиям в области охраны окружающей среды. Закон «Об охране окружающей природной среды», принятый 20 декабря </w:t>
      </w:r>
      <w:smartTag w:uri="urn:schemas-microsoft-com:office:smarttags" w:element="metricconverter">
        <w:smartTagPr>
          <w:attr w:name="ProductID" w:val="2001 г"/>
        </w:smartTagPr>
        <w:r w:rsidRPr="00CA11C7">
          <w:rPr>
            <w:rFonts w:ascii="Times New Roman" w:hAnsi="Times New Roman" w:cs="Times New Roman"/>
            <w:sz w:val="20"/>
            <w:szCs w:val="20"/>
          </w:rPr>
          <w:t>2001 г</w:t>
        </w:r>
      </w:smartTag>
      <w:r w:rsidRPr="00CA11C7">
        <w:rPr>
          <w:rFonts w:ascii="Times New Roman" w:hAnsi="Times New Roman" w:cs="Times New Roman"/>
          <w:sz w:val="20"/>
          <w:szCs w:val="20"/>
        </w:rPr>
        <w:t>., обязывает при планировании развития территорий соблюдать «требования в области охраны окружающей среды, принимать меры по восстановлению природной среды в соответствии с законодательством» (ст.44, п.2).</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b/>
          <w:sz w:val="20"/>
          <w:szCs w:val="20"/>
        </w:rPr>
      </w:pPr>
      <w:r w:rsidRPr="00CA11C7">
        <w:rPr>
          <w:rFonts w:ascii="Times New Roman" w:hAnsi="Times New Roman" w:cs="Times New Roman"/>
          <w:b/>
          <w:sz w:val="20"/>
          <w:szCs w:val="20"/>
        </w:rPr>
        <w:t>3.1. Полномочия и ответственность органов местного самоуправления в сфере охраны окружающей среды.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Согласно закону РФ «Об охране окружающей среды, органы местного самоуправления ответственны за экологическое состояние всей подведомственной территории и обязаны оказывать содействие гражданам в реализации их прав в области охраны окружающей среды. Муниципальные власти вправе использовать данные экологического мониторинга для разработки прогнозов социально-экономического развития и целевых программ в области охраны окружающей среды.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В соответствии с ФЗ № 131 (ст.16), к вопросам местного значения городского округа относятся, в частности, и вопросы охраны окружающей среды: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-организация мероприятий по охране окружающей среды в границах сельского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-организация и осуществление экологического контроля объектов производственного и социального назначения на территории сельского поселения, за исключением объектов, экологический контроль которых осуществляют федеральные органы государственной власти;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-организация сбора, вывоза, утилизации и переработки бытовых и промышленных отходов;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-организация благоустройства и озеленения территории, использования и охраны зеленых насаждений, расположенных в границах сельского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Негативное воздействие населенных пунктов на природные системы складывается, в том числе, и от системы обеспечения жизнедеятельности населения (отопительные котельные, очистные сооружения канализации, образование и захоронение твердых бытовых отходов т.д.), а также от предприятий автотранспорта, пищевой промышленности, обслуживания, торговли. Так, при сжигании топлива, в производстве различных видов продукции в атмосферу поступают вредные выбросы, в реки и водоемы сбрасываются загрязненные промышленные и бытовые стоки, образуются значительные количества бытовых и промышленных отходов. Таким образом, загрязняются почвы, воды, атмосферный воздух, страдает растительный и животный мир. Кроме того, экологическая обстановка определяет и качество жизни населения, привлекательность территории, формирует имидж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Действия администрации поселения должны быть направлены в первую очередь на предупреждение загрязнений окружающей среды путем последовательного и планомерного внедрения современных технологий, способствующих снижению негативного воздействия хозяйственной деятельности на окружающую среду. </w:t>
      </w:r>
    </w:p>
    <w:p w:rsidR="006E4D61" w:rsidRPr="00CA11C7" w:rsidRDefault="006E4D61" w:rsidP="006E4D61">
      <w:pPr>
        <w:spacing w:after="0" w:line="240" w:lineRule="auto"/>
        <w:ind w:firstLine="709"/>
        <w:rPr>
          <w:rFonts w:ascii="Times New Roman" w:hAnsi="Times New Roman" w:cs="Times New Roman"/>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lastRenderedPageBreak/>
        <w:t>3.2. Экологические проблемы и пути их решения.</w:t>
      </w:r>
    </w:p>
    <w:p w:rsidR="006E4D61" w:rsidRPr="00CA11C7" w:rsidRDefault="006E4D61" w:rsidP="006E4D61">
      <w:pPr>
        <w:spacing w:after="0" w:line="240" w:lineRule="auto"/>
        <w:ind w:firstLine="709"/>
        <w:rPr>
          <w:rFonts w:ascii="Times New Roman" w:hAnsi="Times New Roman" w:cs="Times New Roman"/>
          <w:sz w:val="20"/>
          <w:szCs w:val="20"/>
        </w:rPr>
      </w:pPr>
    </w:p>
    <w:p w:rsidR="006E4D61" w:rsidRPr="00CA11C7" w:rsidRDefault="006E4D61" w:rsidP="006E4D61">
      <w:pPr>
        <w:tabs>
          <w:tab w:val="left" w:pos="4320"/>
        </w:tabs>
        <w:spacing w:after="0" w:line="240" w:lineRule="auto"/>
        <w:ind w:firstLine="709"/>
        <w:jc w:val="both"/>
        <w:rPr>
          <w:rFonts w:ascii="Times New Roman" w:hAnsi="Times New Roman" w:cs="Times New Roman"/>
          <w:b/>
          <w:sz w:val="20"/>
          <w:szCs w:val="20"/>
        </w:rPr>
      </w:pPr>
      <w:r w:rsidRPr="00CA11C7">
        <w:rPr>
          <w:rFonts w:ascii="Times New Roman" w:hAnsi="Times New Roman" w:cs="Times New Roman"/>
          <w:b/>
          <w:sz w:val="20"/>
          <w:szCs w:val="20"/>
        </w:rPr>
        <w:t>3.2.1. Экологическое и санитарное состояние территории поселения.</w:t>
      </w:r>
    </w:p>
    <w:p w:rsidR="006E4D61" w:rsidRPr="00CA11C7" w:rsidRDefault="006E4D61" w:rsidP="006E4D61">
      <w:pPr>
        <w:widowControl w:val="0"/>
        <w:suppressAutoHyphens/>
        <w:spacing w:after="0" w:line="240" w:lineRule="auto"/>
        <w:ind w:firstLine="709"/>
        <w:jc w:val="both"/>
        <w:rPr>
          <w:rFonts w:ascii="Times New Roman" w:eastAsia="Lucida Sans Unicode" w:hAnsi="Times New Roman" w:cs="Times New Roman"/>
          <w:i/>
          <w:kern w:val="1"/>
          <w:sz w:val="20"/>
          <w:szCs w:val="20"/>
          <w:lang w:eastAsia="ar-SA"/>
        </w:rPr>
      </w:pPr>
      <w:r w:rsidRPr="00CA11C7">
        <w:rPr>
          <w:rFonts w:ascii="Times New Roman" w:eastAsia="Lucida Sans Unicode" w:hAnsi="Times New Roman" w:cs="Times New Roman"/>
          <w:i/>
          <w:kern w:val="1"/>
          <w:sz w:val="20"/>
          <w:szCs w:val="20"/>
          <w:lang w:eastAsia="ar-SA"/>
        </w:rPr>
        <w:t>Атмосферный воздух.</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Атмосферный воздух относится к числу приоритетных факторов окружающей среды, оказывающих непосредственное влияние на здоровье населения.  Состояние воздушного бассейна является одним из основных факторов определяющих экологическую ситуацию и условия проживания населения.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Качество атмосферного воздуха зависит от интенсивности загрязнения его выбросами от стационарных и передвижных источников загрязнения.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Более 80% вклада в загрязнение воздушного бассейна вносят выбросы от автотранспорта. Низкий технический уровень автотранспорта, отсутствие систем нейтрализации отработанных газов, высокая плотность транспортного потока, недостаточная развитость улично-дорожной сети способствуют загрязнению атмосферного воздуха.</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jc w:val="both"/>
        <w:rPr>
          <w:rFonts w:ascii="Times New Roman" w:hAnsi="Times New Roman" w:cs="Times New Roman"/>
          <w:sz w:val="20"/>
          <w:szCs w:val="20"/>
        </w:rPr>
      </w:pPr>
      <w:r w:rsidRPr="00CA11C7">
        <w:rPr>
          <w:rFonts w:ascii="Times New Roman" w:hAnsi="Times New Roman" w:cs="Times New Roman"/>
          <w:noProof/>
          <w:sz w:val="20"/>
          <w:szCs w:val="20"/>
          <w:lang w:eastAsia="ru-RU"/>
        </w:rPr>
        <mc:AlternateContent>
          <mc:Choice Requires="wpg">
            <w:drawing>
              <wp:inline distT="0" distB="0" distL="0" distR="0" wp14:anchorId="15C32BBE" wp14:editId="7B71D83C">
                <wp:extent cx="6029325" cy="3299460"/>
                <wp:effectExtent l="3810" t="0" r="0" b="0"/>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3299460"/>
                          <a:chOff x="0" y="0"/>
                          <a:chExt cx="8513" cy="4462"/>
                        </a:xfrm>
                      </wpg:grpSpPr>
                      <wps:wsp>
                        <wps:cNvPr id="7" name="Rectangle 3"/>
                        <wps:cNvSpPr>
                          <a:spLocks noChangeArrowheads="1"/>
                        </wps:cNvSpPr>
                        <wps:spPr bwMode="auto">
                          <a:xfrm>
                            <a:off x="0" y="0"/>
                            <a:ext cx="8513" cy="4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8" name="Rectangle 4"/>
                        <wps:cNvSpPr>
                          <a:spLocks noChangeArrowheads="1"/>
                        </wps:cNvSpPr>
                        <wps:spPr bwMode="auto">
                          <a:xfrm>
                            <a:off x="74" y="83"/>
                            <a:ext cx="8274" cy="4296"/>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 name="Freeform 5"/>
                        <wps:cNvSpPr>
                          <a:spLocks noChangeArrowheads="1"/>
                        </wps:cNvSpPr>
                        <wps:spPr bwMode="auto">
                          <a:xfrm>
                            <a:off x="1195" y="1871"/>
                            <a:ext cx="1645" cy="538"/>
                          </a:xfrm>
                          <a:custGeom>
                            <a:avLst/>
                            <a:gdLst>
                              <a:gd name="T0" fmla="*/ 0 w 1653"/>
                              <a:gd name="T1" fmla="*/ 281 h 546"/>
                              <a:gd name="T2" fmla="*/ 30 w 1653"/>
                              <a:gd name="T3" fmla="*/ 265 h 546"/>
                              <a:gd name="T4" fmla="*/ 59 w 1653"/>
                              <a:gd name="T5" fmla="*/ 248 h 546"/>
                              <a:gd name="T6" fmla="*/ 89 w 1653"/>
                              <a:gd name="T7" fmla="*/ 232 h 546"/>
                              <a:gd name="T8" fmla="*/ 133 w 1653"/>
                              <a:gd name="T9" fmla="*/ 215 h 546"/>
                              <a:gd name="T10" fmla="*/ 148 w 1653"/>
                              <a:gd name="T11" fmla="*/ 215 h 546"/>
                              <a:gd name="T12" fmla="*/ 192 w 1653"/>
                              <a:gd name="T13" fmla="*/ 198 h 546"/>
                              <a:gd name="T14" fmla="*/ 237 w 1653"/>
                              <a:gd name="T15" fmla="*/ 182 h 546"/>
                              <a:gd name="T16" fmla="*/ 281 w 1653"/>
                              <a:gd name="T17" fmla="*/ 165 h 546"/>
                              <a:gd name="T18" fmla="*/ 325 w 1653"/>
                              <a:gd name="T19" fmla="*/ 149 h 546"/>
                              <a:gd name="T20" fmla="*/ 369 w 1653"/>
                              <a:gd name="T21" fmla="*/ 149 h 546"/>
                              <a:gd name="T22" fmla="*/ 414 w 1653"/>
                              <a:gd name="T23" fmla="*/ 132 h 546"/>
                              <a:gd name="T24" fmla="*/ 473 w 1653"/>
                              <a:gd name="T25" fmla="*/ 116 h 546"/>
                              <a:gd name="T26" fmla="*/ 502 w 1653"/>
                              <a:gd name="T27" fmla="*/ 116 h 546"/>
                              <a:gd name="T28" fmla="*/ 546 w 1653"/>
                              <a:gd name="T29" fmla="*/ 99 h 546"/>
                              <a:gd name="T30" fmla="*/ 606 w 1653"/>
                              <a:gd name="T31" fmla="*/ 83 h 546"/>
                              <a:gd name="T32" fmla="*/ 650 w 1653"/>
                              <a:gd name="T33" fmla="*/ 83 h 546"/>
                              <a:gd name="T34" fmla="*/ 709 w 1653"/>
                              <a:gd name="T35" fmla="*/ 66 h 546"/>
                              <a:gd name="T36" fmla="*/ 768 w 1653"/>
                              <a:gd name="T37" fmla="*/ 66 h 546"/>
                              <a:gd name="T38" fmla="*/ 827 w 1653"/>
                              <a:gd name="T39" fmla="*/ 49 h 546"/>
                              <a:gd name="T40" fmla="*/ 886 w 1653"/>
                              <a:gd name="T41" fmla="*/ 49 h 546"/>
                              <a:gd name="T42" fmla="*/ 915 w 1653"/>
                              <a:gd name="T43" fmla="*/ 33 h 546"/>
                              <a:gd name="T44" fmla="*/ 974 w 1653"/>
                              <a:gd name="T45" fmla="*/ 33 h 546"/>
                              <a:gd name="T46" fmla="*/ 1034 w 1653"/>
                              <a:gd name="T47" fmla="*/ 33 h 546"/>
                              <a:gd name="T48" fmla="*/ 1107 w 1653"/>
                              <a:gd name="T49" fmla="*/ 16 h 546"/>
                              <a:gd name="T50" fmla="*/ 1166 w 1653"/>
                              <a:gd name="T51" fmla="*/ 16 h 546"/>
                              <a:gd name="T52" fmla="*/ 1225 w 1653"/>
                              <a:gd name="T53" fmla="*/ 16 h 546"/>
                              <a:gd name="T54" fmla="*/ 1299 w 1653"/>
                              <a:gd name="T55" fmla="*/ 0 h 546"/>
                              <a:gd name="T56" fmla="*/ 1358 w 1653"/>
                              <a:gd name="T57" fmla="*/ 0 h 546"/>
                              <a:gd name="T58" fmla="*/ 1388 w 1653"/>
                              <a:gd name="T59" fmla="*/ 0 h 546"/>
                              <a:gd name="T60" fmla="*/ 1447 w 1653"/>
                              <a:gd name="T61" fmla="*/ 0 h 546"/>
                              <a:gd name="T62" fmla="*/ 1521 w 1653"/>
                              <a:gd name="T63" fmla="*/ 0 h 546"/>
                              <a:gd name="T64" fmla="*/ 1580 w 1653"/>
                              <a:gd name="T65" fmla="*/ 0 h 546"/>
                              <a:gd name="T66" fmla="*/ 1653 w 1653"/>
                              <a:gd name="T67" fmla="*/ 0 h 546"/>
                              <a:gd name="T68" fmla="*/ 1653 w 1653"/>
                              <a:gd name="T69" fmla="*/ 546 h 546"/>
                              <a:gd name="T70" fmla="*/ 0 w 1653"/>
                              <a:gd name="T71" fmla="*/ 281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3" h="546">
                                <a:moveTo>
                                  <a:pt x="0" y="281"/>
                                </a:moveTo>
                                <a:lnTo>
                                  <a:pt x="30" y="265"/>
                                </a:lnTo>
                                <a:lnTo>
                                  <a:pt x="59" y="248"/>
                                </a:lnTo>
                                <a:lnTo>
                                  <a:pt x="89" y="232"/>
                                </a:lnTo>
                                <a:lnTo>
                                  <a:pt x="133" y="215"/>
                                </a:lnTo>
                                <a:lnTo>
                                  <a:pt x="148" y="215"/>
                                </a:lnTo>
                                <a:lnTo>
                                  <a:pt x="192" y="198"/>
                                </a:lnTo>
                                <a:lnTo>
                                  <a:pt x="237" y="182"/>
                                </a:lnTo>
                                <a:lnTo>
                                  <a:pt x="281" y="165"/>
                                </a:lnTo>
                                <a:lnTo>
                                  <a:pt x="325" y="149"/>
                                </a:lnTo>
                                <a:lnTo>
                                  <a:pt x="369" y="149"/>
                                </a:lnTo>
                                <a:lnTo>
                                  <a:pt x="414" y="132"/>
                                </a:lnTo>
                                <a:lnTo>
                                  <a:pt x="473" y="116"/>
                                </a:lnTo>
                                <a:lnTo>
                                  <a:pt x="502" y="116"/>
                                </a:lnTo>
                                <a:lnTo>
                                  <a:pt x="546" y="99"/>
                                </a:lnTo>
                                <a:lnTo>
                                  <a:pt x="606" y="83"/>
                                </a:lnTo>
                                <a:lnTo>
                                  <a:pt x="650" y="83"/>
                                </a:lnTo>
                                <a:lnTo>
                                  <a:pt x="709" y="66"/>
                                </a:lnTo>
                                <a:lnTo>
                                  <a:pt x="768" y="66"/>
                                </a:lnTo>
                                <a:lnTo>
                                  <a:pt x="827" y="49"/>
                                </a:lnTo>
                                <a:lnTo>
                                  <a:pt x="886" y="49"/>
                                </a:lnTo>
                                <a:lnTo>
                                  <a:pt x="915" y="33"/>
                                </a:lnTo>
                                <a:lnTo>
                                  <a:pt x="974" y="33"/>
                                </a:lnTo>
                                <a:lnTo>
                                  <a:pt x="1034" y="33"/>
                                </a:lnTo>
                                <a:lnTo>
                                  <a:pt x="1107" y="16"/>
                                </a:lnTo>
                                <a:lnTo>
                                  <a:pt x="1166" y="16"/>
                                </a:lnTo>
                                <a:lnTo>
                                  <a:pt x="1225" y="16"/>
                                </a:lnTo>
                                <a:lnTo>
                                  <a:pt x="1299" y="0"/>
                                </a:lnTo>
                                <a:lnTo>
                                  <a:pt x="1358" y="0"/>
                                </a:lnTo>
                                <a:lnTo>
                                  <a:pt x="1388" y="0"/>
                                </a:lnTo>
                                <a:lnTo>
                                  <a:pt x="1447" y="0"/>
                                </a:lnTo>
                                <a:lnTo>
                                  <a:pt x="1521" y="0"/>
                                </a:lnTo>
                                <a:lnTo>
                                  <a:pt x="1580" y="0"/>
                                </a:lnTo>
                                <a:lnTo>
                                  <a:pt x="1653" y="0"/>
                                </a:lnTo>
                                <a:lnTo>
                                  <a:pt x="1653" y="546"/>
                                </a:lnTo>
                                <a:lnTo>
                                  <a:pt x="0" y="281"/>
                                </a:lnTo>
                                <a:close/>
                              </a:path>
                            </a:pathLst>
                          </a:custGeom>
                          <a:solidFill>
                            <a:srgbClr val="FF99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 name="Freeform 6"/>
                        <wps:cNvSpPr>
                          <a:spLocks noChangeArrowheads="1"/>
                        </wps:cNvSpPr>
                        <wps:spPr bwMode="auto">
                          <a:xfrm>
                            <a:off x="974" y="2152"/>
                            <a:ext cx="1866" cy="257"/>
                          </a:xfrm>
                          <a:custGeom>
                            <a:avLst/>
                            <a:gdLst>
                              <a:gd name="T0" fmla="*/ 0 w 1874"/>
                              <a:gd name="T1" fmla="*/ 215 h 265"/>
                              <a:gd name="T2" fmla="*/ 0 w 1874"/>
                              <a:gd name="T3" fmla="*/ 199 h 265"/>
                              <a:gd name="T4" fmla="*/ 15 w 1874"/>
                              <a:gd name="T5" fmla="*/ 182 h 265"/>
                              <a:gd name="T6" fmla="*/ 30 w 1874"/>
                              <a:gd name="T7" fmla="*/ 166 h 265"/>
                              <a:gd name="T8" fmla="*/ 44 w 1874"/>
                              <a:gd name="T9" fmla="*/ 149 h 265"/>
                              <a:gd name="T10" fmla="*/ 59 w 1874"/>
                              <a:gd name="T11" fmla="*/ 133 h 265"/>
                              <a:gd name="T12" fmla="*/ 74 w 1874"/>
                              <a:gd name="T13" fmla="*/ 116 h 265"/>
                              <a:gd name="T14" fmla="*/ 89 w 1874"/>
                              <a:gd name="T15" fmla="*/ 100 h 265"/>
                              <a:gd name="T16" fmla="*/ 103 w 1874"/>
                              <a:gd name="T17" fmla="*/ 66 h 265"/>
                              <a:gd name="T18" fmla="*/ 133 w 1874"/>
                              <a:gd name="T19" fmla="*/ 50 h 265"/>
                              <a:gd name="T20" fmla="*/ 162 w 1874"/>
                              <a:gd name="T21" fmla="*/ 33 h 265"/>
                              <a:gd name="T22" fmla="*/ 192 w 1874"/>
                              <a:gd name="T23" fmla="*/ 17 h 265"/>
                              <a:gd name="T24" fmla="*/ 221 w 1874"/>
                              <a:gd name="T25" fmla="*/ 0 h 265"/>
                              <a:gd name="T26" fmla="*/ 1874 w 1874"/>
                              <a:gd name="T27" fmla="*/ 265 h 265"/>
                              <a:gd name="T28" fmla="*/ 0 w 1874"/>
                              <a:gd name="T29" fmla="*/ 215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74" h="265">
                                <a:moveTo>
                                  <a:pt x="0" y="215"/>
                                </a:moveTo>
                                <a:lnTo>
                                  <a:pt x="0" y="199"/>
                                </a:lnTo>
                                <a:lnTo>
                                  <a:pt x="15" y="182"/>
                                </a:lnTo>
                                <a:lnTo>
                                  <a:pt x="30" y="166"/>
                                </a:lnTo>
                                <a:lnTo>
                                  <a:pt x="44" y="149"/>
                                </a:lnTo>
                                <a:lnTo>
                                  <a:pt x="59" y="133"/>
                                </a:lnTo>
                                <a:lnTo>
                                  <a:pt x="74" y="116"/>
                                </a:lnTo>
                                <a:lnTo>
                                  <a:pt x="89" y="100"/>
                                </a:lnTo>
                                <a:lnTo>
                                  <a:pt x="103" y="66"/>
                                </a:lnTo>
                                <a:lnTo>
                                  <a:pt x="133" y="50"/>
                                </a:lnTo>
                                <a:lnTo>
                                  <a:pt x="162" y="33"/>
                                </a:lnTo>
                                <a:lnTo>
                                  <a:pt x="192" y="17"/>
                                </a:lnTo>
                                <a:lnTo>
                                  <a:pt x="221" y="0"/>
                                </a:lnTo>
                                <a:lnTo>
                                  <a:pt x="1874" y="265"/>
                                </a:lnTo>
                                <a:lnTo>
                                  <a:pt x="0" y="215"/>
                                </a:lnTo>
                                <a:close/>
                              </a:path>
                            </a:pathLst>
                          </a:custGeom>
                          <a:solidFill>
                            <a:srgbClr val="00FF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 name="Freeform 7"/>
                        <wps:cNvSpPr>
                          <a:spLocks noChangeArrowheads="1"/>
                        </wps:cNvSpPr>
                        <wps:spPr bwMode="auto">
                          <a:xfrm>
                            <a:off x="974" y="2417"/>
                            <a:ext cx="0" cy="621"/>
                          </a:xfrm>
                          <a:custGeom>
                            <a:avLst/>
                            <a:gdLst>
                              <a:gd name="T0" fmla="*/ 50 h 629"/>
                              <a:gd name="T1" fmla="*/ 17 h 629"/>
                              <a:gd name="T2" fmla="*/ 17 h 629"/>
                              <a:gd name="T3" fmla="*/ 0 h 629"/>
                              <a:gd name="T4" fmla="*/ 580 h 629"/>
                              <a:gd name="T5" fmla="*/ 596 h 629"/>
                              <a:gd name="T6" fmla="*/ 596 h 629"/>
                              <a:gd name="T7" fmla="*/ 629 h 629"/>
                              <a:gd name="T8" fmla="*/ 50 h 629"/>
                            </a:gdLst>
                            <a:ahLst/>
                            <a:cxnLst>
                              <a:cxn ang="0">
                                <a:pos x="0" y="T0"/>
                              </a:cxn>
                              <a:cxn ang="0">
                                <a:pos x="0" y="T1"/>
                              </a:cxn>
                              <a:cxn ang="0">
                                <a:pos x="0" y="T2"/>
                              </a:cxn>
                              <a:cxn ang="0">
                                <a:pos x="0" y="T3"/>
                              </a:cxn>
                              <a:cxn ang="0">
                                <a:pos x="0" y="T4"/>
                              </a:cxn>
                              <a:cxn ang="0">
                                <a:pos x="0" y="T5"/>
                              </a:cxn>
                              <a:cxn ang="0">
                                <a:pos x="0" y="T6"/>
                              </a:cxn>
                              <a:cxn ang="0">
                                <a:pos x="0" y="T7"/>
                              </a:cxn>
                              <a:cxn ang="0">
                                <a:pos x="0" y="T8"/>
                              </a:cxn>
                            </a:cxnLst>
                            <a:rect l="0" t="0" r="r" b="b"/>
                            <a:pathLst>
                              <a:path h="629">
                                <a:moveTo>
                                  <a:pt x="0" y="50"/>
                                </a:moveTo>
                                <a:lnTo>
                                  <a:pt x="0" y="17"/>
                                </a:lnTo>
                                <a:lnTo>
                                  <a:pt x="0" y="0"/>
                                </a:lnTo>
                                <a:lnTo>
                                  <a:pt x="0" y="580"/>
                                </a:lnTo>
                                <a:lnTo>
                                  <a:pt x="0" y="596"/>
                                </a:lnTo>
                                <a:lnTo>
                                  <a:pt x="0" y="629"/>
                                </a:lnTo>
                                <a:lnTo>
                                  <a:pt x="0" y="50"/>
                                </a:lnTo>
                                <a:close/>
                              </a:path>
                            </a:pathLst>
                          </a:custGeom>
                          <a:solidFill>
                            <a:srgbClr val="804D66"/>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 name="Freeform 8"/>
                        <wps:cNvSpPr>
                          <a:spLocks noChangeArrowheads="1"/>
                        </wps:cNvSpPr>
                        <wps:spPr bwMode="auto">
                          <a:xfrm>
                            <a:off x="974" y="2367"/>
                            <a:ext cx="1866" cy="92"/>
                          </a:xfrm>
                          <a:custGeom>
                            <a:avLst/>
                            <a:gdLst>
                              <a:gd name="T0" fmla="*/ 0 w 1874"/>
                              <a:gd name="T1" fmla="*/ 100 h 100"/>
                              <a:gd name="T2" fmla="*/ 0 w 1874"/>
                              <a:gd name="T3" fmla="*/ 67 h 100"/>
                              <a:gd name="T4" fmla="*/ 0 w 1874"/>
                              <a:gd name="T5" fmla="*/ 67 h 100"/>
                              <a:gd name="T6" fmla="*/ 0 w 1874"/>
                              <a:gd name="T7" fmla="*/ 50 h 100"/>
                              <a:gd name="T8" fmla="*/ 0 w 1874"/>
                              <a:gd name="T9" fmla="*/ 34 h 100"/>
                              <a:gd name="T10" fmla="*/ 0 w 1874"/>
                              <a:gd name="T11" fmla="*/ 17 h 100"/>
                              <a:gd name="T12" fmla="*/ 0 w 1874"/>
                              <a:gd name="T13" fmla="*/ 0 h 100"/>
                              <a:gd name="T14" fmla="*/ 1874 w 1874"/>
                              <a:gd name="T15" fmla="*/ 50 h 100"/>
                              <a:gd name="T16" fmla="*/ 0 w 1874"/>
                              <a:gd name="T17"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4" h="100">
                                <a:moveTo>
                                  <a:pt x="0" y="100"/>
                                </a:moveTo>
                                <a:lnTo>
                                  <a:pt x="0" y="67"/>
                                </a:lnTo>
                                <a:lnTo>
                                  <a:pt x="0" y="50"/>
                                </a:lnTo>
                                <a:lnTo>
                                  <a:pt x="0" y="34"/>
                                </a:lnTo>
                                <a:lnTo>
                                  <a:pt x="0" y="17"/>
                                </a:lnTo>
                                <a:lnTo>
                                  <a:pt x="0" y="0"/>
                                </a:lnTo>
                                <a:lnTo>
                                  <a:pt x="1874" y="50"/>
                                </a:lnTo>
                                <a:lnTo>
                                  <a:pt x="0" y="100"/>
                                </a:lnTo>
                                <a:close/>
                              </a:path>
                            </a:pathLst>
                          </a:custGeom>
                          <a:solidFill>
                            <a:srgbClr val="FF99CC"/>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 name="Freeform 9"/>
                        <wps:cNvSpPr>
                          <a:spLocks noChangeArrowheads="1"/>
                        </wps:cNvSpPr>
                        <wps:spPr bwMode="auto">
                          <a:xfrm>
                            <a:off x="900" y="2682"/>
                            <a:ext cx="66" cy="323"/>
                          </a:xfrm>
                          <a:custGeom>
                            <a:avLst/>
                            <a:gdLst>
                              <a:gd name="T0" fmla="*/ 0 w 5"/>
                              <a:gd name="T1" fmla="*/ 0 h 20"/>
                              <a:gd name="T2" fmla="*/ 0 w 5"/>
                              <a:gd name="T3" fmla="*/ 8 h 20"/>
                              <a:gd name="T4" fmla="*/ 5 w 5"/>
                              <a:gd name="T5" fmla="*/ 20 h 20"/>
                            </a:gdLst>
                            <a:ahLst/>
                            <a:cxnLst>
                              <a:cxn ang="0">
                                <a:pos x="T0" y="T1"/>
                              </a:cxn>
                              <a:cxn ang="0">
                                <a:pos x="T2" y="T3"/>
                              </a:cxn>
                              <a:cxn ang="0">
                                <a:pos x="T4" y="T5"/>
                              </a:cxn>
                            </a:cxnLst>
                            <a:rect l="0" t="0" r="r" b="b"/>
                            <a:pathLst>
                              <a:path w="5" h="20">
                                <a:moveTo>
                                  <a:pt x="0" y="0"/>
                                </a:moveTo>
                                <a:lnTo>
                                  <a:pt x="0" y="8"/>
                                </a:lnTo>
                                <a:lnTo>
                                  <a:pt x="5" y="20"/>
                                </a:lnTo>
                              </a:path>
                            </a:pathLst>
                          </a:custGeom>
                          <a:noFill/>
                          <a:ln w="9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 name="Freeform 10"/>
                        <wps:cNvSpPr>
                          <a:spLocks noChangeArrowheads="1"/>
                        </wps:cNvSpPr>
                        <wps:spPr bwMode="auto">
                          <a:xfrm>
                            <a:off x="974" y="2467"/>
                            <a:ext cx="582" cy="919"/>
                          </a:xfrm>
                          <a:custGeom>
                            <a:avLst/>
                            <a:gdLst>
                              <a:gd name="T0" fmla="*/ 590 w 590"/>
                              <a:gd name="T1" fmla="*/ 348 h 927"/>
                              <a:gd name="T2" fmla="*/ 546 w 590"/>
                              <a:gd name="T3" fmla="*/ 331 h 927"/>
                              <a:gd name="T4" fmla="*/ 502 w 590"/>
                              <a:gd name="T5" fmla="*/ 314 h 927"/>
                              <a:gd name="T6" fmla="*/ 458 w 590"/>
                              <a:gd name="T7" fmla="*/ 298 h 927"/>
                              <a:gd name="T8" fmla="*/ 413 w 590"/>
                              <a:gd name="T9" fmla="*/ 298 h 927"/>
                              <a:gd name="T10" fmla="*/ 369 w 590"/>
                              <a:gd name="T11" fmla="*/ 281 h 927"/>
                              <a:gd name="T12" fmla="*/ 339 w 590"/>
                              <a:gd name="T13" fmla="*/ 265 h 927"/>
                              <a:gd name="T14" fmla="*/ 295 w 590"/>
                              <a:gd name="T15" fmla="*/ 248 h 927"/>
                              <a:gd name="T16" fmla="*/ 266 w 590"/>
                              <a:gd name="T17" fmla="*/ 232 h 927"/>
                              <a:gd name="T18" fmla="*/ 236 w 590"/>
                              <a:gd name="T19" fmla="*/ 215 h 927"/>
                              <a:gd name="T20" fmla="*/ 207 w 590"/>
                              <a:gd name="T21" fmla="*/ 198 h 927"/>
                              <a:gd name="T22" fmla="*/ 177 w 590"/>
                              <a:gd name="T23" fmla="*/ 182 h 927"/>
                              <a:gd name="T24" fmla="*/ 148 w 590"/>
                              <a:gd name="T25" fmla="*/ 165 h 927"/>
                              <a:gd name="T26" fmla="*/ 118 w 590"/>
                              <a:gd name="T27" fmla="*/ 149 h 927"/>
                              <a:gd name="T28" fmla="*/ 103 w 590"/>
                              <a:gd name="T29" fmla="*/ 116 h 927"/>
                              <a:gd name="T30" fmla="*/ 74 w 590"/>
                              <a:gd name="T31" fmla="*/ 99 h 927"/>
                              <a:gd name="T32" fmla="*/ 59 w 590"/>
                              <a:gd name="T33" fmla="*/ 83 h 927"/>
                              <a:gd name="T34" fmla="*/ 44 w 590"/>
                              <a:gd name="T35" fmla="*/ 66 h 927"/>
                              <a:gd name="T36" fmla="*/ 30 w 590"/>
                              <a:gd name="T37" fmla="*/ 49 h 927"/>
                              <a:gd name="T38" fmla="*/ 15 w 590"/>
                              <a:gd name="T39" fmla="*/ 33 h 927"/>
                              <a:gd name="T40" fmla="*/ 15 w 590"/>
                              <a:gd name="T41" fmla="*/ 16 h 927"/>
                              <a:gd name="T42" fmla="*/ 0 w 590"/>
                              <a:gd name="T43" fmla="*/ 0 h 927"/>
                              <a:gd name="T44" fmla="*/ 0 w 590"/>
                              <a:gd name="T45" fmla="*/ 579 h 927"/>
                              <a:gd name="T46" fmla="*/ 15 w 590"/>
                              <a:gd name="T47" fmla="*/ 596 h 927"/>
                              <a:gd name="T48" fmla="*/ 15 w 590"/>
                              <a:gd name="T49" fmla="*/ 612 h 927"/>
                              <a:gd name="T50" fmla="*/ 30 w 590"/>
                              <a:gd name="T51" fmla="*/ 629 h 927"/>
                              <a:gd name="T52" fmla="*/ 44 w 590"/>
                              <a:gd name="T53" fmla="*/ 646 h 927"/>
                              <a:gd name="T54" fmla="*/ 59 w 590"/>
                              <a:gd name="T55" fmla="*/ 662 h 927"/>
                              <a:gd name="T56" fmla="*/ 74 w 590"/>
                              <a:gd name="T57" fmla="*/ 679 h 927"/>
                              <a:gd name="T58" fmla="*/ 103 w 590"/>
                              <a:gd name="T59" fmla="*/ 695 h 927"/>
                              <a:gd name="T60" fmla="*/ 118 w 590"/>
                              <a:gd name="T61" fmla="*/ 728 h 927"/>
                              <a:gd name="T62" fmla="*/ 148 w 590"/>
                              <a:gd name="T63" fmla="*/ 745 h 927"/>
                              <a:gd name="T64" fmla="*/ 177 w 590"/>
                              <a:gd name="T65" fmla="*/ 761 h 927"/>
                              <a:gd name="T66" fmla="*/ 207 w 590"/>
                              <a:gd name="T67" fmla="*/ 778 h 927"/>
                              <a:gd name="T68" fmla="*/ 236 w 590"/>
                              <a:gd name="T69" fmla="*/ 795 h 927"/>
                              <a:gd name="T70" fmla="*/ 266 w 590"/>
                              <a:gd name="T71" fmla="*/ 811 h 927"/>
                              <a:gd name="T72" fmla="*/ 295 w 590"/>
                              <a:gd name="T73" fmla="*/ 828 h 927"/>
                              <a:gd name="T74" fmla="*/ 339 w 590"/>
                              <a:gd name="T75" fmla="*/ 844 h 927"/>
                              <a:gd name="T76" fmla="*/ 369 w 590"/>
                              <a:gd name="T77" fmla="*/ 861 h 927"/>
                              <a:gd name="T78" fmla="*/ 413 w 590"/>
                              <a:gd name="T79" fmla="*/ 877 h 927"/>
                              <a:gd name="T80" fmla="*/ 458 w 590"/>
                              <a:gd name="T81" fmla="*/ 877 h 927"/>
                              <a:gd name="T82" fmla="*/ 502 w 590"/>
                              <a:gd name="T83" fmla="*/ 894 h 927"/>
                              <a:gd name="T84" fmla="*/ 546 w 590"/>
                              <a:gd name="T85" fmla="*/ 910 h 927"/>
                              <a:gd name="T86" fmla="*/ 590 w 590"/>
                              <a:gd name="T87" fmla="*/ 927 h 927"/>
                              <a:gd name="T88" fmla="*/ 590 w 590"/>
                              <a:gd name="T89" fmla="*/ 348 h 9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0" h="927">
                                <a:moveTo>
                                  <a:pt x="590" y="348"/>
                                </a:moveTo>
                                <a:lnTo>
                                  <a:pt x="546" y="331"/>
                                </a:lnTo>
                                <a:lnTo>
                                  <a:pt x="502" y="314"/>
                                </a:lnTo>
                                <a:lnTo>
                                  <a:pt x="458" y="298"/>
                                </a:lnTo>
                                <a:lnTo>
                                  <a:pt x="413" y="298"/>
                                </a:lnTo>
                                <a:lnTo>
                                  <a:pt x="369" y="281"/>
                                </a:lnTo>
                                <a:lnTo>
                                  <a:pt x="339" y="265"/>
                                </a:lnTo>
                                <a:lnTo>
                                  <a:pt x="295" y="248"/>
                                </a:lnTo>
                                <a:lnTo>
                                  <a:pt x="266" y="232"/>
                                </a:lnTo>
                                <a:lnTo>
                                  <a:pt x="236" y="215"/>
                                </a:lnTo>
                                <a:lnTo>
                                  <a:pt x="207" y="198"/>
                                </a:lnTo>
                                <a:lnTo>
                                  <a:pt x="177" y="182"/>
                                </a:lnTo>
                                <a:lnTo>
                                  <a:pt x="148" y="165"/>
                                </a:lnTo>
                                <a:lnTo>
                                  <a:pt x="118" y="149"/>
                                </a:lnTo>
                                <a:lnTo>
                                  <a:pt x="103" y="116"/>
                                </a:lnTo>
                                <a:lnTo>
                                  <a:pt x="74" y="99"/>
                                </a:lnTo>
                                <a:lnTo>
                                  <a:pt x="59" y="83"/>
                                </a:lnTo>
                                <a:lnTo>
                                  <a:pt x="44" y="66"/>
                                </a:lnTo>
                                <a:lnTo>
                                  <a:pt x="30" y="49"/>
                                </a:lnTo>
                                <a:lnTo>
                                  <a:pt x="15" y="33"/>
                                </a:lnTo>
                                <a:lnTo>
                                  <a:pt x="15" y="16"/>
                                </a:lnTo>
                                <a:lnTo>
                                  <a:pt x="0" y="0"/>
                                </a:lnTo>
                                <a:lnTo>
                                  <a:pt x="0" y="579"/>
                                </a:lnTo>
                                <a:lnTo>
                                  <a:pt x="15" y="596"/>
                                </a:lnTo>
                                <a:lnTo>
                                  <a:pt x="15" y="612"/>
                                </a:lnTo>
                                <a:lnTo>
                                  <a:pt x="30" y="629"/>
                                </a:lnTo>
                                <a:lnTo>
                                  <a:pt x="44" y="646"/>
                                </a:lnTo>
                                <a:lnTo>
                                  <a:pt x="59" y="662"/>
                                </a:lnTo>
                                <a:lnTo>
                                  <a:pt x="74" y="679"/>
                                </a:lnTo>
                                <a:lnTo>
                                  <a:pt x="103" y="695"/>
                                </a:lnTo>
                                <a:lnTo>
                                  <a:pt x="118" y="728"/>
                                </a:lnTo>
                                <a:lnTo>
                                  <a:pt x="148" y="745"/>
                                </a:lnTo>
                                <a:lnTo>
                                  <a:pt x="177" y="761"/>
                                </a:lnTo>
                                <a:lnTo>
                                  <a:pt x="207" y="778"/>
                                </a:lnTo>
                                <a:lnTo>
                                  <a:pt x="236" y="795"/>
                                </a:lnTo>
                                <a:lnTo>
                                  <a:pt x="266" y="811"/>
                                </a:lnTo>
                                <a:lnTo>
                                  <a:pt x="295" y="828"/>
                                </a:lnTo>
                                <a:lnTo>
                                  <a:pt x="339" y="844"/>
                                </a:lnTo>
                                <a:lnTo>
                                  <a:pt x="369" y="861"/>
                                </a:lnTo>
                                <a:lnTo>
                                  <a:pt x="413" y="877"/>
                                </a:lnTo>
                                <a:lnTo>
                                  <a:pt x="458" y="877"/>
                                </a:lnTo>
                                <a:lnTo>
                                  <a:pt x="502" y="894"/>
                                </a:lnTo>
                                <a:lnTo>
                                  <a:pt x="546" y="910"/>
                                </a:lnTo>
                                <a:lnTo>
                                  <a:pt x="590" y="927"/>
                                </a:lnTo>
                                <a:lnTo>
                                  <a:pt x="590" y="348"/>
                                </a:lnTo>
                                <a:close/>
                              </a:path>
                            </a:pathLst>
                          </a:custGeom>
                          <a:solidFill>
                            <a:srgbClr val="8000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 name="Freeform 11"/>
                        <wps:cNvSpPr>
                          <a:spLocks noChangeArrowheads="1"/>
                        </wps:cNvSpPr>
                        <wps:spPr bwMode="auto">
                          <a:xfrm>
                            <a:off x="974" y="2417"/>
                            <a:ext cx="1866" cy="390"/>
                          </a:xfrm>
                          <a:custGeom>
                            <a:avLst/>
                            <a:gdLst>
                              <a:gd name="T0" fmla="*/ 590 w 1874"/>
                              <a:gd name="T1" fmla="*/ 398 h 398"/>
                              <a:gd name="T2" fmla="*/ 546 w 1874"/>
                              <a:gd name="T3" fmla="*/ 381 h 398"/>
                              <a:gd name="T4" fmla="*/ 502 w 1874"/>
                              <a:gd name="T5" fmla="*/ 364 h 398"/>
                              <a:gd name="T6" fmla="*/ 458 w 1874"/>
                              <a:gd name="T7" fmla="*/ 348 h 398"/>
                              <a:gd name="T8" fmla="*/ 413 w 1874"/>
                              <a:gd name="T9" fmla="*/ 348 h 398"/>
                              <a:gd name="T10" fmla="*/ 369 w 1874"/>
                              <a:gd name="T11" fmla="*/ 331 h 398"/>
                              <a:gd name="T12" fmla="*/ 339 w 1874"/>
                              <a:gd name="T13" fmla="*/ 315 h 398"/>
                              <a:gd name="T14" fmla="*/ 295 w 1874"/>
                              <a:gd name="T15" fmla="*/ 298 h 398"/>
                              <a:gd name="T16" fmla="*/ 266 w 1874"/>
                              <a:gd name="T17" fmla="*/ 282 h 398"/>
                              <a:gd name="T18" fmla="*/ 236 w 1874"/>
                              <a:gd name="T19" fmla="*/ 265 h 398"/>
                              <a:gd name="T20" fmla="*/ 207 w 1874"/>
                              <a:gd name="T21" fmla="*/ 248 h 398"/>
                              <a:gd name="T22" fmla="*/ 177 w 1874"/>
                              <a:gd name="T23" fmla="*/ 232 h 398"/>
                              <a:gd name="T24" fmla="*/ 148 w 1874"/>
                              <a:gd name="T25" fmla="*/ 215 h 398"/>
                              <a:gd name="T26" fmla="*/ 118 w 1874"/>
                              <a:gd name="T27" fmla="*/ 199 h 398"/>
                              <a:gd name="T28" fmla="*/ 103 w 1874"/>
                              <a:gd name="T29" fmla="*/ 166 h 398"/>
                              <a:gd name="T30" fmla="*/ 74 w 1874"/>
                              <a:gd name="T31" fmla="*/ 149 h 398"/>
                              <a:gd name="T32" fmla="*/ 59 w 1874"/>
                              <a:gd name="T33" fmla="*/ 133 h 398"/>
                              <a:gd name="T34" fmla="*/ 44 w 1874"/>
                              <a:gd name="T35" fmla="*/ 116 h 398"/>
                              <a:gd name="T36" fmla="*/ 30 w 1874"/>
                              <a:gd name="T37" fmla="*/ 99 h 398"/>
                              <a:gd name="T38" fmla="*/ 15 w 1874"/>
                              <a:gd name="T39" fmla="*/ 83 h 398"/>
                              <a:gd name="T40" fmla="*/ 15 w 1874"/>
                              <a:gd name="T41" fmla="*/ 66 h 398"/>
                              <a:gd name="T42" fmla="*/ 0 w 1874"/>
                              <a:gd name="T43" fmla="*/ 50 h 398"/>
                              <a:gd name="T44" fmla="*/ 1874 w 1874"/>
                              <a:gd name="T45" fmla="*/ 0 h 398"/>
                              <a:gd name="T46" fmla="*/ 590 w 1874"/>
                              <a:gd name="T47" fmla="*/ 398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74" h="398">
                                <a:moveTo>
                                  <a:pt x="590" y="398"/>
                                </a:moveTo>
                                <a:lnTo>
                                  <a:pt x="546" y="381"/>
                                </a:lnTo>
                                <a:lnTo>
                                  <a:pt x="502" y="364"/>
                                </a:lnTo>
                                <a:lnTo>
                                  <a:pt x="458" y="348"/>
                                </a:lnTo>
                                <a:lnTo>
                                  <a:pt x="413" y="348"/>
                                </a:lnTo>
                                <a:lnTo>
                                  <a:pt x="369" y="331"/>
                                </a:lnTo>
                                <a:lnTo>
                                  <a:pt x="339" y="315"/>
                                </a:lnTo>
                                <a:lnTo>
                                  <a:pt x="295" y="298"/>
                                </a:lnTo>
                                <a:lnTo>
                                  <a:pt x="266" y="282"/>
                                </a:lnTo>
                                <a:lnTo>
                                  <a:pt x="236" y="265"/>
                                </a:lnTo>
                                <a:lnTo>
                                  <a:pt x="207" y="248"/>
                                </a:lnTo>
                                <a:lnTo>
                                  <a:pt x="177" y="232"/>
                                </a:lnTo>
                                <a:lnTo>
                                  <a:pt x="148" y="215"/>
                                </a:lnTo>
                                <a:lnTo>
                                  <a:pt x="118" y="199"/>
                                </a:lnTo>
                                <a:lnTo>
                                  <a:pt x="103" y="166"/>
                                </a:lnTo>
                                <a:lnTo>
                                  <a:pt x="74" y="149"/>
                                </a:lnTo>
                                <a:lnTo>
                                  <a:pt x="59" y="133"/>
                                </a:lnTo>
                                <a:lnTo>
                                  <a:pt x="44" y="116"/>
                                </a:lnTo>
                                <a:lnTo>
                                  <a:pt x="30" y="99"/>
                                </a:lnTo>
                                <a:lnTo>
                                  <a:pt x="15" y="83"/>
                                </a:lnTo>
                                <a:lnTo>
                                  <a:pt x="15" y="66"/>
                                </a:lnTo>
                                <a:lnTo>
                                  <a:pt x="0" y="50"/>
                                </a:lnTo>
                                <a:lnTo>
                                  <a:pt x="1874" y="0"/>
                                </a:lnTo>
                                <a:lnTo>
                                  <a:pt x="590" y="398"/>
                                </a:lnTo>
                                <a:close/>
                              </a:path>
                            </a:pathLst>
                          </a:custGeom>
                          <a:solidFill>
                            <a:srgbClr val="FF00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 name="Freeform 12"/>
                        <wps:cNvSpPr>
                          <a:spLocks noChangeArrowheads="1"/>
                        </wps:cNvSpPr>
                        <wps:spPr bwMode="auto">
                          <a:xfrm>
                            <a:off x="3896" y="2417"/>
                            <a:ext cx="819" cy="1019"/>
                          </a:xfrm>
                          <a:custGeom>
                            <a:avLst/>
                            <a:gdLst>
                              <a:gd name="T0" fmla="*/ 827 w 827"/>
                              <a:gd name="T1" fmla="*/ 0 h 1027"/>
                              <a:gd name="T2" fmla="*/ 827 w 827"/>
                              <a:gd name="T3" fmla="*/ 17 h 1027"/>
                              <a:gd name="T4" fmla="*/ 812 w 827"/>
                              <a:gd name="T5" fmla="*/ 33 h 1027"/>
                              <a:gd name="T6" fmla="*/ 812 w 827"/>
                              <a:gd name="T7" fmla="*/ 50 h 1027"/>
                              <a:gd name="T8" fmla="*/ 812 w 827"/>
                              <a:gd name="T9" fmla="*/ 66 h 1027"/>
                              <a:gd name="T10" fmla="*/ 797 w 827"/>
                              <a:gd name="T11" fmla="*/ 83 h 1027"/>
                              <a:gd name="T12" fmla="*/ 782 w 827"/>
                              <a:gd name="T13" fmla="*/ 99 h 1027"/>
                              <a:gd name="T14" fmla="*/ 768 w 827"/>
                              <a:gd name="T15" fmla="*/ 116 h 1027"/>
                              <a:gd name="T16" fmla="*/ 753 w 827"/>
                              <a:gd name="T17" fmla="*/ 133 h 1027"/>
                              <a:gd name="T18" fmla="*/ 738 w 827"/>
                              <a:gd name="T19" fmla="*/ 149 h 1027"/>
                              <a:gd name="T20" fmla="*/ 723 w 827"/>
                              <a:gd name="T21" fmla="*/ 166 h 1027"/>
                              <a:gd name="T22" fmla="*/ 694 w 827"/>
                              <a:gd name="T23" fmla="*/ 199 h 1027"/>
                              <a:gd name="T24" fmla="*/ 694 w 827"/>
                              <a:gd name="T25" fmla="*/ 199 h 1027"/>
                              <a:gd name="T26" fmla="*/ 664 w 827"/>
                              <a:gd name="T27" fmla="*/ 215 h 1027"/>
                              <a:gd name="T28" fmla="*/ 635 w 827"/>
                              <a:gd name="T29" fmla="*/ 232 h 1027"/>
                              <a:gd name="T30" fmla="*/ 605 w 827"/>
                              <a:gd name="T31" fmla="*/ 248 h 1027"/>
                              <a:gd name="T32" fmla="*/ 576 w 827"/>
                              <a:gd name="T33" fmla="*/ 265 h 1027"/>
                              <a:gd name="T34" fmla="*/ 532 w 827"/>
                              <a:gd name="T35" fmla="*/ 282 h 1027"/>
                              <a:gd name="T36" fmla="*/ 502 w 827"/>
                              <a:gd name="T37" fmla="*/ 298 h 1027"/>
                              <a:gd name="T38" fmla="*/ 487 w 827"/>
                              <a:gd name="T39" fmla="*/ 315 h 1027"/>
                              <a:gd name="T40" fmla="*/ 443 w 827"/>
                              <a:gd name="T41" fmla="*/ 331 h 1027"/>
                              <a:gd name="T42" fmla="*/ 399 w 827"/>
                              <a:gd name="T43" fmla="*/ 348 h 1027"/>
                              <a:gd name="T44" fmla="*/ 369 w 827"/>
                              <a:gd name="T45" fmla="*/ 348 h 1027"/>
                              <a:gd name="T46" fmla="*/ 325 w 827"/>
                              <a:gd name="T47" fmla="*/ 364 h 1027"/>
                              <a:gd name="T48" fmla="*/ 281 w 827"/>
                              <a:gd name="T49" fmla="*/ 381 h 1027"/>
                              <a:gd name="T50" fmla="*/ 222 w 827"/>
                              <a:gd name="T51" fmla="*/ 398 h 1027"/>
                              <a:gd name="T52" fmla="*/ 177 w 827"/>
                              <a:gd name="T53" fmla="*/ 414 h 1027"/>
                              <a:gd name="T54" fmla="*/ 148 w 827"/>
                              <a:gd name="T55" fmla="*/ 414 h 1027"/>
                              <a:gd name="T56" fmla="*/ 104 w 827"/>
                              <a:gd name="T57" fmla="*/ 431 h 1027"/>
                              <a:gd name="T58" fmla="*/ 44 w 827"/>
                              <a:gd name="T59" fmla="*/ 431 h 1027"/>
                              <a:gd name="T60" fmla="*/ 0 w 827"/>
                              <a:gd name="T61" fmla="*/ 447 h 1027"/>
                              <a:gd name="T62" fmla="*/ 0 w 827"/>
                              <a:gd name="T63" fmla="*/ 1027 h 1027"/>
                              <a:gd name="T64" fmla="*/ 44 w 827"/>
                              <a:gd name="T65" fmla="*/ 1010 h 1027"/>
                              <a:gd name="T66" fmla="*/ 104 w 827"/>
                              <a:gd name="T67" fmla="*/ 1010 h 1027"/>
                              <a:gd name="T68" fmla="*/ 148 w 827"/>
                              <a:gd name="T69" fmla="*/ 994 h 1027"/>
                              <a:gd name="T70" fmla="*/ 177 w 827"/>
                              <a:gd name="T71" fmla="*/ 994 h 1027"/>
                              <a:gd name="T72" fmla="*/ 222 w 827"/>
                              <a:gd name="T73" fmla="*/ 977 h 1027"/>
                              <a:gd name="T74" fmla="*/ 281 w 827"/>
                              <a:gd name="T75" fmla="*/ 960 h 1027"/>
                              <a:gd name="T76" fmla="*/ 325 w 827"/>
                              <a:gd name="T77" fmla="*/ 944 h 1027"/>
                              <a:gd name="T78" fmla="*/ 369 w 827"/>
                              <a:gd name="T79" fmla="*/ 927 h 1027"/>
                              <a:gd name="T80" fmla="*/ 399 w 827"/>
                              <a:gd name="T81" fmla="*/ 927 h 1027"/>
                              <a:gd name="T82" fmla="*/ 443 w 827"/>
                              <a:gd name="T83" fmla="*/ 911 h 1027"/>
                              <a:gd name="T84" fmla="*/ 487 w 827"/>
                              <a:gd name="T85" fmla="*/ 894 h 1027"/>
                              <a:gd name="T86" fmla="*/ 502 w 827"/>
                              <a:gd name="T87" fmla="*/ 878 h 1027"/>
                              <a:gd name="T88" fmla="*/ 532 w 827"/>
                              <a:gd name="T89" fmla="*/ 861 h 1027"/>
                              <a:gd name="T90" fmla="*/ 576 w 827"/>
                              <a:gd name="T91" fmla="*/ 845 h 1027"/>
                              <a:gd name="T92" fmla="*/ 605 w 827"/>
                              <a:gd name="T93" fmla="*/ 828 h 1027"/>
                              <a:gd name="T94" fmla="*/ 635 w 827"/>
                              <a:gd name="T95" fmla="*/ 811 h 1027"/>
                              <a:gd name="T96" fmla="*/ 664 w 827"/>
                              <a:gd name="T97" fmla="*/ 795 h 1027"/>
                              <a:gd name="T98" fmla="*/ 694 w 827"/>
                              <a:gd name="T99" fmla="*/ 778 h 1027"/>
                              <a:gd name="T100" fmla="*/ 694 w 827"/>
                              <a:gd name="T101" fmla="*/ 778 h 1027"/>
                              <a:gd name="T102" fmla="*/ 723 w 827"/>
                              <a:gd name="T103" fmla="*/ 745 h 1027"/>
                              <a:gd name="T104" fmla="*/ 738 w 827"/>
                              <a:gd name="T105" fmla="*/ 729 h 1027"/>
                              <a:gd name="T106" fmla="*/ 753 w 827"/>
                              <a:gd name="T107" fmla="*/ 712 h 1027"/>
                              <a:gd name="T108" fmla="*/ 768 w 827"/>
                              <a:gd name="T109" fmla="*/ 696 h 1027"/>
                              <a:gd name="T110" fmla="*/ 782 w 827"/>
                              <a:gd name="T111" fmla="*/ 679 h 1027"/>
                              <a:gd name="T112" fmla="*/ 797 w 827"/>
                              <a:gd name="T113" fmla="*/ 662 h 1027"/>
                              <a:gd name="T114" fmla="*/ 812 w 827"/>
                              <a:gd name="T115" fmla="*/ 646 h 1027"/>
                              <a:gd name="T116" fmla="*/ 812 w 827"/>
                              <a:gd name="T117" fmla="*/ 629 h 1027"/>
                              <a:gd name="T118" fmla="*/ 812 w 827"/>
                              <a:gd name="T119" fmla="*/ 613 h 1027"/>
                              <a:gd name="T120" fmla="*/ 827 w 827"/>
                              <a:gd name="T121" fmla="*/ 596 h 1027"/>
                              <a:gd name="T122" fmla="*/ 827 w 827"/>
                              <a:gd name="T123" fmla="*/ 580 h 1027"/>
                              <a:gd name="T124" fmla="*/ 827 w 827"/>
                              <a:gd name="T12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27" h="1027">
                                <a:moveTo>
                                  <a:pt x="827" y="0"/>
                                </a:moveTo>
                                <a:lnTo>
                                  <a:pt x="827" y="17"/>
                                </a:lnTo>
                                <a:lnTo>
                                  <a:pt x="812" y="33"/>
                                </a:lnTo>
                                <a:lnTo>
                                  <a:pt x="812" y="50"/>
                                </a:lnTo>
                                <a:lnTo>
                                  <a:pt x="812" y="66"/>
                                </a:lnTo>
                                <a:lnTo>
                                  <a:pt x="797" y="83"/>
                                </a:lnTo>
                                <a:lnTo>
                                  <a:pt x="782" y="99"/>
                                </a:lnTo>
                                <a:lnTo>
                                  <a:pt x="768" y="116"/>
                                </a:lnTo>
                                <a:lnTo>
                                  <a:pt x="753" y="133"/>
                                </a:lnTo>
                                <a:lnTo>
                                  <a:pt x="738" y="149"/>
                                </a:lnTo>
                                <a:lnTo>
                                  <a:pt x="723" y="166"/>
                                </a:lnTo>
                                <a:lnTo>
                                  <a:pt x="694" y="199"/>
                                </a:lnTo>
                                <a:lnTo>
                                  <a:pt x="664" y="215"/>
                                </a:lnTo>
                                <a:lnTo>
                                  <a:pt x="635" y="232"/>
                                </a:lnTo>
                                <a:lnTo>
                                  <a:pt x="605" y="248"/>
                                </a:lnTo>
                                <a:lnTo>
                                  <a:pt x="576" y="265"/>
                                </a:lnTo>
                                <a:lnTo>
                                  <a:pt x="532" y="282"/>
                                </a:lnTo>
                                <a:lnTo>
                                  <a:pt x="502" y="298"/>
                                </a:lnTo>
                                <a:lnTo>
                                  <a:pt x="487" y="315"/>
                                </a:lnTo>
                                <a:lnTo>
                                  <a:pt x="443" y="331"/>
                                </a:lnTo>
                                <a:lnTo>
                                  <a:pt x="399" y="348"/>
                                </a:lnTo>
                                <a:lnTo>
                                  <a:pt x="369" y="348"/>
                                </a:lnTo>
                                <a:lnTo>
                                  <a:pt x="325" y="364"/>
                                </a:lnTo>
                                <a:lnTo>
                                  <a:pt x="281" y="381"/>
                                </a:lnTo>
                                <a:lnTo>
                                  <a:pt x="222" y="398"/>
                                </a:lnTo>
                                <a:lnTo>
                                  <a:pt x="177" y="414"/>
                                </a:lnTo>
                                <a:lnTo>
                                  <a:pt x="148" y="414"/>
                                </a:lnTo>
                                <a:lnTo>
                                  <a:pt x="104" y="431"/>
                                </a:lnTo>
                                <a:lnTo>
                                  <a:pt x="44" y="431"/>
                                </a:lnTo>
                                <a:lnTo>
                                  <a:pt x="0" y="447"/>
                                </a:lnTo>
                                <a:lnTo>
                                  <a:pt x="0" y="1027"/>
                                </a:lnTo>
                                <a:lnTo>
                                  <a:pt x="44" y="1010"/>
                                </a:lnTo>
                                <a:lnTo>
                                  <a:pt x="104" y="1010"/>
                                </a:lnTo>
                                <a:lnTo>
                                  <a:pt x="148" y="994"/>
                                </a:lnTo>
                                <a:lnTo>
                                  <a:pt x="177" y="994"/>
                                </a:lnTo>
                                <a:lnTo>
                                  <a:pt x="222" y="977"/>
                                </a:lnTo>
                                <a:lnTo>
                                  <a:pt x="281" y="960"/>
                                </a:lnTo>
                                <a:lnTo>
                                  <a:pt x="325" y="944"/>
                                </a:lnTo>
                                <a:lnTo>
                                  <a:pt x="369" y="927"/>
                                </a:lnTo>
                                <a:lnTo>
                                  <a:pt x="399" y="927"/>
                                </a:lnTo>
                                <a:lnTo>
                                  <a:pt x="443" y="911"/>
                                </a:lnTo>
                                <a:lnTo>
                                  <a:pt x="487" y="894"/>
                                </a:lnTo>
                                <a:lnTo>
                                  <a:pt x="502" y="878"/>
                                </a:lnTo>
                                <a:lnTo>
                                  <a:pt x="532" y="861"/>
                                </a:lnTo>
                                <a:lnTo>
                                  <a:pt x="576" y="845"/>
                                </a:lnTo>
                                <a:lnTo>
                                  <a:pt x="605" y="828"/>
                                </a:lnTo>
                                <a:lnTo>
                                  <a:pt x="635" y="811"/>
                                </a:lnTo>
                                <a:lnTo>
                                  <a:pt x="664" y="795"/>
                                </a:lnTo>
                                <a:lnTo>
                                  <a:pt x="694" y="778"/>
                                </a:lnTo>
                                <a:lnTo>
                                  <a:pt x="723" y="745"/>
                                </a:lnTo>
                                <a:lnTo>
                                  <a:pt x="738" y="729"/>
                                </a:lnTo>
                                <a:lnTo>
                                  <a:pt x="753" y="712"/>
                                </a:lnTo>
                                <a:lnTo>
                                  <a:pt x="768" y="696"/>
                                </a:lnTo>
                                <a:lnTo>
                                  <a:pt x="782" y="679"/>
                                </a:lnTo>
                                <a:lnTo>
                                  <a:pt x="797" y="662"/>
                                </a:lnTo>
                                <a:lnTo>
                                  <a:pt x="812" y="646"/>
                                </a:lnTo>
                                <a:lnTo>
                                  <a:pt x="812" y="629"/>
                                </a:lnTo>
                                <a:lnTo>
                                  <a:pt x="812" y="613"/>
                                </a:lnTo>
                                <a:lnTo>
                                  <a:pt x="827" y="596"/>
                                </a:lnTo>
                                <a:lnTo>
                                  <a:pt x="827" y="580"/>
                                </a:lnTo>
                                <a:lnTo>
                                  <a:pt x="827" y="0"/>
                                </a:lnTo>
                                <a:close/>
                              </a:path>
                            </a:pathLst>
                          </a:custGeom>
                          <a:solidFill>
                            <a:srgbClr val="1A338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 name="Freeform 13"/>
                        <wps:cNvSpPr>
                          <a:spLocks noChangeArrowheads="1"/>
                        </wps:cNvSpPr>
                        <wps:spPr bwMode="auto">
                          <a:xfrm>
                            <a:off x="2848" y="1871"/>
                            <a:ext cx="1867" cy="985"/>
                          </a:xfrm>
                          <a:custGeom>
                            <a:avLst/>
                            <a:gdLst>
                              <a:gd name="T0" fmla="*/ 59 w 1875"/>
                              <a:gd name="T1" fmla="*/ 0 h 993"/>
                              <a:gd name="T2" fmla="*/ 192 w 1875"/>
                              <a:gd name="T3" fmla="*/ 0 h 993"/>
                              <a:gd name="T4" fmla="*/ 325 w 1875"/>
                              <a:gd name="T5" fmla="*/ 0 h 993"/>
                              <a:gd name="T6" fmla="*/ 443 w 1875"/>
                              <a:gd name="T7" fmla="*/ 16 h 993"/>
                              <a:gd name="T8" fmla="*/ 576 w 1875"/>
                              <a:gd name="T9" fmla="*/ 16 h 993"/>
                              <a:gd name="T10" fmla="*/ 664 w 1875"/>
                              <a:gd name="T11" fmla="*/ 33 h 993"/>
                              <a:gd name="T12" fmla="*/ 783 w 1875"/>
                              <a:gd name="T13" fmla="*/ 49 h 993"/>
                              <a:gd name="T14" fmla="*/ 901 w 1875"/>
                              <a:gd name="T15" fmla="*/ 66 h 993"/>
                              <a:gd name="T16" fmla="*/ 1019 w 1875"/>
                              <a:gd name="T17" fmla="*/ 83 h 993"/>
                              <a:gd name="T18" fmla="*/ 1122 w 1875"/>
                              <a:gd name="T19" fmla="*/ 99 h 993"/>
                              <a:gd name="T20" fmla="*/ 1225 w 1875"/>
                              <a:gd name="T21" fmla="*/ 132 h 993"/>
                              <a:gd name="T22" fmla="*/ 1329 w 1875"/>
                              <a:gd name="T23" fmla="*/ 149 h 993"/>
                              <a:gd name="T24" fmla="*/ 1417 w 1875"/>
                              <a:gd name="T25" fmla="*/ 182 h 993"/>
                              <a:gd name="T26" fmla="*/ 1491 w 1875"/>
                              <a:gd name="T27" fmla="*/ 215 h 993"/>
                              <a:gd name="T28" fmla="*/ 1550 w 1875"/>
                              <a:gd name="T29" fmla="*/ 232 h 993"/>
                              <a:gd name="T30" fmla="*/ 1624 w 1875"/>
                              <a:gd name="T31" fmla="*/ 265 h 993"/>
                              <a:gd name="T32" fmla="*/ 1683 w 1875"/>
                              <a:gd name="T33" fmla="*/ 298 h 993"/>
                              <a:gd name="T34" fmla="*/ 1742 w 1875"/>
                              <a:gd name="T35" fmla="*/ 331 h 993"/>
                              <a:gd name="T36" fmla="*/ 1786 w 1875"/>
                              <a:gd name="T37" fmla="*/ 381 h 993"/>
                              <a:gd name="T38" fmla="*/ 1816 w 1875"/>
                              <a:gd name="T39" fmla="*/ 414 h 993"/>
                              <a:gd name="T40" fmla="*/ 1845 w 1875"/>
                              <a:gd name="T41" fmla="*/ 447 h 993"/>
                              <a:gd name="T42" fmla="*/ 1860 w 1875"/>
                              <a:gd name="T43" fmla="*/ 480 h 993"/>
                              <a:gd name="T44" fmla="*/ 1875 w 1875"/>
                              <a:gd name="T45" fmla="*/ 530 h 993"/>
                              <a:gd name="T46" fmla="*/ 1875 w 1875"/>
                              <a:gd name="T47" fmla="*/ 546 h 993"/>
                              <a:gd name="T48" fmla="*/ 1860 w 1875"/>
                              <a:gd name="T49" fmla="*/ 596 h 993"/>
                              <a:gd name="T50" fmla="*/ 1845 w 1875"/>
                              <a:gd name="T51" fmla="*/ 629 h 993"/>
                              <a:gd name="T52" fmla="*/ 1816 w 1875"/>
                              <a:gd name="T53" fmla="*/ 662 h 993"/>
                              <a:gd name="T54" fmla="*/ 1786 w 1875"/>
                              <a:gd name="T55" fmla="*/ 695 h 993"/>
                              <a:gd name="T56" fmla="*/ 1742 w 1875"/>
                              <a:gd name="T57" fmla="*/ 745 h 993"/>
                              <a:gd name="T58" fmla="*/ 1698 w 1875"/>
                              <a:gd name="T59" fmla="*/ 778 h 993"/>
                              <a:gd name="T60" fmla="*/ 1639 w 1875"/>
                              <a:gd name="T61" fmla="*/ 811 h 993"/>
                              <a:gd name="T62" fmla="*/ 1565 w 1875"/>
                              <a:gd name="T63" fmla="*/ 844 h 993"/>
                              <a:gd name="T64" fmla="*/ 1491 w 1875"/>
                              <a:gd name="T65" fmla="*/ 877 h 993"/>
                              <a:gd name="T66" fmla="*/ 1432 w 1875"/>
                              <a:gd name="T67" fmla="*/ 894 h 993"/>
                              <a:gd name="T68" fmla="*/ 1343 w 1875"/>
                              <a:gd name="T69" fmla="*/ 927 h 993"/>
                              <a:gd name="T70" fmla="*/ 1255 w 1875"/>
                              <a:gd name="T71" fmla="*/ 944 h 993"/>
                              <a:gd name="T72" fmla="*/ 1152 w 1875"/>
                              <a:gd name="T73" fmla="*/ 977 h 993"/>
                              <a:gd name="T74" fmla="*/ 1048 w 1875"/>
                              <a:gd name="T75" fmla="*/ 993 h 993"/>
                              <a:gd name="T76" fmla="*/ 0 w 1875"/>
                              <a:gd name="T77" fmla="*/ 0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75" h="993">
                                <a:moveTo>
                                  <a:pt x="0" y="0"/>
                                </a:moveTo>
                                <a:lnTo>
                                  <a:pt x="59" y="0"/>
                                </a:lnTo>
                                <a:lnTo>
                                  <a:pt x="133" y="0"/>
                                </a:lnTo>
                                <a:lnTo>
                                  <a:pt x="192" y="0"/>
                                </a:lnTo>
                                <a:lnTo>
                                  <a:pt x="251" y="0"/>
                                </a:lnTo>
                                <a:lnTo>
                                  <a:pt x="325" y="0"/>
                                </a:lnTo>
                                <a:lnTo>
                                  <a:pt x="384" y="0"/>
                                </a:lnTo>
                                <a:lnTo>
                                  <a:pt x="443" y="16"/>
                                </a:lnTo>
                                <a:lnTo>
                                  <a:pt x="517" y="16"/>
                                </a:lnTo>
                                <a:lnTo>
                                  <a:pt x="576" y="16"/>
                                </a:lnTo>
                                <a:lnTo>
                                  <a:pt x="605" y="33"/>
                                </a:lnTo>
                                <a:lnTo>
                                  <a:pt x="664" y="33"/>
                                </a:lnTo>
                                <a:lnTo>
                                  <a:pt x="724" y="33"/>
                                </a:lnTo>
                                <a:lnTo>
                                  <a:pt x="783" y="49"/>
                                </a:lnTo>
                                <a:lnTo>
                                  <a:pt x="842" y="49"/>
                                </a:lnTo>
                                <a:lnTo>
                                  <a:pt x="901" y="66"/>
                                </a:lnTo>
                                <a:lnTo>
                                  <a:pt x="960" y="66"/>
                                </a:lnTo>
                                <a:lnTo>
                                  <a:pt x="1019" y="83"/>
                                </a:lnTo>
                                <a:lnTo>
                                  <a:pt x="1078" y="99"/>
                                </a:lnTo>
                                <a:lnTo>
                                  <a:pt x="1122" y="99"/>
                                </a:lnTo>
                                <a:lnTo>
                                  <a:pt x="1181" y="116"/>
                                </a:lnTo>
                                <a:lnTo>
                                  <a:pt x="1225" y="132"/>
                                </a:lnTo>
                                <a:lnTo>
                                  <a:pt x="1270" y="149"/>
                                </a:lnTo>
                                <a:lnTo>
                                  <a:pt x="1329" y="149"/>
                                </a:lnTo>
                                <a:lnTo>
                                  <a:pt x="1373" y="165"/>
                                </a:lnTo>
                                <a:lnTo>
                                  <a:pt x="1417" y="182"/>
                                </a:lnTo>
                                <a:lnTo>
                                  <a:pt x="1447" y="198"/>
                                </a:lnTo>
                                <a:lnTo>
                                  <a:pt x="1491" y="215"/>
                                </a:lnTo>
                                <a:lnTo>
                                  <a:pt x="1535" y="232"/>
                                </a:lnTo>
                                <a:lnTo>
                                  <a:pt x="1550" y="232"/>
                                </a:lnTo>
                                <a:lnTo>
                                  <a:pt x="1580" y="248"/>
                                </a:lnTo>
                                <a:lnTo>
                                  <a:pt x="1624" y="265"/>
                                </a:lnTo>
                                <a:lnTo>
                                  <a:pt x="1653" y="281"/>
                                </a:lnTo>
                                <a:lnTo>
                                  <a:pt x="1683" y="298"/>
                                </a:lnTo>
                                <a:lnTo>
                                  <a:pt x="1712" y="314"/>
                                </a:lnTo>
                                <a:lnTo>
                                  <a:pt x="1742" y="331"/>
                                </a:lnTo>
                                <a:lnTo>
                                  <a:pt x="1757" y="347"/>
                                </a:lnTo>
                                <a:lnTo>
                                  <a:pt x="1786" y="381"/>
                                </a:lnTo>
                                <a:lnTo>
                                  <a:pt x="1801" y="397"/>
                                </a:lnTo>
                                <a:lnTo>
                                  <a:pt x="1816" y="414"/>
                                </a:lnTo>
                                <a:lnTo>
                                  <a:pt x="1830" y="430"/>
                                </a:lnTo>
                                <a:lnTo>
                                  <a:pt x="1845" y="447"/>
                                </a:lnTo>
                                <a:lnTo>
                                  <a:pt x="1860" y="463"/>
                                </a:lnTo>
                                <a:lnTo>
                                  <a:pt x="1860" y="480"/>
                                </a:lnTo>
                                <a:lnTo>
                                  <a:pt x="1860" y="496"/>
                                </a:lnTo>
                                <a:lnTo>
                                  <a:pt x="1875" y="530"/>
                                </a:lnTo>
                                <a:lnTo>
                                  <a:pt x="1875" y="546"/>
                                </a:lnTo>
                                <a:lnTo>
                                  <a:pt x="1875" y="563"/>
                                </a:lnTo>
                                <a:lnTo>
                                  <a:pt x="1860" y="596"/>
                                </a:lnTo>
                                <a:lnTo>
                                  <a:pt x="1860" y="612"/>
                                </a:lnTo>
                                <a:lnTo>
                                  <a:pt x="1845" y="629"/>
                                </a:lnTo>
                                <a:lnTo>
                                  <a:pt x="1830" y="645"/>
                                </a:lnTo>
                                <a:lnTo>
                                  <a:pt x="1816" y="662"/>
                                </a:lnTo>
                                <a:lnTo>
                                  <a:pt x="1801" y="679"/>
                                </a:lnTo>
                                <a:lnTo>
                                  <a:pt x="1786" y="695"/>
                                </a:lnTo>
                                <a:lnTo>
                                  <a:pt x="1771" y="712"/>
                                </a:lnTo>
                                <a:lnTo>
                                  <a:pt x="1742" y="745"/>
                                </a:lnTo>
                                <a:lnTo>
                                  <a:pt x="1727" y="761"/>
                                </a:lnTo>
                                <a:lnTo>
                                  <a:pt x="1698" y="778"/>
                                </a:lnTo>
                                <a:lnTo>
                                  <a:pt x="1668" y="794"/>
                                </a:lnTo>
                                <a:lnTo>
                                  <a:pt x="1639" y="811"/>
                                </a:lnTo>
                                <a:lnTo>
                                  <a:pt x="1609" y="828"/>
                                </a:lnTo>
                                <a:lnTo>
                                  <a:pt x="1565" y="844"/>
                                </a:lnTo>
                                <a:lnTo>
                                  <a:pt x="1535" y="861"/>
                                </a:lnTo>
                                <a:lnTo>
                                  <a:pt x="1491" y="877"/>
                                </a:lnTo>
                                <a:lnTo>
                                  <a:pt x="1476" y="877"/>
                                </a:lnTo>
                                <a:lnTo>
                                  <a:pt x="1432" y="894"/>
                                </a:lnTo>
                                <a:lnTo>
                                  <a:pt x="1388" y="910"/>
                                </a:lnTo>
                                <a:lnTo>
                                  <a:pt x="1343" y="927"/>
                                </a:lnTo>
                                <a:lnTo>
                                  <a:pt x="1299" y="927"/>
                                </a:lnTo>
                                <a:lnTo>
                                  <a:pt x="1255" y="944"/>
                                </a:lnTo>
                                <a:lnTo>
                                  <a:pt x="1196" y="960"/>
                                </a:lnTo>
                                <a:lnTo>
                                  <a:pt x="1152" y="977"/>
                                </a:lnTo>
                                <a:lnTo>
                                  <a:pt x="1092" y="977"/>
                                </a:lnTo>
                                <a:lnTo>
                                  <a:pt x="1048" y="993"/>
                                </a:lnTo>
                                <a:lnTo>
                                  <a:pt x="0" y="546"/>
                                </a:lnTo>
                                <a:lnTo>
                                  <a:pt x="0" y="0"/>
                                </a:lnTo>
                                <a:close/>
                              </a:path>
                            </a:pathLst>
                          </a:custGeom>
                          <a:solidFill>
                            <a:srgbClr val="3366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 name="Freeform 14"/>
                        <wps:cNvSpPr>
                          <a:spLocks noChangeArrowheads="1"/>
                        </wps:cNvSpPr>
                        <wps:spPr bwMode="auto">
                          <a:xfrm>
                            <a:off x="1564" y="2815"/>
                            <a:ext cx="597" cy="687"/>
                          </a:xfrm>
                          <a:custGeom>
                            <a:avLst/>
                            <a:gdLst>
                              <a:gd name="T0" fmla="*/ 605 w 605"/>
                              <a:gd name="T1" fmla="*/ 115 h 695"/>
                              <a:gd name="T2" fmla="*/ 546 w 605"/>
                              <a:gd name="T3" fmla="*/ 99 h 695"/>
                              <a:gd name="T4" fmla="*/ 487 w 605"/>
                              <a:gd name="T5" fmla="*/ 99 h 695"/>
                              <a:gd name="T6" fmla="*/ 428 w 605"/>
                              <a:gd name="T7" fmla="*/ 82 h 695"/>
                              <a:gd name="T8" fmla="*/ 399 w 605"/>
                              <a:gd name="T9" fmla="*/ 82 h 695"/>
                              <a:gd name="T10" fmla="*/ 340 w 605"/>
                              <a:gd name="T11" fmla="*/ 66 h 695"/>
                              <a:gd name="T12" fmla="*/ 281 w 605"/>
                              <a:gd name="T13" fmla="*/ 66 h 695"/>
                              <a:gd name="T14" fmla="*/ 237 w 605"/>
                              <a:gd name="T15" fmla="*/ 49 h 695"/>
                              <a:gd name="T16" fmla="*/ 177 w 605"/>
                              <a:gd name="T17" fmla="*/ 33 h 695"/>
                              <a:gd name="T18" fmla="*/ 133 w 605"/>
                              <a:gd name="T19" fmla="*/ 33 h 695"/>
                              <a:gd name="T20" fmla="*/ 104 w 605"/>
                              <a:gd name="T21" fmla="*/ 16 h 695"/>
                              <a:gd name="T22" fmla="*/ 45 w 605"/>
                              <a:gd name="T23" fmla="*/ 16 h 695"/>
                              <a:gd name="T24" fmla="*/ 0 w 605"/>
                              <a:gd name="T25" fmla="*/ 0 h 695"/>
                              <a:gd name="T26" fmla="*/ 0 w 605"/>
                              <a:gd name="T27" fmla="*/ 579 h 695"/>
                              <a:gd name="T28" fmla="*/ 45 w 605"/>
                              <a:gd name="T29" fmla="*/ 596 h 695"/>
                              <a:gd name="T30" fmla="*/ 104 w 605"/>
                              <a:gd name="T31" fmla="*/ 596 h 695"/>
                              <a:gd name="T32" fmla="*/ 133 w 605"/>
                              <a:gd name="T33" fmla="*/ 612 h 695"/>
                              <a:gd name="T34" fmla="*/ 177 w 605"/>
                              <a:gd name="T35" fmla="*/ 612 h 695"/>
                              <a:gd name="T36" fmla="*/ 237 w 605"/>
                              <a:gd name="T37" fmla="*/ 629 h 695"/>
                              <a:gd name="T38" fmla="*/ 281 w 605"/>
                              <a:gd name="T39" fmla="*/ 645 h 695"/>
                              <a:gd name="T40" fmla="*/ 340 w 605"/>
                              <a:gd name="T41" fmla="*/ 645 h 695"/>
                              <a:gd name="T42" fmla="*/ 399 w 605"/>
                              <a:gd name="T43" fmla="*/ 662 h 695"/>
                              <a:gd name="T44" fmla="*/ 428 w 605"/>
                              <a:gd name="T45" fmla="*/ 662 h 695"/>
                              <a:gd name="T46" fmla="*/ 487 w 605"/>
                              <a:gd name="T47" fmla="*/ 678 h 695"/>
                              <a:gd name="T48" fmla="*/ 546 w 605"/>
                              <a:gd name="T49" fmla="*/ 678 h 695"/>
                              <a:gd name="T50" fmla="*/ 605 w 605"/>
                              <a:gd name="T51" fmla="*/ 695 h 695"/>
                              <a:gd name="T52" fmla="*/ 605 w 605"/>
                              <a:gd name="T53" fmla="*/ 115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05" h="695">
                                <a:moveTo>
                                  <a:pt x="605" y="115"/>
                                </a:moveTo>
                                <a:lnTo>
                                  <a:pt x="546" y="99"/>
                                </a:lnTo>
                                <a:lnTo>
                                  <a:pt x="487" y="99"/>
                                </a:lnTo>
                                <a:lnTo>
                                  <a:pt x="428" y="82"/>
                                </a:lnTo>
                                <a:lnTo>
                                  <a:pt x="399" y="82"/>
                                </a:lnTo>
                                <a:lnTo>
                                  <a:pt x="340" y="66"/>
                                </a:lnTo>
                                <a:lnTo>
                                  <a:pt x="281" y="66"/>
                                </a:lnTo>
                                <a:lnTo>
                                  <a:pt x="237" y="49"/>
                                </a:lnTo>
                                <a:lnTo>
                                  <a:pt x="177" y="33"/>
                                </a:lnTo>
                                <a:lnTo>
                                  <a:pt x="133" y="33"/>
                                </a:lnTo>
                                <a:lnTo>
                                  <a:pt x="104" y="16"/>
                                </a:lnTo>
                                <a:lnTo>
                                  <a:pt x="45" y="16"/>
                                </a:lnTo>
                                <a:lnTo>
                                  <a:pt x="0" y="0"/>
                                </a:lnTo>
                                <a:lnTo>
                                  <a:pt x="0" y="579"/>
                                </a:lnTo>
                                <a:lnTo>
                                  <a:pt x="45" y="596"/>
                                </a:lnTo>
                                <a:lnTo>
                                  <a:pt x="104" y="596"/>
                                </a:lnTo>
                                <a:lnTo>
                                  <a:pt x="133" y="612"/>
                                </a:lnTo>
                                <a:lnTo>
                                  <a:pt x="177" y="612"/>
                                </a:lnTo>
                                <a:lnTo>
                                  <a:pt x="237" y="629"/>
                                </a:lnTo>
                                <a:lnTo>
                                  <a:pt x="281" y="645"/>
                                </a:lnTo>
                                <a:lnTo>
                                  <a:pt x="340" y="645"/>
                                </a:lnTo>
                                <a:lnTo>
                                  <a:pt x="399" y="662"/>
                                </a:lnTo>
                                <a:lnTo>
                                  <a:pt x="428" y="662"/>
                                </a:lnTo>
                                <a:lnTo>
                                  <a:pt x="487" y="678"/>
                                </a:lnTo>
                                <a:lnTo>
                                  <a:pt x="546" y="678"/>
                                </a:lnTo>
                                <a:lnTo>
                                  <a:pt x="605" y="695"/>
                                </a:lnTo>
                                <a:lnTo>
                                  <a:pt x="605" y="115"/>
                                </a:lnTo>
                                <a:close/>
                              </a:path>
                            </a:pathLst>
                          </a:custGeom>
                          <a:solidFill>
                            <a:srgbClr val="8080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 name="Freeform 15"/>
                        <wps:cNvSpPr>
                          <a:spLocks noChangeArrowheads="1"/>
                        </wps:cNvSpPr>
                        <wps:spPr bwMode="auto">
                          <a:xfrm>
                            <a:off x="1564" y="2417"/>
                            <a:ext cx="1276" cy="505"/>
                          </a:xfrm>
                          <a:custGeom>
                            <a:avLst/>
                            <a:gdLst>
                              <a:gd name="T0" fmla="*/ 605 w 1284"/>
                              <a:gd name="T1" fmla="*/ 513 h 513"/>
                              <a:gd name="T2" fmla="*/ 546 w 1284"/>
                              <a:gd name="T3" fmla="*/ 497 h 513"/>
                              <a:gd name="T4" fmla="*/ 487 w 1284"/>
                              <a:gd name="T5" fmla="*/ 497 h 513"/>
                              <a:gd name="T6" fmla="*/ 428 w 1284"/>
                              <a:gd name="T7" fmla="*/ 480 h 513"/>
                              <a:gd name="T8" fmla="*/ 399 w 1284"/>
                              <a:gd name="T9" fmla="*/ 480 h 513"/>
                              <a:gd name="T10" fmla="*/ 340 w 1284"/>
                              <a:gd name="T11" fmla="*/ 464 h 513"/>
                              <a:gd name="T12" fmla="*/ 281 w 1284"/>
                              <a:gd name="T13" fmla="*/ 464 h 513"/>
                              <a:gd name="T14" fmla="*/ 237 w 1284"/>
                              <a:gd name="T15" fmla="*/ 447 h 513"/>
                              <a:gd name="T16" fmla="*/ 177 w 1284"/>
                              <a:gd name="T17" fmla="*/ 431 h 513"/>
                              <a:gd name="T18" fmla="*/ 133 w 1284"/>
                              <a:gd name="T19" fmla="*/ 431 h 513"/>
                              <a:gd name="T20" fmla="*/ 104 w 1284"/>
                              <a:gd name="T21" fmla="*/ 414 h 513"/>
                              <a:gd name="T22" fmla="*/ 45 w 1284"/>
                              <a:gd name="T23" fmla="*/ 414 h 513"/>
                              <a:gd name="T24" fmla="*/ 0 w 1284"/>
                              <a:gd name="T25" fmla="*/ 398 h 513"/>
                              <a:gd name="T26" fmla="*/ 1284 w 1284"/>
                              <a:gd name="T27" fmla="*/ 0 h 513"/>
                              <a:gd name="T28" fmla="*/ 605 w 1284"/>
                              <a:gd name="T29" fmla="*/ 51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84" h="513">
                                <a:moveTo>
                                  <a:pt x="605" y="513"/>
                                </a:moveTo>
                                <a:lnTo>
                                  <a:pt x="546" y="497"/>
                                </a:lnTo>
                                <a:lnTo>
                                  <a:pt x="487" y="497"/>
                                </a:lnTo>
                                <a:lnTo>
                                  <a:pt x="428" y="480"/>
                                </a:lnTo>
                                <a:lnTo>
                                  <a:pt x="399" y="480"/>
                                </a:lnTo>
                                <a:lnTo>
                                  <a:pt x="340" y="464"/>
                                </a:lnTo>
                                <a:lnTo>
                                  <a:pt x="281" y="464"/>
                                </a:lnTo>
                                <a:lnTo>
                                  <a:pt x="237" y="447"/>
                                </a:lnTo>
                                <a:lnTo>
                                  <a:pt x="177" y="431"/>
                                </a:lnTo>
                                <a:lnTo>
                                  <a:pt x="133" y="431"/>
                                </a:lnTo>
                                <a:lnTo>
                                  <a:pt x="104" y="414"/>
                                </a:lnTo>
                                <a:lnTo>
                                  <a:pt x="45" y="414"/>
                                </a:lnTo>
                                <a:lnTo>
                                  <a:pt x="0" y="398"/>
                                </a:lnTo>
                                <a:lnTo>
                                  <a:pt x="1284" y="0"/>
                                </a:lnTo>
                                <a:lnTo>
                                  <a:pt x="605" y="513"/>
                                </a:lnTo>
                                <a:close/>
                              </a:path>
                            </a:pathLst>
                          </a:custGeom>
                          <a:solidFill>
                            <a:srgbClr val="FFFF0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 name="Freeform 16"/>
                        <wps:cNvSpPr>
                          <a:spLocks noChangeArrowheads="1"/>
                        </wps:cNvSpPr>
                        <wps:spPr bwMode="auto">
                          <a:xfrm>
                            <a:off x="2169" y="2864"/>
                            <a:ext cx="1719" cy="671"/>
                          </a:xfrm>
                          <a:custGeom>
                            <a:avLst/>
                            <a:gdLst>
                              <a:gd name="T0" fmla="*/ 1727 w 1727"/>
                              <a:gd name="T1" fmla="*/ 0 h 679"/>
                              <a:gd name="T2" fmla="*/ 1668 w 1727"/>
                              <a:gd name="T3" fmla="*/ 17 h 679"/>
                              <a:gd name="T4" fmla="*/ 1609 w 1727"/>
                              <a:gd name="T5" fmla="*/ 17 h 679"/>
                              <a:gd name="T6" fmla="*/ 1550 w 1727"/>
                              <a:gd name="T7" fmla="*/ 33 h 679"/>
                              <a:gd name="T8" fmla="*/ 1521 w 1727"/>
                              <a:gd name="T9" fmla="*/ 33 h 679"/>
                              <a:gd name="T10" fmla="*/ 1462 w 1727"/>
                              <a:gd name="T11" fmla="*/ 50 h 679"/>
                              <a:gd name="T12" fmla="*/ 1403 w 1727"/>
                              <a:gd name="T13" fmla="*/ 50 h 679"/>
                              <a:gd name="T14" fmla="*/ 1343 w 1727"/>
                              <a:gd name="T15" fmla="*/ 66 h 679"/>
                              <a:gd name="T16" fmla="*/ 1284 w 1727"/>
                              <a:gd name="T17" fmla="*/ 66 h 679"/>
                              <a:gd name="T18" fmla="*/ 1225 w 1727"/>
                              <a:gd name="T19" fmla="*/ 66 h 679"/>
                              <a:gd name="T20" fmla="*/ 1196 w 1727"/>
                              <a:gd name="T21" fmla="*/ 66 h 679"/>
                              <a:gd name="T22" fmla="*/ 1122 w 1727"/>
                              <a:gd name="T23" fmla="*/ 83 h 679"/>
                              <a:gd name="T24" fmla="*/ 1063 w 1727"/>
                              <a:gd name="T25" fmla="*/ 83 h 679"/>
                              <a:gd name="T26" fmla="*/ 1004 w 1727"/>
                              <a:gd name="T27" fmla="*/ 83 h 679"/>
                              <a:gd name="T28" fmla="*/ 930 w 1727"/>
                              <a:gd name="T29" fmla="*/ 83 h 679"/>
                              <a:gd name="T30" fmla="*/ 871 w 1727"/>
                              <a:gd name="T31" fmla="*/ 100 h 679"/>
                              <a:gd name="T32" fmla="*/ 842 w 1727"/>
                              <a:gd name="T33" fmla="*/ 100 h 679"/>
                              <a:gd name="T34" fmla="*/ 768 w 1727"/>
                              <a:gd name="T35" fmla="*/ 100 h 679"/>
                              <a:gd name="T36" fmla="*/ 709 w 1727"/>
                              <a:gd name="T37" fmla="*/ 100 h 679"/>
                              <a:gd name="T38" fmla="*/ 650 w 1727"/>
                              <a:gd name="T39" fmla="*/ 100 h 679"/>
                              <a:gd name="T40" fmla="*/ 576 w 1727"/>
                              <a:gd name="T41" fmla="*/ 100 h 679"/>
                              <a:gd name="T42" fmla="*/ 517 w 1727"/>
                              <a:gd name="T43" fmla="*/ 100 h 679"/>
                              <a:gd name="T44" fmla="*/ 473 w 1727"/>
                              <a:gd name="T45" fmla="*/ 100 h 679"/>
                              <a:gd name="T46" fmla="*/ 414 w 1727"/>
                              <a:gd name="T47" fmla="*/ 83 h 679"/>
                              <a:gd name="T48" fmla="*/ 355 w 1727"/>
                              <a:gd name="T49" fmla="*/ 83 h 679"/>
                              <a:gd name="T50" fmla="*/ 281 w 1727"/>
                              <a:gd name="T51" fmla="*/ 83 h 679"/>
                              <a:gd name="T52" fmla="*/ 222 w 1727"/>
                              <a:gd name="T53" fmla="*/ 83 h 679"/>
                              <a:gd name="T54" fmla="*/ 163 w 1727"/>
                              <a:gd name="T55" fmla="*/ 66 h 679"/>
                              <a:gd name="T56" fmla="*/ 133 w 1727"/>
                              <a:gd name="T57" fmla="*/ 66 h 679"/>
                              <a:gd name="T58" fmla="*/ 60 w 1727"/>
                              <a:gd name="T59" fmla="*/ 66 h 679"/>
                              <a:gd name="T60" fmla="*/ 0 w 1727"/>
                              <a:gd name="T61" fmla="*/ 66 h 679"/>
                              <a:gd name="T62" fmla="*/ 0 w 1727"/>
                              <a:gd name="T63" fmla="*/ 646 h 679"/>
                              <a:gd name="T64" fmla="*/ 60 w 1727"/>
                              <a:gd name="T65" fmla="*/ 646 h 679"/>
                              <a:gd name="T66" fmla="*/ 133 w 1727"/>
                              <a:gd name="T67" fmla="*/ 646 h 679"/>
                              <a:gd name="T68" fmla="*/ 163 w 1727"/>
                              <a:gd name="T69" fmla="*/ 646 h 679"/>
                              <a:gd name="T70" fmla="*/ 222 w 1727"/>
                              <a:gd name="T71" fmla="*/ 662 h 679"/>
                              <a:gd name="T72" fmla="*/ 281 w 1727"/>
                              <a:gd name="T73" fmla="*/ 662 h 679"/>
                              <a:gd name="T74" fmla="*/ 355 w 1727"/>
                              <a:gd name="T75" fmla="*/ 662 h 679"/>
                              <a:gd name="T76" fmla="*/ 414 w 1727"/>
                              <a:gd name="T77" fmla="*/ 662 h 679"/>
                              <a:gd name="T78" fmla="*/ 473 w 1727"/>
                              <a:gd name="T79" fmla="*/ 679 h 679"/>
                              <a:gd name="T80" fmla="*/ 517 w 1727"/>
                              <a:gd name="T81" fmla="*/ 679 h 679"/>
                              <a:gd name="T82" fmla="*/ 576 w 1727"/>
                              <a:gd name="T83" fmla="*/ 679 h 679"/>
                              <a:gd name="T84" fmla="*/ 650 w 1727"/>
                              <a:gd name="T85" fmla="*/ 679 h 679"/>
                              <a:gd name="T86" fmla="*/ 709 w 1727"/>
                              <a:gd name="T87" fmla="*/ 679 h 679"/>
                              <a:gd name="T88" fmla="*/ 768 w 1727"/>
                              <a:gd name="T89" fmla="*/ 679 h 679"/>
                              <a:gd name="T90" fmla="*/ 842 w 1727"/>
                              <a:gd name="T91" fmla="*/ 679 h 679"/>
                              <a:gd name="T92" fmla="*/ 871 w 1727"/>
                              <a:gd name="T93" fmla="*/ 679 h 679"/>
                              <a:gd name="T94" fmla="*/ 930 w 1727"/>
                              <a:gd name="T95" fmla="*/ 662 h 679"/>
                              <a:gd name="T96" fmla="*/ 1004 w 1727"/>
                              <a:gd name="T97" fmla="*/ 662 h 679"/>
                              <a:gd name="T98" fmla="*/ 1063 w 1727"/>
                              <a:gd name="T99" fmla="*/ 662 h 679"/>
                              <a:gd name="T100" fmla="*/ 1122 w 1727"/>
                              <a:gd name="T101" fmla="*/ 662 h 679"/>
                              <a:gd name="T102" fmla="*/ 1196 w 1727"/>
                              <a:gd name="T103" fmla="*/ 646 h 679"/>
                              <a:gd name="T104" fmla="*/ 1225 w 1727"/>
                              <a:gd name="T105" fmla="*/ 646 h 679"/>
                              <a:gd name="T106" fmla="*/ 1284 w 1727"/>
                              <a:gd name="T107" fmla="*/ 646 h 679"/>
                              <a:gd name="T108" fmla="*/ 1343 w 1727"/>
                              <a:gd name="T109" fmla="*/ 646 h 679"/>
                              <a:gd name="T110" fmla="*/ 1403 w 1727"/>
                              <a:gd name="T111" fmla="*/ 629 h 679"/>
                              <a:gd name="T112" fmla="*/ 1462 w 1727"/>
                              <a:gd name="T113" fmla="*/ 629 h 679"/>
                              <a:gd name="T114" fmla="*/ 1521 w 1727"/>
                              <a:gd name="T115" fmla="*/ 613 h 679"/>
                              <a:gd name="T116" fmla="*/ 1550 w 1727"/>
                              <a:gd name="T117" fmla="*/ 613 h 679"/>
                              <a:gd name="T118" fmla="*/ 1609 w 1727"/>
                              <a:gd name="T119" fmla="*/ 596 h 679"/>
                              <a:gd name="T120" fmla="*/ 1668 w 1727"/>
                              <a:gd name="T121" fmla="*/ 596 h 679"/>
                              <a:gd name="T122" fmla="*/ 1727 w 1727"/>
                              <a:gd name="T123" fmla="*/ 580 h 679"/>
                              <a:gd name="T124" fmla="*/ 1727 w 1727"/>
                              <a:gd name="T125" fmla="*/ 0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27" h="679">
                                <a:moveTo>
                                  <a:pt x="1727" y="0"/>
                                </a:moveTo>
                                <a:lnTo>
                                  <a:pt x="1668" y="17"/>
                                </a:lnTo>
                                <a:lnTo>
                                  <a:pt x="1609" y="17"/>
                                </a:lnTo>
                                <a:lnTo>
                                  <a:pt x="1550" y="33"/>
                                </a:lnTo>
                                <a:lnTo>
                                  <a:pt x="1521" y="33"/>
                                </a:lnTo>
                                <a:lnTo>
                                  <a:pt x="1462" y="50"/>
                                </a:lnTo>
                                <a:lnTo>
                                  <a:pt x="1403" y="50"/>
                                </a:lnTo>
                                <a:lnTo>
                                  <a:pt x="1343" y="66"/>
                                </a:lnTo>
                                <a:lnTo>
                                  <a:pt x="1284" y="66"/>
                                </a:lnTo>
                                <a:lnTo>
                                  <a:pt x="1225" y="66"/>
                                </a:lnTo>
                                <a:lnTo>
                                  <a:pt x="1196" y="66"/>
                                </a:lnTo>
                                <a:lnTo>
                                  <a:pt x="1122" y="83"/>
                                </a:lnTo>
                                <a:lnTo>
                                  <a:pt x="1063" y="83"/>
                                </a:lnTo>
                                <a:lnTo>
                                  <a:pt x="1004" y="83"/>
                                </a:lnTo>
                                <a:lnTo>
                                  <a:pt x="930" y="83"/>
                                </a:lnTo>
                                <a:lnTo>
                                  <a:pt x="871" y="100"/>
                                </a:lnTo>
                                <a:lnTo>
                                  <a:pt x="842" y="100"/>
                                </a:lnTo>
                                <a:lnTo>
                                  <a:pt x="768" y="100"/>
                                </a:lnTo>
                                <a:lnTo>
                                  <a:pt x="709" y="100"/>
                                </a:lnTo>
                                <a:lnTo>
                                  <a:pt x="650" y="100"/>
                                </a:lnTo>
                                <a:lnTo>
                                  <a:pt x="576" y="100"/>
                                </a:lnTo>
                                <a:lnTo>
                                  <a:pt x="517" y="100"/>
                                </a:lnTo>
                                <a:lnTo>
                                  <a:pt x="473" y="100"/>
                                </a:lnTo>
                                <a:lnTo>
                                  <a:pt x="414" y="83"/>
                                </a:lnTo>
                                <a:lnTo>
                                  <a:pt x="355" y="83"/>
                                </a:lnTo>
                                <a:lnTo>
                                  <a:pt x="281" y="83"/>
                                </a:lnTo>
                                <a:lnTo>
                                  <a:pt x="222" y="83"/>
                                </a:lnTo>
                                <a:lnTo>
                                  <a:pt x="163" y="66"/>
                                </a:lnTo>
                                <a:lnTo>
                                  <a:pt x="133" y="66"/>
                                </a:lnTo>
                                <a:lnTo>
                                  <a:pt x="60" y="66"/>
                                </a:lnTo>
                                <a:lnTo>
                                  <a:pt x="0" y="66"/>
                                </a:lnTo>
                                <a:lnTo>
                                  <a:pt x="0" y="646"/>
                                </a:lnTo>
                                <a:lnTo>
                                  <a:pt x="60" y="646"/>
                                </a:lnTo>
                                <a:lnTo>
                                  <a:pt x="133" y="646"/>
                                </a:lnTo>
                                <a:lnTo>
                                  <a:pt x="163" y="646"/>
                                </a:lnTo>
                                <a:lnTo>
                                  <a:pt x="222" y="662"/>
                                </a:lnTo>
                                <a:lnTo>
                                  <a:pt x="281" y="662"/>
                                </a:lnTo>
                                <a:lnTo>
                                  <a:pt x="355" y="662"/>
                                </a:lnTo>
                                <a:lnTo>
                                  <a:pt x="414" y="662"/>
                                </a:lnTo>
                                <a:lnTo>
                                  <a:pt x="473" y="679"/>
                                </a:lnTo>
                                <a:lnTo>
                                  <a:pt x="517" y="679"/>
                                </a:lnTo>
                                <a:lnTo>
                                  <a:pt x="576" y="679"/>
                                </a:lnTo>
                                <a:lnTo>
                                  <a:pt x="650" y="679"/>
                                </a:lnTo>
                                <a:lnTo>
                                  <a:pt x="709" y="679"/>
                                </a:lnTo>
                                <a:lnTo>
                                  <a:pt x="768" y="679"/>
                                </a:lnTo>
                                <a:lnTo>
                                  <a:pt x="842" y="679"/>
                                </a:lnTo>
                                <a:lnTo>
                                  <a:pt x="871" y="679"/>
                                </a:lnTo>
                                <a:lnTo>
                                  <a:pt x="930" y="662"/>
                                </a:lnTo>
                                <a:lnTo>
                                  <a:pt x="1004" y="662"/>
                                </a:lnTo>
                                <a:lnTo>
                                  <a:pt x="1063" y="662"/>
                                </a:lnTo>
                                <a:lnTo>
                                  <a:pt x="1122" y="662"/>
                                </a:lnTo>
                                <a:lnTo>
                                  <a:pt x="1196" y="646"/>
                                </a:lnTo>
                                <a:lnTo>
                                  <a:pt x="1225" y="646"/>
                                </a:lnTo>
                                <a:lnTo>
                                  <a:pt x="1284" y="646"/>
                                </a:lnTo>
                                <a:lnTo>
                                  <a:pt x="1343" y="646"/>
                                </a:lnTo>
                                <a:lnTo>
                                  <a:pt x="1403" y="629"/>
                                </a:lnTo>
                                <a:lnTo>
                                  <a:pt x="1462" y="629"/>
                                </a:lnTo>
                                <a:lnTo>
                                  <a:pt x="1521" y="613"/>
                                </a:lnTo>
                                <a:lnTo>
                                  <a:pt x="1550" y="613"/>
                                </a:lnTo>
                                <a:lnTo>
                                  <a:pt x="1609" y="596"/>
                                </a:lnTo>
                                <a:lnTo>
                                  <a:pt x="1668" y="596"/>
                                </a:lnTo>
                                <a:lnTo>
                                  <a:pt x="1727" y="580"/>
                                </a:lnTo>
                                <a:lnTo>
                                  <a:pt x="1727" y="0"/>
                                </a:lnTo>
                                <a:close/>
                              </a:path>
                            </a:pathLst>
                          </a:custGeom>
                          <a:solidFill>
                            <a:srgbClr val="40404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 name="Freeform 17"/>
                        <wps:cNvSpPr>
                          <a:spLocks noChangeArrowheads="1"/>
                        </wps:cNvSpPr>
                        <wps:spPr bwMode="auto">
                          <a:xfrm>
                            <a:off x="2169" y="2417"/>
                            <a:ext cx="1719" cy="539"/>
                          </a:xfrm>
                          <a:custGeom>
                            <a:avLst/>
                            <a:gdLst>
                              <a:gd name="T0" fmla="*/ 1727 w 1727"/>
                              <a:gd name="T1" fmla="*/ 447 h 547"/>
                              <a:gd name="T2" fmla="*/ 1668 w 1727"/>
                              <a:gd name="T3" fmla="*/ 464 h 547"/>
                              <a:gd name="T4" fmla="*/ 1609 w 1727"/>
                              <a:gd name="T5" fmla="*/ 464 h 547"/>
                              <a:gd name="T6" fmla="*/ 1550 w 1727"/>
                              <a:gd name="T7" fmla="*/ 480 h 547"/>
                              <a:gd name="T8" fmla="*/ 1521 w 1727"/>
                              <a:gd name="T9" fmla="*/ 480 h 547"/>
                              <a:gd name="T10" fmla="*/ 1462 w 1727"/>
                              <a:gd name="T11" fmla="*/ 497 h 547"/>
                              <a:gd name="T12" fmla="*/ 1403 w 1727"/>
                              <a:gd name="T13" fmla="*/ 497 h 547"/>
                              <a:gd name="T14" fmla="*/ 1343 w 1727"/>
                              <a:gd name="T15" fmla="*/ 513 h 547"/>
                              <a:gd name="T16" fmla="*/ 1284 w 1727"/>
                              <a:gd name="T17" fmla="*/ 513 h 547"/>
                              <a:gd name="T18" fmla="*/ 1225 w 1727"/>
                              <a:gd name="T19" fmla="*/ 513 h 547"/>
                              <a:gd name="T20" fmla="*/ 1196 w 1727"/>
                              <a:gd name="T21" fmla="*/ 513 h 547"/>
                              <a:gd name="T22" fmla="*/ 1122 w 1727"/>
                              <a:gd name="T23" fmla="*/ 530 h 547"/>
                              <a:gd name="T24" fmla="*/ 1063 w 1727"/>
                              <a:gd name="T25" fmla="*/ 530 h 547"/>
                              <a:gd name="T26" fmla="*/ 1004 w 1727"/>
                              <a:gd name="T27" fmla="*/ 530 h 547"/>
                              <a:gd name="T28" fmla="*/ 930 w 1727"/>
                              <a:gd name="T29" fmla="*/ 530 h 547"/>
                              <a:gd name="T30" fmla="*/ 871 w 1727"/>
                              <a:gd name="T31" fmla="*/ 547 h 547"/>
                              <a:gd name="T32" fmla="*/ 842 w 1727"/>
                              <a:gd name="T33" fmla="*/ 547 h 547"/>
                              <a:gd name="T34" fmla="*/ 768 w 1727"/>
                              <a:gd name="T35" fmla="*/ 547 h 547"/>
                              <a:gd name="T36" fmla="*/ 709 w 1727"/>
                              <a:gd name="T37" fmla="*/ 547 h 547"/>
                              <a:gd name="T38" fmla="*/ 650 w 1727"/>
                              <a:gd name="T39" fmla="*/ 547 h 547"/>
                              <a:gd name="T40" fmla="*/ 576 w 1727"/>
                              <a:gd name="T41" fmla="*/ 547 h 547"/>
                              <a:gd name="T42" fmla="*/ 517 w 1727"/>
                              <a:gd name="T43" fmla="*/ 547 h 547"/>
                              <a:gd name="T44" fmla="*/ 473 w 1727"/>
                              <a:gd name="T45" fmla="*/ 547 h 547"/>
                              <a:gd name="T46" fmla="*/ 414 w 1727"/>
                              <a:gd name="T47" fmla="*/ 530 h 547"/>
                              <a:gd name="T48" fmla="*/ 355 w 1727"/>
                              <a:gd name="T49" fmla="*/ 530 h 547"/>
                              <a:gd name="T50" fmla="*/ 281 w 1727"/>
                              <a:gd name="T51" fmla="*/ 530 h 547"/>
                              <a:gd name="T52" fmla="*/ 222 w 1727"/>
                              <a:gd name="T53" fmla="*/ 530 h 547"/>
                              <a:gd name="T54" fmla="*/ 163 w 1727"/>
                              <a:gd name="T55" fmla="*/ 513 h 547"/>
                              <a:gd name="T56" fmla="*/ 133 w 1727"/>
                              <a:gd name="T57" fmla="*/ 513 h 547"/>
                              <a:gd name="T58" fmla="*/ 60 w 1727"/>
                              <a:gd name="T59" fmla="*/ 513 h 547"/>
                              <a:gd name="T60" fmla="*/ 0 w 1727"/>
                              <a:gd name="T61" fmla="*/ 513 h 547"/>
                              <a:gd name="T62" fmla="*/ 679 w 1727"/>
                              <a:gd name="T63" fmla="*/ 0 h 547"/>
                              <a:gd name="T64" fmla="*/ 1727 w 1727"/>
                              <a:gd name="T65" fmla="*/ 44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27" h="547">
                                <a:moveTo>
                                  <a:pt x="1727" y="447"/>
                                </a:moveTo>
                                <a:lnTo>
                                  <a:pt x="1668" y="464"/>
                                </a:lnTo>
                                <a:lnTo>
                                  <a:pt x="1609" y="464"/>
                                </a:lnTo>
                                <a:lnTo>
                                  <a:pt x="1550" y="480"/>
                                </a:lnTo>
                                <a:lnTo>
                                  <a:pt x="1521" y="480"/>
                                </a:lnTo>
                                <a:lnTo>
                                  <a:pt x="1462" y="497"/>
                                </a:lnTo>
                                <a:lnTo>
                                  <a:pt x="1403" y="497"/>
                                </a:lnTo>
                                <a:lnTo>
                                  <a:pt x="1343" y="513"/>
                                </a:lnTo>
                                <a:lnTo>
                                  <a:pt x="1284" y="513"/>
                                </a:lnTo>
                                <a:lnTo>
                                  <a:pt x="1225" y="513"/>
                                </a:lnTo>
                                <a:lnTo>
                                  <a:pt x="1196" y="513"/>
                                </a:lnTo>
                                <a:lnTo>
                                  <a:pt x="1122" y="530"/>
                                </a:lnTo>
                                <a:lnTo>
                                  <a:pt x="1063" y="530"/>
                                </a:lnTo>
                                <a:lnTo>
                                  <a:pt x="1004" y="530"/>
                                </a:lnTo>
                                <a:lnTo>
                                  <a:pt x="930" y="530"/>
                                </a:lnTo>
                                <a:lnTo>
                                  <a:pt x="871" y="547"/>
                                </a:lnTo>
                                <a:lnTo>
                                  <a:pt x="842" y="547"/>
                                </a:lnTo>
                                <a:lnTo>
                                  <a:pt x="768" y="547"/>
                                </a:lnTo>
                                <a:lnTo>
                                  <a:pt x="709" y="547"/>
                                </a:lnTo>
                                <a:lnTo>
                                  <a:pt x="650" y="547"/>
                                </a:lnTo>
                                <a:lnTo>
                                  <a:pt x="576" y="547"/>
                                </a:lnTo>
                                <a:lnTo>
                                  <a:pt x="517" y="547"/>
                                </a:lnTo>
                                <a:lnTo>
                                  <a:pt x="473" y="547"/>
                                </a:lnTo>
                                <a:lnTo>
                                  <a:pt x="414" y="530"/>
                                </a:lnTo>
                                <a:lnTo>
                                  <a:pt x="355" y="530"/>
                                </a:lnTo>
                                <a:lnTo>
                                  <a:pt x="281" y="530"/>
                                </a:lnTo>
                                <a:lnTo>
                                  <a:pt x="222" y="530"/>
                                </a:lnTo>
                                <a:lnTo>
                                  <a:pt x="163" y="513"/>
                                </a:lnTo>
                                <a:lnTo>
                                  <a:pt x="133" y="513"/>
                                </a:lnTo>
                                <a:lnTo>
                                  <a:pt x="60" y="513"/>
                                </a:lnTo>
                                <a:lnTo>
                                  <a:pt x="0" y="513"/>
                                </a:lnTo>
                                <a:lnTo>
                                  <a:pt x="679" y="0"/>
                                </a:lnTo>
                                <a:lnTo>
                                  <a:pt x="1727" y="447"/>
                                </a:lnTo>
                                <a:close/>
                              </a:path>
                            </a:pathLst>
                          </a:custGeom>
                          <a:solidFill>
                            <a:srgbClr val="808080"/>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 name="Text Box 18"/>
                        <wps:cNvSpPr txBox="1">
                          <a:spLocks noChangeArrowheads="1"/>
                        </wps:cNvSpPr>
                        <wps:spPr bwMode="auto">
                          <a:xfrm>
                            <a:off x="1303" y="244"/>
                            <a:ext cx="6171" cy="5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A11C7" w:rsidRPr="0072465A" w:rsidRDefault="00CA11C7" w:rsidP="006E4D61">
                              <w:pPr>
                                <w:jc w:val="center"/>
                                <w:rPr>
                                  <w:bCs/>
                                  <w:i/>
                                </w:rPr>
                              </w:pPr>
                              <w:r w:rsidRPr="0072465A">
                                <w:rPr>
                                  <w:bCs/>
                                  <w:i/>
                                </w:rPr>
                                <w:t>Рисунок 2. Приоритетные загрязнители воздушного бассейна.</w:t>
                              </w:r>
                            </w:p>
                          </w:txbxContent>
                        </wps:txbx>
                        <wps:bodyPr rot="0" vert="horz" wrap="square" lIns="0" tIns="0" rIns="0" bIns="0" anchor="ctr" anchorCtr="0">
                          <a:noAutofit/>
                        </wps:bodyPr>
                      </wps:wsp>
                      <wps:wsp>
                        <wps:cNvPr id="23" name="Text Box 19"/>
                        <wps:cNvSpPr txBox="1">
                          <a:spLocks noChangeArrowheads="1"/>
                        </wps:cNvSpPr>
                        <wps:spPr bwMode="auto">
                          <a:xfrm>
                            <a:off x="2892" y="579"/>
                            <a:ext cx="101" cy="2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24" name="Rectangle 20"/>
                        <wps:cNvSpPr>
                          <a:spLocks noChangeArrowheads="1"/>
                        </wps:cNvSpPr>
                        <wps:spPr bwMode="auto">
                          <a:xfrm>
                            <a:off x="753" y="2318"/>
                            <a:ext cx="287"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 name="Text Box 21"/>
                        <wps:cNvSpPr txBox="1">
                          <a:spLocks noChangeArrowheads="1"/>
                        </wps:cNvSpPr>
                        <wps:spPr bwMode="auto">
                          <a:xfrm>
                            <a:off x="788" y="2380"/>
                            <a:ext cx="2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A11C7" w:rsidRDefault="00CA11C7" w:rsidP="006E4D61">
                              <w:pPr>
                                <w:rPr>
                                  <w:rFonts w:ascii="Arial" w:hAnsi="Arial" w:cs="Arial"/>
                                  <w:b/>
                                  <w:bCs/>
                                  <w:sz w:val="18"/>
                                  <w:szCs w:val="18"/>
                                </w:rPr>
                              </w:pPr>
                              <w:r>
                                <w:rPr>
                                  <w:rFonts w:ascii="Arial" w:hAnsi="Arial" w:cs="Arial"/>
                                  <w:b/>
                                  <w:bCs/>
                                  <w:sz w:val="18"/>
                                  <w:szCs w:val="18"/>
                                </w:rPr>
                                <w:t>2%</w:t>
                              </w:r>
                            </w:p>
                          </w:txbxContent>
                        </wps:txbx>
                        <wps:bodyPr rot="0" vert="horz" wrap="square" lIns="0" tIns="0" rIns="0" bIns="0" anchor="ctr" anchorCtr="0">
                          <a:noAutofit/>
                        </wps:bodyPr>
                      </wps:wsp>
                      <wps:wsp>
                        <wps:cNvPr id="26" name="Rectangle 22"/>
                        <wps:cNvSpPr>
                          <a:spLocks noChangeArrowheads="1"/>
                        </wps:cNvSpPr>
                        <wps:spPr bwMode="auto">
                          <a:xfrm>
                            <a:off x="1063" y="1970"/>
                            <a:ext cx="287"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7" name="Text Box 23"/>
                        <wps:cNvSpPr txBox="1">
                          <a:spLocks noChangeArrowheads="1"/>
                        </wps:cNvSpPr>
                        <wps:spPr bwMode="auto">
                          <a:xfrm>
                            <a:off x="1098" y="2032"/>
                            <a:ext cx="2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A11C7" w:rsidRDefault="00CA11C7" w:rsidP="006E4D61">
                              <w:pPr>
                                <w:rPr>
                                  <w:rFonts w:ascii="Arial" w:hAnsi="Arial" w:cs="Arial"/>
                                  <w:b/>
                                  <w:bCs/>
                                  <w:sz w:val="18"/>
                                  <w:szCs w:val="18"/>
                                </w:rPr>
                              </w:pPr>
                              <w:r>
                                <w:rPr>
                                  <w:rFonts w:ascii="Arial" w:hAnsi="Arial" w:cs="Arial"/>
                                  <w:b/>
                                  <w:bCs/>
                                  <w:sz w:val="18"/>
                                  <w:szCs w:val="18"/>
                                </w:rPr>
                                <w:t>7%</w:t>
                              </w:r>
                            </w:p>
                          </w:txbxContent>
                        </wps:txbx>
                        <wps:bodyPr rot="0" vert="horz" wrap="square" lIns="0" tIns="0" rIns="0" bIns="0" anchor="ctr" anchorCtr="0">
                          <a:noAutofit/>
                        </wps:bodyPr>
                      </wps:wsp>
                      <wps:wsp>
                        <wps:cNvPr id="28" name="Rectangle 24"/>
                        <wps:cNvSpPr>
                          <a:spLocks noChangeArrowheads="1"/>
                        </wps:cNvSpPr>
                        <wps:spPr bwMode="auto">
                          <a:xfrm>
                            <a:off x="1077" y="2781"/>
                            <a:ext cx="376"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9" name="Text Box 25"/>
                        <wps:cNvSpPr txBox="1">
                          <a:spLocks noChangeArrowheads="1"/>
                        </wps:cNvSpPr>
                        <wps:spPr bwMode="auto">
                          <a:xfrm>
                            <a:off x="1114" y="2844"/>
                            <a:ext cx="3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A11C7" w:rsidRDefault="00CA11C7" w:rsidP="006E4D61">
                              <w:pPr>
                                <w:rPr>
                                  <w:rFonts w:ascii="Arial" w:hAnsi="Arial" w:cs="Arial"/>
                                  <w:b/>
                                  <w:bCs/>
                                  <w:sz w:val="18"/>
                                  <w:szCs w:val="18"/>
                                </w:rPr>
                              </w:pPr>
                              <w:r>
                                <w:rPr>
                                  <w:rFonts w:ascii="Arial" w:hAnsi="Arial" w:cs="Arial"/>
                                  <w:b/>
                                  <w:bCs/>
                                  <w:sz w:val="18"/>
                                  <w:szCs w:val="18"/>
                                </w:rPr>
                                <w:t>12%</w:t>
                              </w:r>
                            </w:p>
                          </w:txbxContent>
                        </wps:txbx>
                        <wps:bodyPr rot="0" vert="horz" wrap="square" lIns="0" tIns="0" rIns="0" bIns="0" anchor="ctr" anchorCtr="0">
                          <a:noAutofit/>
                        </wps:bodyPr>
                      </wps:wsp>
                      <wps:wsp>
                        <wps:cNvPr id="30" name="Rectangle 26"/>
                        <wps:cNvSpPr>
                          <a:spLocks noChangeArrowheads="1"/>
                        </wps:cNvSpPr>
                        <wps:spPr bwMode="auto">
                          <a:xfrm>
                            <a:off x="1786" y="3013"/>
                            <a:ext cx="287"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1" name="Text Box 27"/>
                        <wps:cNvSpPr txBox="1">
                          <a:spLocks noChangeArrowheads="1"/>
                        </wps:cNvSpPr>
                        <wps:spPr bwMode="auto">
                          <a:xfrm>
                            <a:off x="1821" y="3075"/>
                            <a:ext cx="2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A11C7" w:rsidRDefault="00CA11C7" w:rsidP="006E4D61">
                              <w:pPr>
                                <w:rPr>
                                  <w:rFonts w:ascii="Arial" w:hAnsi="Arial" w:cs="Arial"/>
                                  <w:b/>
                                  <w:bCs/>
                                  <w:sz w:val="18"/>
                                  <w:szCs w:val="18"/>
                                </w:rPr>
                              </w:pPr>
                              <w:r>
                                <w:rPr>
                                  <w:rFonts w:ascii="Arial" w:hAnsi="Arial" w:cs="Arial"/>
                                  <w:b/>
                                  <w:bCs/>
                                  <w:sz w:val="18"/>
                                  <w:szCs w:val="18"/>
                                </w:rPr>
                                <w:t>6%</w:t>
                              </w:r>
                            </w:p>
                          </w:txbxContent>
                        </wps:txbx>
                        <wps:bodyPr rot="0" vert="horz" wrap="square" lIns="0" tIns="0" rIns="0" bIns="0" anchor="ctr" anchorCtr="0">
                          <a:noAutofit/>
                        </wps:bodyPr>
                      </wps:wsp>
                      <wps:wsp>
                        <wps:cNvPr id="32" name="Rectangle 28"/>
                        <wps:cNvSpPr>
                          <a:spLocks noChangeArrowheads="1"/>
                        </wps:cNvSpPr>
                        <wps:spPr bwMode="auto">
                          <a:xfrm>
                            <a:off x="2878" y="3046"/>
                            <a:ext cx="376"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3" name="Text Box 29"/>
                        <wps:cNvSpPr txBox="1">
                          <a:spLocks noChangeArrowheads="1"/>
                        </wps:cNvSpPr>
                        <wps:spPr bwMode="auto">
                          <a:xfrm>
                            <a:off x="2914" y="3109"/>
                            <a:ext cx="3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A11C7" w:rsidRDefault="00CA11C7" w:rsidP="006E4D61">
                              <w:pPr>
                                <w:rPr>
                                  <w:rFonts w:ascii="Arial" w:hAnsi="Arial" w:cs="Arial"/>
                                  <w:b/>
                                  <w:bCs/>
                                  <w:sz w:val="18"/>
                                  <w:szCs w:val="18"/>
                                </w:rPr>
                              </w:pPr>
                              <w:r>
                                <w:rPr>
                                  <w:rFonts w:ascii="Arial" w:hAnsi="Arial" w:cs="Arial"/>
                                  <w:b/>
                                  <w:bCs/>
                                  <w:sz w:val="18"/>
                                  <w:szCs w:val="18"/>
                                </w:rPr>
                                <w:t>15%</w:t>
                              </w:r>
                            </w:p>
                          </w:txbxContent>
                        </wps:txbx>
                        <wps:bodyPr rot="0" vert="horz" wrap="square" lIns="0" tIns="0" rIns="0" bIns="0" anchor="ctr" anchorCtr="0">
                          <a:noAutofit/>
                        </wps:bodyPr>
                      </wps:wsp>
                      <wps:wsp>
                        <wps:cNvPr id="34" name="Rectangle 30"/>
                        <wps:cNvSpPr>
                          <a:spLocks noChangeArrowheads="1"/>
                        </wps:cNvSpPr>
                        <wps:spPr bwMode="auto">
                          <a:xfrm>
                            <a:off x="3586" y="2069"/>
                            <a:ext cx="376"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5" name="Text Box 31"/>
                        <wps:cNvSpPr txBox="1">
                          <a:spLocks noChangeArrowheads="1"/>
                        </wps:cNvSpPr>
                        <wps:spPr bwMode="auto">
                          <a:xfrm>
                            <a:off x="3623" y="2132"/>
                            <a:ext cx="3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A11C7" w:rsidRDefault="00CA11C7" w:rsidP="006E4D61">
                              <w:pPr>
                                <w:rPr>
                                  <w:rFonts w:ascii="Arial" w:hAnsi="Arial" w:cs="Arial"/>
                                  <w:b/>
                                  <w:bCs/>
                                  <w:sz w:val="18"/>
                                  <w:szCs w:val="18"/>
                                </w:rPr>
                              </w:pPr>
                              <w:r>
                                <w:rPr>
                                  <w:rFonts w:ascii="Arial" w:hAnsi="Arial" w:cs="Arial"/>
                                  <w:b/>
                                  <w:bCs/>
                                  <w:sz w:val="18"/>
                                  <w:szCs w:val="18"/>
                                </w:rPr>
                                <w:t>41%</w:t>
                              </w:r>
                            </w:p>
                          </w:txbxContent>
                        </wps:txbx>
                        <wps:bodyPr rot="0" vert="horz" wrap="square" lIns="0" tIns="0" rIns="0" bIns="0" anchor="ctr" anchorCtr="0">
                          <a:noAutofit/>
                        </wps:bodyPr>
                      </wps:wsp>
                      <wps:wsp>
                        <wps:cNvPr id="36" name="Rectangle 32"/>
                        <wps:cNvSpPr>
                          <a:spLocks noChangeArrowheads="1"/>
                        </wps:cNvSpPr>
                        <wps:spPr bwMode="auto">
                          <a:xfrm>
                            <a:off x="2347" y="1887"/>
                            <a:ext cx="375" cy="373"/>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7" name="Text Box 33"/>
                        <wps:cNvSpPr txBox="1">
                          <a:spLocks noChangeArrowheads="1"/>
                        </wps:cNvSpPr>
                        <wps:spPr bwMode="auto">
                          <a:xfrm>
                            <a:off x="2383" y="1950"/>
                            <a:ext cx="35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A11C7" w:rsidRDefault="00CA11C7" w:rsidP="006E4D61">
                              <w:pPr>
                                <w:rPr>
                                  <w:rFonts w:ascii="Arial" w:hAnsi="Arial" w:cs="Arial"/>
                                  <w:b/>
                                  <w:bCs/>
                                  <w:sz w:val="18"/>
                                  <w:szCs w:val="18"/>
                                </w:rPr>
                              </w:pPr>
                              <w:r>
                                <w:rPr>
                                  <w:rFonts w:ascii="Arial" w:hAnsi="Arial" w:cs="Arial"/>
                                  <w:b/>
                                  <w:bCs/>
                                  <w:sz w:val="18"/>
                                  <w:szCs w:val="18"/>
                                </w:rPr>
                                <w:t>17%</w:t>
                              </w:r>
                            </w:p>
                          </w:txbxContent>
                        </wps:txbx>
                        <wps:bodyPr rot="0" vert="horz" wrap="square" lIns="0" tIns="0" rIns="0" bIns="0" anchor="ctr" anchorCtr="0">
                          <a:noAutofit/>
                        </wps:bodyPr>
                      </wps:wsp>
                      <wps:wsp>
                        <wps:cNvPr id="38" name="Rectangle 34"/>
                        <wps:cNvSpPr>
                          <a:spLocks noChangeArrowheads="1"/>
                        </wps:cNvSpPr>
                        <wps:spPr bwMode="auto">
                          <a:xfrm>
                            <a:off x="5513" y="1556"/>
                            <a:ext cx="2670" cy="2211"/>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9" name="Rectangle 35"/>
                        <wps:cNvSpPr>
                          <a:spLocks noChangeArrowheads="1"/>
                        </wps:cNvSpPr>
                        <wps:spPr bwMode="auto">
                          <a:xfrm>
                            <a:off x="5992" y="1672"/>
                            <a:ext cx="80" cy="91"/>
                          </a:xfrm>
                          <a:prstGeom prst="rect">
                            <a:avLst/>
                          </a:prstGeom>
                          <a:solidFill>
                            <a:srgbClr val="3366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0" name="Text Box 36"/>
                        <wps:cNvSpPr txBox="1">
                          <a:spLocks noChangeArrowheads="1"/>
                        </wps:cNvSpPr>
                        <wps:spPr bwMode="auto">
                          <a:xfrm>
                            <a:off x="6131" y="1602"/>
                            <a:ext cx="1285"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A11C7" w:rsidRDefault="00CA11C7" w:rsidP="006E4D61">
                              <w:pPr>
                                <w:rPr>
                                  <w:rFonts w:ascii="Arial" w:hAnsi="Arial" w:cs="Arial"/>
                                  <w:b/>
                                  <w:bCs/>
                                  <w:sz w:val="18"/>
                                  <w:szCs w:val="18"/>
                                </w:rPr>
                              </w:pPr>
                              <w:r>
                                <w:rPr>
                                  <w:rFonts w:ascii="Arial" w:hAnsi="Arial" w:cs="Arial"/>
                                  <w:b/>
                                  <w:bCs/>
                                  <w:sz w:val="18"/>
                                  <w:szCs w:val="18"/>
                                </w:rPr>
                                <w:t>азота диоксид</w:t>
                              </w:r>
                            </w:p>
                          </w:txbxContent>
                        </wps:txbx>
                        <wps:bodyPr rot="0" vert="horz" wrap="square" lIns="0" tIns="0" rIns="0" bIns="0" anchor="ctr" anchorCtr="0">
                          <a:noAutofit/>
                        </wps:bodyPr>
                      </wps:wsp>
                      <wps:wsp>
                        <wps:cNvPr id="41" name="Rectangle 37"/>
                        <wps:cNvSpPr>
                          <a:spLocks noChangeArrowheads="1"/>
                        </wps:cNvSpPr>
                        <wps:spPr bwMode="auto">
                          <a:xfrm>
                            <a:off x="5992" y="1987"/>
                            <a:ext cx="80" cy="91"/>
                          </a:xfrm>
                          <a:prstGeom prst="rect">
                            <a:avLst/>
                          </a:prstGeom>
                          <a:solidFill>
                            <a:srgbClr val="80808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2" name="Text Box 38"/>
                        <wps:cNvSpPr txBox="1">
                          <a:spLocks noChangeArrowheads="1"/>
                        </wps:cNvSpPr>
                        <wps:spPr bwMode="auto">
                          <a:xfrm>
                            <a:off x="6131" y="1916"/>
                            <a:ext cx="2041"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A11C7" w:rsidRDefault="00CA11C7" w:rsidP="006E4D61">
                              <w:pPr>
                                <w:rPr>
                                  <w:rFonts w:ascii="Arial" w:hAnsi="Arial" w:cs="Arial"/>
                                  <w:b/>
                                  <w:bCs/>
                                  <w:sz w:val="18"/>
                                  <w:szCs w:val="18"/>
                                </w:rPr>
                              </w:pPr>
                              <w:r>
                                <w:rPr>
                                  <w:rFonts w:ascii="Arial" w:hAnsi="Arial" w:cs="Arial"/>
                                  <w:b/>
                                  <w:bCs/>
                                  <w:sz w:val="18"/>
                                  <w:szCs w:val="18"/>
                                </w:rPr>
                                <w:t>взвешенные вещества</w:t>
                              </w:r>
                            </w:p>
                          </w:txbxContent>
                        </wps:txbx>
                        <wps:bodyPr rot="0" vert="horz" wrap="square" lIns="0" tIns="0" rIns="0" bIns="0" anchor="ctr" anchorCtr="0">
                          <a:noAutofit/>
                        </wps:bodyPr>
                      </wps:wsp>
                      <wps:wsp>
                        <wps:cNvPr id="43" name="Rectangle 39"/>
                        <wps:cNvSpPr>
                          <a:spLocks noChangeArrowheads="1"/>
                        </wps:cNvSpPr>
                        <wps:spPr bwMode="auto">
                          <a:xfrm>
                            <a:off x="5992" y="2301"/>
                            <a:ext cx="80" cy="92"/>
                          </a:xfrm>
                          <a:prstGeom prst="rect">
                            <a:avLst/>
                          </a:prstGeom>
                          <a:solidFill>
                            <a:srgbClr val="FFFF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4" name="Text Box 40"/>
                        <wps:cNvSpPr txBox="1">
                          <a:spLocks noChangeArrowheads="1"/>
                        </wps:cNvSpPr>
                        <wps:spPr bwMode="auto">
                          <a:xfrm>
                            <a:off x="6134" y="2231"/>
                            <a:ext cx="588"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A11C7" w:rsidRDefault="00CA11C7" w:rsidP="006E4D61">
                              <w:pPr>
                                <w:rPr>
                                  <w:rFonts w:ascii="Arial" w:hAnsi="Arial" w:cs="Arial"/>
                                  <w:b/>
                                  <w:bCs/>
                                  <w:sz w:val="18"/>
                                  <w:szCs w:val="18"/>
                                </w:rPr>
                              </w:pPr>
                              <w:r>
                                <w:rPr>
                                  <w:rFonts w:ascii="Arial" w:hAnsi="Arial" w:cs="Arial"/>
                                  <w:b/>
                                  <w:bCs/>
                                  <w:sz w:val="18"/>
                                  <w:szCs w:val="18"/>
                                </w:rPr>
                                <w:t>фенол</w:t>
                              </w:r>
                            </w:p>
                          </w:txbxContent>
                        </wps:txbx>
                        <wps:bodyPr rot="0" vert="horz" wrap="square" lIns="0" tIns="0" rIns="0" bIns="0" anchor="ctr" anchorCtr="0">
                          <a:noAutofit/>
                        </wps:bodyPr>
                      </wps:wsp>
                      <wps:wsp>
                        <wps:cNvPr id="45" name="Rectangle 41"/>
                        <wps:cNvSpPr>
                          <a:spLocks noChangeArrowheads="1"/>
                        </wps:cNvSpPr>
                        <wps:spPr bwMode="auto">
                          <a:xfrm>
                            <a:off x="5992" y="2616"/>
                            <a:ext cx="80" cy="91"/>
                          </a:xfrm>
                          <a:prstGeom prst="rect">
                            <a:avLst/>
                          </a:prstGeom>
                          <a:solidFill>
                            <a:srgbClr val="FF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6" name="Text Box 42"/>
                        <wps:cNvSpPr txBox="1">
                          <a:spLocks noChangeArrowheads="1"/>
                        </wps:cNvSpPr>
                        <wps:spPr bwMode="auto">
                          <a:xfrm>
                            <a:off x="6130" y="2546"/>
                            <a:ext cx="1261"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A11C7" w:rsidRDefault="00CA11C7" w:rsidP="006E4D61">
                              <w:pPr>
                                <w:rPr>
                                  <w:rFonts w:ascii="Arial" w:hAnsi="Arial" w:cs="Arial"/>
                                  <w:b/>
                                  <w:bCs/>
                                  <w:sz w:val="18"/>
                                  <w:szCs w:val="18"/>
                                </w:rPr>
                              </w:pPr>
                              <w:r>
                                <w:rPr>
                                  <w:rFonts w:ascii="Arial" w:hAnsi="Arial" w:cs="Arial"/>
                                  <w:b/>
                                  <w:bCs/>
                                  <w:sz w:val="18"/>
                                  <w:szCs w:val="18"/>
                                </w:rPr>
                                <w:t>серы диоксид</w:t>
                              </w:r>
                            </w:p>
                          </w:txbxContent>
                        </wps:txbx>
                        <wps:bodyPr rot="0" vert="horz" wrap="square" lIns="0" tIns="0" rIns="0" bIns="0" anchor="ctr" anchorCtr="0">
                          <a:noAutofit/>
                        </wps:bodyPr>
                      </wps:wsp>
                      <wps:wsp>
                        <wps:cNvPr id="47" name="Rectangle 43"/>
                        <wps:cNvSpPr>
                          <a:spLocks noChangeArrowheads="1"/>
                        </wps:cNvSpPr>
                        <wps:spPr bwMode="auto">
                          <a:xfrm>
                            <a:off x="5992" y="2930"/>
                            <a:ext cx="80" cy="92"/>
                          </a:xfrm>
                          <a:prstGeom prst="rect">
                            <a:avLst/>
                          </a:prstGeom>
                          <a:solidFill>
                            <a:srgbClr val="FF99CC"/>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8" name="Text Box 44"/>
                        <wps:cNvSpPr txBox="1">
                          <a:spLocks noChangeArrowheads="1"/>
                        </wps:cNvSpPr>
                        <wps:spPr bwMode="auto">
                          <a:xfrm>
                            <a:off x="6130" y="2860"/>
                            <a:ext cx="134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A11C7" w:rsidRDefault="00CA11C7" w:rsidP="006E4D61">
                              <w:pPr>
                                <w:rPr>
                                  <w:rFonts w:ascii="Arial" w:hAnsi="Arial" w:cs="Arial"/>
                                  <w:b/>
                                  <w:bCs/>
                                  <w:sz w:val="18"/>
                                  <w:szCs w:val="18"/>
                                </w:rPr>
                              </w:pPr>
                              <w:r>
                                <w:rPr>
                                  <w:rFonts w:ascii="Arial" w:hAnsi="Arial" w:cs="Arial"/>
                                  <w:b/>
                                  <w:bCs/>
                                  <w:sz w:val="18"/>
                                  <w:szCs w:val="18"/>
                                </w:rPr>
                                <w:t>формальдегид</w:t>
                              </w:r>
                            </w:p>
                          </w:txbxContent>
                        </wps:txbx>
                        <wps:bodyPr rot="0" vert="horz" wrap="square" lIns="0" tIns="0" rIns="0" bIns="0" anchor="ctr" anchorCtr="0">
                          <a:noAutofit/>
                        </wps:bodyPr>
                      </wps:wsp>
                      <wps:wsp>
                        <wps:cNvPr id="49" name="Rectangle 45"/>
                        <wps:cNvSpPr>
                          <a:spLocks noChangeArrowheads="1"/>
                        </wps:cNvSpPr>
                        <wps:spPr bwMode="auto">
                          <a:xfrm>
                            <a:off x="5992" y="3245"/>
                            <a:ext cx="80" cy="91"/>
                          </a:xfrm>
                          <a:prstGeom prst="rect">
                            <a:avLst/>
                          </a:prstGeom>
                          <a:solidFill>
                            <a:srgbClr val="00FF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0" name="Text Box 46"/>
                        <wps:cNvSpPr txBox="1">
                          <a:spLocks noChangeArrowheads="1"/>
                        </wps:cNvSpPr>
                        <wps:spPr bwMode="auto">
                          <a:xfrm>
                            <a:off x="6130" y="3175"/>
                            <a:ext cx="1397"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A11C7" w:rsidRDefault="00CA11C7" w:rsidP="006E4D61">
                              <w:pPr>
                                <w:rPr>
                                  <w:rFonts w:ascii="Arial" w:hAnsi="Arial" w:cs="Arial"/>
                                  <w:b/>
                                  <w:bCs/>
                                  <w:sz w:val="18"/>
                                  <w:szCs w:val="18"/>
                                </w:rPr>
                              </w:pPr>
                              <w:r>
                                <w:rPr>
                                  <w:rFonts w:ascii="Arial" w:hAnsi="Arial" w:cs="Arial"/>
                                  <w:b/>
                                  <w:bCs/>
                                  <w:sz w:val="18"/>
                                  <w:szCs w:val="18"/>
                                </w:rPr>
                                <w:t>углерода оксид</w:t>
                              </w:r>
                            </w:p>
                          </w:txbxContent>
                        </wps:txbx>
                        <wps:bodyPr rot="0" vert="horz" wrap="square" lIns="0" tIns="0" rIns="0" bIns="0" anchor="ctr" anchorCtr="0">
                          <a:noAutofit/>
                        </wps:bodyPr>
                      </wps:wsp>
                      <wps:wsp>
                        <wps:cNvPr id="51" name="Rectangle 47"/>
                        <wps:cNvSpPr>
                          <a:spLocks noChangeArrowheads="1"/>
                        </wps:cNvSpPr>
                        <wps:spPr bwMode="auto">
                          <a:xfrm>
                            <a:off x="5992" y="3560"/>
                            <a:ext cx="80" cy="91"/>
                          </a:xfrm>
                          <a:prstGeom prst="rect">
                            <a:avLst/>
                          </a:prstGeom>
                          <a:solidFill>
                            <a:srgbClr val="FF99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2" name="Text Box 48"/>
                        <wps:cNvSpPr txBox="1">
                          <a:spLocks noChangeArrowheads="1"/>
                        </wps:cNvSpPr>
                        <wps:spPr bwMode="auto">
                          <a:xfrm>
                            <a:off x="6130" y="3489"/>
                            <a:ext cx="641" cy="4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A11C7" w:rsidRDefault="00CA11C7" w:rsidP="006E4D61">
                              <w:pPr>
                                <w:rPr>
                                  <w:rFonts w:ascii="Arial" w:hAnsi="Arial" w:cs="Arial"/>
                                  <w:b/>
                                  <w:bCs/>
                                  <w:sz w:val="18"/>
                                  <w:szCs w:val="18"/>
                                </w:rPr>
                              </w:pPr>
                              <w:r>
                                <w:rPr>
                                  <w:rFonts w:ascii="Arial" w:hAnsi="Arial" w:cs="Arial"/>
                                  <w:b/>
                                  <w:bCs/>
                                  <w:sz w:val="18"/>
                                  <w:szCs w:val="18"/>
                                </w:rPr>
                                <w:t>прочие</w:t>
                              </w:r>
                            </w:p>
                          </w:txbxContent>
                        </wps:txbx>
                        <wps:bodyPr rot="0" vert="horz" wrap="square" lIns="0" tIns="0" rIns="0" bIns="0" anchor="ctr" anchorCtr="0">
                          <a:noAutofit/>
                        </wps:bodyPr>
                      </wps:wsp>
                      <wps:wsp>
                        <wps:cNvPr id="53" name="Rectangle 49"/>
                        <wps:cNvSpPr>
                          <a:spLocks noChangeArrowheads="1"/>
                        </wps:cNvSpPr>
                        <wps:spPr bwMode="auto">
                          <a:xfrm>
                            <a:off x="74" y="83"/>
                            <a:ext cx="8305" cy="4296"/>
                          </a:xfrm>
                          <a:prstGeom prst="rect">
                            <a:avLst/>
                          </a:prstGeom>
                          <a:noFill/>
                          <a:ln w="936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a:graphicData>
                </a:graphic>
              </wp:inline>
            </w:drawing>
          </mc:Choice>
          <mc:Fallback>
            <w:pict>
              <v:group w14:anchorId="15C32BBE" id="Группа 6" o:spid="_x0000_s1028" style="width:474.75pt;height:259.8pt;mso-position-horizontal-relative:char;mso-position-vertical-relative:line" coordsize="8513,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">
                <v:rect id="Rectangle 3" o:spid="_x0000_s1029" style="position:absolute;width:8513;height:4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" filled="f" stroked="f">
                  <v:stroke joinstyle="round"/>
                </v:rect>
                <v:rect id="Rectangle 4" o:spid="_x0000_s1030" style="position:absolute;left:74;top:83;width:8274;height:4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" strokeweight=".26mm"/>
                <v:shape id="Freeform 5" o:spid="_x0000_s1031" style="position:absolute;left:1195;top:1871;width:1645;height:538;visibility:visible;mso-wrap-style:square;v-text-anchor:middle" coordsize="165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" path="m,281l30,265,59,248,89,232r44,-17l148,215r44,-17l237,182r44,-17l325,149r44,l414,132r59,-16l502,116,546,99,606,83r44,l709,66r59,l827,49r59,l915,33r59,l1034,33r73,-17l1166,16r59,l1299,r59,l1388,r59,l1521,r59,l1653,r,546l,281xe" fillcolor="#f90" strokeweight=".26mm">
                  <v:path o:connecttype="custom" o:connectlocs="0,277;30,261;59,244;89,229;132,212;147,212;191,195;236,179;280,163;323,147;367,147;412,130;471,114;500,114;543,98;603,82;647,82;706,65;764,65;823,48;882,48;911,33;969,33;1029,33;1102,16;1160,16;1219,16;1293,0;1351,0;1381,0;1440,0;1514,0;1572,0;1645,0;1645,538;0,277" o:connectangles="0,0,0,0,0,0,0,0,0,0,0,0,0,0,0,0,0,0,0,0,0,0,0,0,0,0,0,0,0,0,0,0,0,0,0,0"/>
                </v:shape>
                <v:shape id="Freeform 6" o:spid="_x0000_s1032" style="position:absolute;left:974;top:2152;width:1866;height:257;visibility:visible;mso-wrap-style:square;v-text-anchor:middle" coordsize="187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" path="m,215l,199,15,182,30,166,44,149,59,133,74,116,89,100,103,66,133,50,162,33,192,17,221,,1874,265,,215xe" fillcolor="lime" strokeweight=".26mm">
                  <v:path o:connecttype="custom" o:connectlocs="0,209;0,193;15,177;30,161;44,145;59,129;74,112;89,97;103,64;132,48;161,32;191,16;220,0;1866,257;0,209" o:connectangles="0,0,0,0,0,0,0,0,0,0,0,0,0,0,0"/>
                </v:shape>
                <v:shape id="Freeform 7" o:spid="_x0000_s1033" style="position:absolute;left:974;top:2417;width:0;height:621;visibility:visible;mso-wrap-style:square;v-text-anchor:middle" coordsize="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" path="m,50l,17,,,,580r,16l,629,,50xe" fillcolor="#804d66" strokeweight=".26mm">
                  <v:path o:connecttype="custom" o:connectlocs="0,49;0,17;0,17;0,0;0,573;0,588;0,588;0,621;0,49" o:connectangles="0,0,0,0,0,0,0,0,0"/>
                </v:shape>
                <v:shape id="Freeform 8" o:spid="_x0000_s1034" style="position:absolute;left:974;top:2367;width:1866;height:92;visibility:visible;mso-wrap-style:square;v-text-anchor:middle" coordsize="187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" path="m,100l,67,,50,,34,,17,,,1874,50,,100xe" fillcolor="#f9c" strokeweight=".26mm">
                  <v:path o:connecttype="custom" o:connectlocs="0,92;0,62;0,62;0,46;0,31;0,16;0,0;1866,46;0,92" o:connectangles="0,0,0,0,0,0,0,0,0"/>
                </v:shape>
                <v:shape id="Freeform 9" o:spid="_x0000_s1035" style="position:absolute;left:900;top:2682;width:66;height:323;visibility:visible;mso-wrap-style:square;v-text-anchor:middle" coordsize="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" path="m,l,8,5,20e" filled="f" strokeweight=".26mm">
                  <v:path o:connecttype="custom" o:connectlocs="0,0;0,129;66,323" o:connectangles="0,0,0"/>
                </v:shape>
                <v:shape id="Freeform 10" o:spid="_x0000_s1036" style="position:absolute;left:974;top:2467;width:582;height:919;visibility:visible;mso-wrap-style:square;v-text-anchor:middle" coordsize="59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" path="m590,348l546,331,502,314,458,298r-45,l369,281,339,265,295,248,266,232,236,215,207,198,177,182,148,165,118,149,103,116,74,99,59,83,44,66,30,49,15,33r,-17l,,,579r15,17l15,612r15,17l44,646r15,16l74,679r29,16l118,728r30,17l177,761r30,17l236,795r30,16l295,828r44,16l369,861r44,16l458,877r44,17l546,910r44,17l590,348xe" fillcolor="maroon" strokeweight=".26mm">
                  <v:path o:connecttype="custom" o:connectlocs="582,345;539,328;495,311;452,295;407,295;364,279;334,263;291,246;262,230;233,213;204,196;175,180;146,164;116,148;102,115;73,98;58,82;43,65;30,49;15,33;15,16;0,0;0,574;15,591;15,607;30,624;43,640;58,656;73,673;102,689;116,722;146,739;175,754;204,771;233,788;262,804;291,821;334,837;364,854;407,869;452,869;495,886;539,902;582,919;582,345" o:connectangles="0,0,0,0,0,0,0,0,0,0,0,0,0,0,0,0,0,0,0,0,0,0,0,0,0,0,0,0,0,0,0,0,0,0,0,0,0,0,0,0,0,0,0,0,0"/>
                </v:shape>
                <v:shape id="Freeform 11" o:spid="_x0000_s1037" style="position:absolute;left:974;top:2417;width:1866;height:390;visibility:visible;mso-wrap-style:square;v-text-anchor:middle" coordsize="187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" path="m590,398l546,381,502,364,458,348r-45,l369,331,339,315,295,298,266,282,236,265,207,248,177,232,148,215,118,199,103,166,74,149,59,133,44,116,30,99,15,83r,-17l,50,1874,,590,398xe" fillcolor="red" strokeweight=".26mm">
                  <v:path o:connecttype="custom" o:connectlocs="587,390;544,373;500,357;456,341;411,341;367,324;338,309;294,292;265,276;235,260;206,243;176,227;147,211;117,195;103,163;74,146;59,130;44,114;30,97;15,81;15,65;0,49;1866,0;587,390" o:connectangles="0,0,0,0,0,0,0,0,0,0,0,0,0,0,0,0,0,0,0,0,0,0,0,0"/>
                </v:shape>
                <v:shape id="Freeform 12" o:spid="_x0000_s1038" style="position:absolute;left:3896;top:2417;width:819;height:1019;visibility:visible;mso-wrap-style:square;v-text-anchor:middle" coordsize="827,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" path="m827,r,17l812,33r,17l812,66,797,83,782,99r-14,17l753,133r-15,16l723,166r-29,33l664,215r-29,17l605,248r-29,17l532,282r-30,16l487,315r-44,16l399,348r-30,l325,364r-44,17l222,398r-45,16l148,414r-44,17l44,431,,447r,580l44,1010r60,l148,994r29,l222,977r59,-17l325,944r44,-17l399,927r44,-16l487,894r15,-16l532,861r44,-16l605,828r30,-17l664,795r30,-17l723,745r15,-16l753,712r15,-16l782,679r15,-17l812,646r,-17l812,613r15,-17l827,580,827,xe" fillcolor="#1a3380" strokeweight=".26mm">
                  <v:path o:connecttype="custom" o:connectlocs="819,0;819,17;804,33;804,50;804,65;789,82;774,98;761,115;746,132;731,148;716,165;687,197;687,197;658,213;629,230;599,246;570,263;527,280;497,296;482,313;439,328;395,345;365,345;322,361;278,378;220,395;175,411;147,411;103,428;44,428;0,444;0,1019;44,1002;103,1002;147,986;175,986;220,969;278,953;322,937;365,920;395,920;439,904;482,887;497,871;527,854;570,838;599,822;629,805;658,789;687,772;687,772;716,739;731,723;746,706;761,691;774,674;789,657;804,641;804,624;804,608;819,591;819,575;819,0" o:connectangles="0,0,0,0,0,0,0,0,0,0,0,0,0,0,0,0,0,0,0,0,0,0,0,0,0,0,0,0,0,0,0,0,0,0,0,0,0,0,0,0,0,0,0,0,0,0,0,0,0,0,0,0,0,0,0,0,0,0,0,0,0,0,0"/>
                </v:shape>
                <v:shape id="Freeform 13" o:spid="_x0000_s1039" style="position:absolute;left:2848;top:1871;width:1867;height:985;visibility:visible;mso-wrap-style:square;v-text-anchor:middle" coordsize="187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" path="m,l59,r74,l192,r59,l325,r59,l443,16r74,l576,16r29,17l664,33r60,l783,49r59,l901,66r59,l1019,83r59,16l1122,99r59,17l1225,132r45,17l1329,149r44,16l1417,182r30,16l1491,215r44,17l1550,232r30,16l1624,265r29,16l1683,298r29,16l1742,331r15,16l1786,381r15,16l1816,414r14,16l1845,447r15,16l1860,480r,16l1875,530r,16l1875,563r-15,33l1860,612r-15,17l1830,645r-14,17l1801,679r-15,16l1771,712r-29,33l1727,761r-29,17l1668,794r-29,17l1609,828r-44,16l1535,861r-44,16l1476,877r-44,17l1388,910r-45,17l1299,927r-44,17l1196,960r-44,17l1092,977r-44,16l,546,,xe" fillcolor="#36f" strokeweight=".26mm">
                  <v:path o:connecttype="custom" o:connectlocs="59,0;191,0;324,0;441,16;574,16;661,33;780,49;897,65;1015,82;1117,98;1220,131;1323,148;1411,181;1485,213;1543,230;1617,263;1676,296;1735,328;1778,378;1808,411;1837,443;1852,476;1867,526;1867,542;1852,591;1837,624;1808,657;1778,689;1735,739;1691,772;1632,804;1558,837;1485,870;1426,887;1337,920;1250,936;1147,969;1044,985;0,0" o:connectangles="0,0,0,0,0,0,0,0,0,0,0,0,0,0,0,0,0,0,0,0,0,0,0,0,0,0,0,0,0,0,0,0,0,0,0,0,0,0,0"/>
                </v:shape>
                <v:shape id="Freeform 14" o:spid="_x0000_s1040" style="position:absolute;left:1564;top:2815;width:597;height:687;visibility:visible;mso-wrap-style:square;v-text-anchor:middle" coordsize="60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" path="m605,115l546,99r-59,l428,82r-29,l340,66r-59,l237,49,177,33r-44,l104,16r-59,l,,,579r45,17l104,596r29,16l177,612r60,17l281,645r59,l399,662r29,l487,678r59,l605,695r,-580xe" fillcolor="olive" strokeweight=".26mm">
                  <v:path o:connecttype="custom" o:connectlocs="597,114;539,98;481,98;422,81;394,81;336,65;277,65;234,48;175,33;131,33;103,16;44,16;0,0;0,572;44,589;103,589;131,605;175,605;234,622;277,638;336,638;394,654;422,654;481,670;539,670;597,687;597,114" o:connectangles="0,0,0,0,0,0,0,0,0,0,0,0,0,0,0,0,0,0,0,0,0,0,0,0,0,0,0"/>
                </v:shape>
                <v:shape id="Freeform 15" o:spid="_x0000_s1041" style="position:absolute;left:1564;top:2417;width:1276;height:505;visibility:visible;mso-wrap-style:square;v-text-anchor:middle" coordsize="128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" path="m605,513l546,497r-59,l428,480r-29,l340,464r-59,l237,447,177,431r-44,l104,414r-59,l,398,1284,,605,513xe" fillcolor="yellow" strokeweight=".26mm">
                  <v:path o:connecttype="custom" o:connectlocs="601,505;543,489;484,489;425,473;397,473;338,457;279,457;236,440;176,424;132,424;103,408;45,408;0,392;1276,0;601,505" o:connectangles="0,0,0,0,0,0,0,0,0,0,0,0,0,0,0"/>
                </v:shape>
                <v:shape id="Freeform 16" o:spid="_x0000_s1042" style="position:absolute;left:2169;top:2864;width:1719;height:671;visibility:visible;mso-wrap-style:square;v-text-anchor:middle" coordsize="172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" path="m1727,r-59,17l1609,17r-59,16l1521,33r-59,17l1403,50r-60,16l1284,66r-59,l1196,66r-74,17l1063,83r-59,l930,83r-59,17l842,100r-74,l709,100r-59,l576,100r-59,l473,100,414,83r-59,l281,83r-59,l163,66r-30,l60,66,,66,,646r60,l133,646r30,l222,662r59,l355,662r59,l473,679r44,l576,679r74,l709,679r59,l842,679r29,l930,662r74,l1063,662r59,l1196,646r29,l1284,646r59,l1403,629r59,l1521,613r29,l1609,596r59,l1727,580,1727,xe" fillcolor="#404040" strokeweight=".26mm">
                  <v:path o:connecttype="custom" o:connectlocs="1719,0;1660,17;1602,17;1543,33;1514,33;1455,49;1397,49;1337,65;1278,65;1219,65;1190,65;1117,82;1058,82;999,82;926,82;867,99;838,99;764,99;706,99;647,99;573,99;515,99;471,99;412,82;353,82;280,82;221,82;162,65;132,65;60,65;0,65;0,638;60,638;132,638;162,638;221,654;280,654;353,654;412,654;471,671;515,671;573,671;647,671;706,671;764,671;838,671;867,671;926,654;999,654;1058,654;1117,654;1190,638;1219,638;1278,638;1337,638;1397,622;1455,622;1514,606;1543,606;1602,589;1660,589;1719,573;1719,0" o:connectangles="0,0,0,0,0,0,0,0,0,0,0,0,0,0,0,0,0,0,0,0,0,0,0,0,0,0,0,0,0,0,0,0,0,0,0,0,0,0,0,0,0,0,0,0,0,0,0,0,0,0,0,0,0,0,0,0,0,0,0,0,0,0,0"/>
                </v:shape>
                <v:shape id="Freeform 17" o:spid="_x0000_s1043" style="position:absolute;left:2169;top:2417;width:1719;height:539;visibility:visible;mso-wrap-style:square;v-text-anchor:middle" coordsize="172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" path="m1727,447r-59,17l1609,464r-59,16l1521,480r-59,17l1403,497r-60,16l1284,513r-59,l1196,513r-74,17l1063,530r-59,l930,530r-59,17l842,547r-74,l709,547r-59,l576,547r-59,l473,547,414,530r-59,l281,530r-59,l163,513r-30,l60,513,,513,679,,1727,447xe" fillcolor="gray" strokeweight=".26mm">
                  <v:path o:connecttype="custom" o:connectlocs="1719,440;1660,457;1602,457;1543,473;1514,473;1455,490;1397,490;1337,505;1278,505;1219,505;1190,505;1117,522;1058,522;999,522;926,522;867,539;838,539;764,539;706,539;647,539;573,539;515,539;471,539;412,522;353,522;280,522;221,522;162,505;132,505;60,505;0,505;676,0;1719,440" o:connectangles="0,0,0,0,0,0,0,0,0,0,0,0,0,0,0,0,0,0,0,0,0,0,0,0,0,0,0,0,0,0,0,0,0"/>
                </v:shape>
                <v:shape id="Text Box 18" o:spid="_x0000_s1044" type="#_x0000_t202" style="position:absolute;left:1303;top:244;width:6171;height: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" filled="f" stroked="f">
                  <v:stroke joinstyle="round"/>
                  <v:textbox inset="0,0,0,0">
                    <w:txbxContent>
                      <w:p w:rsidR="00CA11C7" w:rsidRPr="0072465A" w:rsidRDefault="00CA11C7" w:rsidP="006E4D61">
                        <w:pPr>
                          <w:jc w:val="center"/>
                          <w:rPr>
                            <w:bCs/>
                            <w:i/>
                          </w:rPr>
                        </w:pPr>
                        <w:r w:rsidRPr="0072465A">
                          <w:rPr>
                            <w:bCs/>
                            <w:i/>
                          </w:rPr>
                          <w:t>Рисунок 2. Приоритетные загрязнители воздушного бассейна.</w:t>
                        </w:r>
                      </w:p>
                    </w:txbxContent>
                  </v:textbox>
                </v:shape>
                <v:shape id="Text Box 19" o:spid="_x0000_s1045" type="#_x0000_t202" style="position:absolute;left:2892;top:579;width:101;height: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nuwwAAANsAAAAPAAAAZHJzL2Rvd25yZXYueG1sRI/disIw&#10;FITvhX2HcBa8EU3XBZ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lor57sMAAADbAAAADwAA&#10;AAAAAAAAAAAAAAAHAgAAZHJzL2Rvd25yZXYueG1sUEsFBgAAAAADAAMAtwAAAPcCAAAAAA==&#10;" filled="f" stroked="f">
                  <v:stroke joinstyle="round"/>
                </v:shape>
                <v:rect id="Rectangle 20" o:spid="_x0000_s1046" style="position:absolute;left:753;top:2318;width:287;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" strokeweight=".26mm"/>
                <v:shape id="Text Box 21" o:spid="_x0000_s1047" type="#_x0000_t202" style="position:absolute;left:788;top:2380;width:2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T8wwAAANsAAAAPAAAAZHJzL2Rvd25yZXYueG1sRI9Ba8JA&#10;FITvBf/D8gQvxWwUW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9s2U/MMAAADbAAAADwAA&#10;AAAAAAAAAAAAAAAHAgAAZHJzL2Rvd25yZXYueG1sUEsFBgAAAAADAAMAtwAAAPcCAAAAAA==&#10;" filled="f" stroked="f">
                  <v:stroke joinstyle="round"/>
                  <v:textbox inset="0,0,0,0">
                    <w:txbxContent>
                      <w:p w:rsidR="00CA11C7" w:rsidRDefault="00CA11C7" w:rsidP="006E4D61">
                        <w:pPr>
                          <w:rPr>
                            <w:rFonts w:ascii="Arial" w:hAnsi="Arial" w:cs="Arial"/>
                            <w:b/>
                            <w:bCs/>
                            <w:sz w:val="18"/>
                            <w:szCs w:val="18"/>
                          </w:rPr>
                        </w:pPr>
                        <w:r>
                          <w:rPr>
                            <w:rFonts w:ascii="Arial" w:hAnsi="Arial" w:cs="Arial"/>
                            <w:b/>
                            <w:bCs/>
                            <w:sz w:val="18"/>
                            <w:szCs w:val="18"/>
                          </w:rPr>
                          <w:t>2%</w:t>
                        </w:r>
                      </w:p>
                    </w:txbxContent>
                  </v:textbox>
                </v:shape>
                <v:rect id="Rectangle 22" o:spid="_x0000_s1048" style="position:absolute;left:1063;top:1970;width:287;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" strokeweight=".26mm"/>
                <v:shape id="Text Box 23" o:spid="_x0000_s1049" type="#_x0000_t202" style="position:absolute;left:1098;top:2032;width:2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" filled="f" stroked="f">
                  <v:stroke joinstyle="round"/>
                  <v:textbox inset="0,0,0,0">
                    <w:txbxContent>
                      <w:p w:rsidR="00CA11C7" w:rsidRDefault="00CA11C7" w:rsidP="006E4D61">
                        <w:pPr>
                          <w:rPr>
                            <w:rFonts w:ascii="Arial" w:hAnsi="Arial" w:cs="Arial"/>
                            <w:b/>
                            <w:bCs/>
                            <w:sz w:val="18"/>
                            <w:szCs w:val="18"/>
                          </w:rPr>
                        </w:pPr>
                        <w:r>
                          <w:rPr>
                            <w:rFonts w:ascii="Arial" w:hAnsi="Arial" w:cs="Arial"/>
                            <w:b/>
                            <w:bCs/>
                            <w:sz w:val="18"/>
                            <w:szCs w:val="18"/>
                          </w:rPr>
                          <w:t>7%</w:t>
                        </w:r>
                      </w:p>
                    </w:txbxContent>
                  </v:textbox>
                </v:shape>
                <v:rect id="Rectangle 24" o:spid="_x0000_s1050" style="position:absolute;left:1077;top:2781;width:376;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" strokeweight=".26mm"/>
                <v:shape id="Text Box 25" o:spid="_x0000_s1051" type="#_x0000_t202" style="position:absolute;left:1114;top:2844;width:3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" filled="f" stroked="f">
                  <v:stroke joinstyle="round"/>
                  <v:textbox inset="0,0,0,0">
                    <w:txbxContent>
                      <w:p w:rsidR="00CA11C7" w:rsidRDefault="00CA11C7" w:rsidP="006E4D61">
                        <w:pPr>
                          <w:rPr>
                            <w:rFonts w:ascii="Arial" w:hAnsi="Arial" w:cs="Arial"/>
                            <w:b/>
                            <w:bCs/>
                            <w:sz w:val="18"/>
                            <w:szCs w:val="18"/>
                          </w:rPr>
                        </w:pPr>
                        <w:r>
                          <w:rPr>
                            <w:rFonts w:ascii="Arial" w:hAnsi="Arial" w:cs="Arial"/>
                            <w:b/>
                            <w:bCs/>
                            <w:sz w:val="18"/>
                            <w:szCs w:val="18"/>
                          </w:rPr>
                          <w:t>12%</w:t>
                        </w:r>
                      </w:p>
                    </w:txbxContent>
                  </v:textbox>
                </v:shape>
                <v:rect id="Rectangle 26" o:spid="_x0000_s1052" style="position:absolute;left:1786;top:3013;width:287;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" strokeweight=".26mm"/>
                <v:shape id="Text Box 27" o:spid="_x0000_s1053" type="#_x0000_t202" style="position:absolute;left:1821;top:3075;width:2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QixAAAANsAAAAPAAAAZHJzL2Rvd25yZXYueG1sRI/dasJA&#10;FITvhb7DcgreiG60IC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AwvBCLEAAAA2wAAAA8A&#10;AAAAAAAAAAAAAAAABwIAAGRycy9kb3ducmV2LnhtbFBLBQYAAAAAAwADALcAAAD4AgAAAAA=&#10;" filled="f" stroked="f">
                  <v:stroke joinstyle="round"/>
                  <v:textbox inset="0,0,0,0">
                    <w:txbxContent>
                      <w:p w:rsidR="00CA11C7" w:rsidRDefault="00CA11C7" w:rsidP="006E4D61">
                        <w:pPr>
                          <w:rPr>
                            <w:rFonts w:ascii="Arial" w:hAnsi="Arial" w:cs="Arial"/>
                            <w:b/>
                            <w:bCs/>
                            <w:sz w:val="18"/>
                            <w:szCs w:val="18"/>
                          </w:rPr>
                        </w:pPr>
                        <w:r>
                          <w:rPr>
                            <w:rFonts w:ascii="Arial" w:hAnsi="Arial" w:cs="Arial"/>
                            <w:b/>
                            <w:bCs/>
                            <w:sz w:val="18"/>
                            <w:szCs w:val="18"/>
                          </w:rPr>
                          <w:t>6%</w:t>
                        </w:r>
                      </w:p>
                    </w:txbxContent>
                  </v:textbox>
                </v:shape>
                <v:rect id="Rectangle 28" o:spid="_x0000_s1054" style="position:absolute;left:2878;top:3046;width:376;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" strokeweight=".26mm"/>
                <v:shape id="Text Box 29" o:spid="_x0000_s1055" type="#_x0000_t202" style="position:absolute;left:2914;top:3109;width:3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OxAAAANsAAAAPAAAAZHJzL2Rvd25yZXYueG1sRI/dasJA&#10;FITvC77DcoTeFN20gS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JOxP87EAAAA2wAAAA8A&#10;AAAAAAAAAAAAAAAABwIAAGRycy9kb3ducmV2LnhtbFBLBQYAAAAAAwADALcAAAD4AgAAAAA=&#10;" filled="f" stroked="f">
                  <v:stroke joinstyle="round"/>
                  <v:textbox inset="0,0,0,0">
                    <w:txbxContent>
                      <w:p w:rsidR="00CA11C7" w:rsidRDefault="00CA11C7" w:rsidP="006E4D61">
                        <w:pPr>
                          <w:rPr>
                            <w:rFonts w:ascii="Arial" w:hAnsi="Arial" w:cs="Arial"/>
                            <w:b/>
                            <w:bCs/>
                            <w:sz w:val="18"/>
                            <w:szCs w:val="18"/>
                          </w:rPr>
                        </w:pPr>
                        <w:r>
                          <w:rPr>
                            <w:rFonts w:ascii="Arial" w:hAnsi="Arial" w:cs="Arial"/>
                            <w:b/>
                            <w:bCs/>
                            <w:sz w:val="18"/>
                            <w:szCs w:val="18"/>
                          </w:rPr>
                          <w:t>15%</w:t>
                        </w:r>
                      </w:p>
                    </w:txbxContent>
                  </v:textbox>
                </v:shape>
                <v:rect id="Rectangle 30" o:spid="_x0000_s1056" style="position:absolute;left:3586;top:2069;width:376;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" strokeweight=".26mm"/>
                <v:shape id="Text Box 31" o:spid="_x0000_s1057" type="#_x0000_t202" style="position:absolute;left:3623;top:2132;width:3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IhxAAAANsAAAAPAAAAZHJzL2Rvd25yZXYueG1sRI/NasMw&#10;EITvgb6D2EIuoZHTkF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HMUAiHEAAAA2wAAAA8A&#10;AAAAAAAAAAAAAAAABwIAAGRycy9kb3ducmV2LnhtbFBLBQYAAAAAAwADALcAAAD4AgAAAAA=&#10;" filled="f" stroked="f">
                  <v:stroke joinstyle="round"/>
                  <v:textbox inset="0,0,0,0">
                    <w:txbxContent>
                      <w:p w:rsidR="00CA11C7" w:rsidRDefault="00CA11C7" w:rsidP="006E4D61">
                        <w:pPr>
                          <w:rPr>
                            <w:rFonts w:ascii="Arial" w:hAnsi="Arial" w:cs="Arial"/>
                            <w:b/>
                            <w:bCs/>
                            <w:sz w:val="18"/>
                            <w:szCs w:val="18"/>
                          </w:rPr>
                        </w:pPr>
                        <w:r>
                          <w:rPr>
                            <w:rFonts w:ascii="Arial" w:hAnsi="Arial" w:cs="Arial"/>
                            <w:b/>
                            <w:bCs/>
                            <w:sz w:val="18"/>
                            <w:szCs w:val="18"/>
                          </w:rPr>
                          <w:t>41%</w:t>
                        </w:r>
                      </w:p>
                    </w:txbxContent>
                  </v:textbox>
                </v:shape>
                <v:rect id="Rectangle 32" o:spid="_x0000_s1058" style="position:absolute;left:2347;top:1887;width:375;height: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" strokeweight=".26mm"/>
                <v:shape id="Text Box 33" o:spid="_x0000_s1059" type="#_x0000_t202" style="position:absolute;left:2383;top:1950;width:35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" filled="f" stroked="f">
                  <v:stroke joinstyle="round"/>
                  <v:textbox inset="0,0,0,0">
                    <w:txbxContent>
                      <w:p w:rsidR="00CA11C7" w:rsidRDefault="00CA11C7" w:rsidP="006E4D61">
                        <w:pPr>
                          <w:rPr>
                            <w:rFonts w:ascii="Arial" w:hAnsi="Arial" w:cs="Arial"/>
                            <w:b/>
                            <w:bCs/>
                            <w:sz w:val="18"/>
                            <w:szCs w:val="18"/>
                          </w:rPr>
                        </w:pPr>
                        <w:r>
                          <w:rPr>
                            <w:rFonts w:ascii="Arial" w:hAnsi="Arial" w:cs="Arial"/>
                            <w:b/>
                            <w:bCs/>
                            <w:sz w:val="18"/>
                            <w:szCs w:val="18"/>
                          </w:rPr>
                          <w:t>17%</w:t>
                        </w:r>
                      </w:p>
                    </w:txbxContent>
                  </v:textbox>
                </v:shape>
                <v:rect id="Rectangle 34" o:spid="_x0000_s1060" style="position:absolute;left:5513;top:1556;width:2670;height:2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" stroked="f">
                  <v:stroke joinstyle="round"/>
                </v:rect>
                <v:rect id="Rectangle 35" o:spid="_x0000_s1061" style="position:absolute;left:5992;top:1672;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" fillcolor="#36f" strokeweight=".26mm"/>
                <v:shape id="Text Box 36" o:spid="_x0000_s1062" type="#_x0000_t202" style="position:absolute;left:6131;top:1602;width:1285;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dLEvQAAANsAAAAPAAAAZHJzL2Rvd25yZXYueG1sRE9LCsIw&#10;EN0L3iGM4EY0VUS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O2XSxL0AAADbAAAADwAAAAAAAAAA&#10;AAAAAAAHAgAAZHJzL2Rvd25yZXYueG1sUEsFBgAAAAADAAMAtwAAAPECAAAAAA==&#10;" filled="f" stroked="f">
                  <v:stroke joinstyle="round"/>
                  <v:textbox inset="0,0,0,0">
                    <w:txbxContent>
                      <w:p w:rsidR="00CA11C7" w:rsidRDefault="00CA11C7" w:rsidP="006E4D61">
                        <w:pPr>
                          <w:rPr>
                            <w:rFonts w:ascii="Arial" w:hAnsi="Arial" w:cs="Arial"/>
                            <w:b/>
                            <w:bCs/>
                            <w:sz w:val="18"/>
                            <w:szCs w:val="18"/>
                          </w:rPr>
                        </w:pPr>
                        <w:r>
                          <w:rPr>
                            <w:rFonts w:ascii="Arial" w:hAnsi="Arial" w:cs="Arial"/>
                            <w:b/>
                            <w:bCs/>
                            <w:sz w:val="18"/>
                            <w:szCs w:val="18"/>
                          </w:rPr>
                          <w:t>азота диоксид</w:t>
                        </w:r>
                      </w:p>
                    </w:txbxContent>
                  </v:textbox>
                </v:shape>
                <v:rect id="Rectangle 37" o:spid="_x0000_s1063" style="position:absolute;left:5992;top:1987;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" fillcolor="gray" strokeweight=".26mm"/>
                <v:shape id="Text Box 38" o:spid="_x0000_s1064" type="#_x0000_t202" style="position:absolute;left:6131;top:1916;width:2041;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wwAAANsAAAAPAAAAZHJzL2Rvd25yZXYueG1sRI9Ba8JA&#10;FITvBf/D8gQvxWyUUk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PvpKMMAAADbAAAADwAA&#10;AAAAAAAAAAAAAAAHAgAAZHJzL2Rvd25yZXYueG1sUEsFBgAAAAADAAMAtwAAAPcCAAAAAA==&#10;" filled="f" stroked="f">
                  <v:stroke joinstyle="round"/>
                  <v:textbox inset="0,0,0,0">
                    <w:txbxContent>
                      <w:p w:rsidR="00CA11C7" w:rsidRDefault="00CA11C7" w:rsidP="006E4D61">
                        <w:pPr>
                          <w:rPr>
                            <w:rFonts w:ascii="Arial" w:hAnsi="Arial" w:cs="Arial"/>
                            <w:b/>
                            <w:bCs/>
                            <w:sz w:val="18"/>
                            <w:szCs w:val="18"/>
                          </w:rPr>
                        </w:pPr>
                        <w:r>
                          <w:rPr>
                            <w:rFonts w:ascii="Arial" w:hAnsi="Arial" w:cs="Arial"/>
                            <w:b/>
                            <w:bCs/>
                            <w:sz w:val="18"/>
                            <w:szCs w:val="18"/>
                          </w:rPr>
                          <w:t>взвешенные вещества</w:t>
                        </w:r>
                      </w:p>
                    </w:txbxContent>
                  </v:textbox>
                </v:shape>
                <v:rect id="Rectangle 39" o:spid="_x0000_s1065" style="position:absolute;left:5992;top:2301;width:80;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" fillcolor="yellow" strokeweight=".26mm"/>
                <v:shape id="Text Box 40" o:spid="_x0000_s1066" type="#_x0000_t202" style="position:absolute;left:6134;top:2231;width:588;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THxAAAANsAAAAPAAAAZHJzL2Rvd25yZXYueG1sRI/dasJA&#10;FITvC77DcoTeFN20hC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ERe1MfEAAAA2wAAAA8A&#10;AAAAAAAAAAAAAAAABwIAAGRycy9kb3ducmV2LnhtbFBLBQYAAAAAAwADALcAAAD4AgAAAAA=&#10;" filled="f" stroked="f">
                  <v:stroke joinstyle="round"/>
                  <v:textbox inset="0,0,0,0">
                    <w:txbxContent>
                      <w:p w:rsidR="00CA11C7" w:rsidRDefault="00CA11C7" w:rsidP="006E4D61">
                        <w:pPr>
                          <w:rPr>
                            <w:rFonts w:ascii="Arial" w:hAnsi="Arial" w:cs="Arial"/>
                            <w:b/>
                            <w:bCs/>
                            <w:sz w:val="18"/>
                            <w:szCs w:val="18"/>
                          </w:rPr>
                        </w:pPr>
                        <w:r>
                          <w:rPr>
                            <w:rFonts w:ascii="Arial" w:hAnsi="Arial" w:cs="Arial"/>
                            <w:b/>
                            <w:bCs/>
                            <w:sz w:val="18"/>
                            <w:szCs w:val="18"/>
                          </w:rPr>
                          <w:t>фенол</w:t>
                        </w:r>
                      </w:p>
                    </w:txbxContent>
                  </v:textbox>
                </v:shape>
                <v:rect id="Rectangle 41" o:spid="_x0000_s1067" style="position:absolute;left:5992;top:2616;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" fillcolor="red" strokeweight=".26mm"/>
                <v:shape id="Text Box 42" o:spid="_x0000_s1068" type="#_x0000_t202" style="position:absolute;left:6130;top:2546;width:1261;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8rxAAAANsAAAAPAAAAZHJzL2Rvd25yZXYueG1sRI9Ba4NA&#10;FITvhf6H5RV6KXFtC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NvA7yvEAAAA2wAAAA8A&#10;AAAAAAAAAAAAAAAABwIAAGRycy9kb3ducmV2LnhtbFBLBQYAAAAAAwADALcAAAD4AgAAAAA=&#10;" filled="f" stroked="f">
                  <v:stroke joinstyle="round"/>
                  <v:textbox inset="0,0,0,0">
                    <w:txbxContent>
                      <w:p w:rsidR="00CA11C7" w:rsidRDefault="00CA11C7" w:rsidP="006E4D61">
                        <w:pPr>
                          <w:rPr>
                            <w:rFonts w:ascii="Arial" w:hAnsi="Arial" w:cs="Arial"/>
                            <w:b/>
                            <w:bCs/>
                            <w:sz w:val="18"/>
                            <w:szCs w:val="18"/>
                          </w:rPr>
                        </w:pPr>
                        <w:r>
                          <w:rPr>
                            <w:rFonts w:ascii="Arial" w:hAnsi="Arial" w:cs="Arial"/>
                            <w:b/>
                            <w:bCs/>
                            <w:sz w:val="18"/>
                            <w:szCs w:val="18"/>
                          </w:rPr>
                          <w:t>серы диоксид</w:t>
                        </w:r>
                      </w:p>
                    </w:txbxContent>
                  </v:textbox>
                </v:shape>
                <v:rect id="Rectangle 43" o:spid="_x0000_s1069" style="position:absolute;left:5992;top:2930;width:80;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" fillcolor="#f9c" strokeweight=".26mm"/>
                <v:shape id="Text Box 44" o:spid="_x0000_s1070" type="#_x0000_t202" style="position:absolute;left:6130;top:2860;width:134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7CvQAAANsAAAAPAAAAZHJzL2Rvd25yZXYueG1sRE9LCsIw&#10;EN0L3iGM4EY0VUS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xRPewr0AAADbAAAADwAAAAAAAAAA&#10;AAAAAAAHAgAAZHJzL2Rvd25yZXYueG1sUEsFBgAAAAADAAMAtwAAAPECAAAAAA==&#10;" filled="f" stroked="f">
                  <v:stroke joinstyle="round"/>
                  <v:textbox inset="0,0,0,0">
                    <w:txbxContent>
                      <w:p w:rsidR="00CA11C7" w:rsidRDefault="00CA11C7" w:rsidP="006E4D61">
                        <w:pPr>
                          <w:rPr>
                            <w:rFonts w:ascii="Arial" w:hAnsi="Arial" w:cs="Arial"/>
                            <w:b/>
                            <w:bCs/>
                            <w:sz w:val="18"/>
                            <w:szCs w:val="18"/>
                          </w:rPr>
                        </w:pPr>
                        <w:r>
                          <w:rPr>
                            <w:rFonts w:ascii="Arial" w:hAnsi="Arial" w:cs="Arial"/>
                            <w:b/>
                            <w:bCs/>
                            <w:sz w:val="18"/>
                            <w:szCs w:val="18"/>
                          </w:rPr>
                          <w:t>формальдегид</w:t>
                        </w:r>
                      </w:p>
                    </w:txbxContent>
                  </v:textbox>
                </v:shape>
                <v:rect id="Rectangle 45" o:spid="_x0000_s1071" style="position:absolute;left:5992;top:3245;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" fillcolor="lime" strokeweight=".26mm"/>
                <v:shape id="Text Box 46" o:spid="_x0000_s1072" type="#_x0000_t202" style="position:absolute;left:6130;top:3175;width:1397;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ZvQAAANsAAAAPAAAAZHJzL2Rvd25yZXYueG1sRE9LCsIw&#10;EN0L3iGM4EY0VVC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vrxEGb0AAADbAAAADwAAAAAAAAAA&#10;AAAAAAAHAgAAZHJzL2Rvd25yZXYueG1sUEsFBgAAAAADAAMAtwAAAPECAAAAAA==&#10;" filled="f" stroked="f">
                  <v:stroke joinstyle="round"/>
                  <v:textbox inset="0,0,0,0">
                    <w:txbxContent>
                      <w:p w:rsidR="00CA11C7" w:rsidRDefault="00CA11C7" w:rsidP="006E4D61">
                        <w:pPr>
                          <w:rPr>
                            <w:rFonts w:ascii="Arial" w:hAnsi="Arial" w:cs="Arial"/>
                            <w:b/>
                            <w:bCs/>
                            <w:sz w:val="18"/>
                            <w:szCs w:val="18"/>
                          </w:rPr>
                        </w:pPr>
                        <w:r>
                          <w:rPr>
                            <w:rFonts w:ascii="Arial" w:hAnsi="Arial" w:cs="Arial"/>
                            <w:b/>
                            <w:bCs/>
                            <w:sz w:val="18"/>
                            <w:szCs w:val="18"/>
                          </w:rPr>
                          <w:t>углерода оксид</w:t>
                        </w:r>
                      </w:p>
                    </w:txbxContent>
                  </v:textbox>
                </v:shape>
                <v:rect id="Rectangle 47" o:spid="_x0000_s1073" style="position:absolute;left:5992;top:3560;width:80;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" fillcolor="#f90" strokeweight=".26mm"/>
                <v:shape id="Text Box 48" o:spid="_x0000_s1074" type="#_x0000_t202" style="position:absolute;left:6130;top:3489;width:641;height: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1wwAAANsAAAAPAAAAZHJzL2Rvd25yZXYueG1sRI9Ba8JA&#10;FITvBf/D8gQvxWwUWk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ISJ/9cMAAADbAAAADwAA&#10;AAAAAAAAAAAAAAAHAgAAZHJzL2Rvd25yZXYueG1sUEsFBgAAAAADAAMAtwAAAPcCAAAAAA==&#10;" filled="f" stroked="f">
                  <v:stroke joinstyle="round"/>
                  <v:textbox inset="0,0,0,0">
                    <w:txbxContent>
                      <w:p w:rsidR="00CA11C7" w:rsidRDefault="00CA11C7" w:rsidP="006E4D61">
                        <w:pPr>
                          <w:rPr>
                            <w:rFonts w:ascii="Arial" w:hAnsi="Arial" w:cs="Arial"/>
                            <w:b/>
                            <w:bCs/>
                            <w:sz w:val="18"/>
                            <w:szCs w:val="18"/>
                          </w:rPr>
                        </w:pPr>
                        <w:r>
                          <w:rPr>
                            <w:rFonts w:ascii="Arial" w:hAnsi="Arial" w:cs="Arial"/>
                            <w:b/>
                            <w:bCs/>
                            <w:sz w:val="18"/>
                            <w:szCs w:val="18"/>
                          </w:rPr>
                          <w:t>прочие</w:t>
                        </w:r>
                      </w:p>
                    </w:txbxContent>
                  </v:textbox>
                </v:shape>
                <v:rect id="Rectangle 49" o:spid="_x0000_s1075" style="position:absolute;left:74;top:83;width:8305;height:4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" filled="f" strokeweight=".26mm"/>
                <w10:anchorlock/>
              </v:group>
            </w:pict>
          </mc:Fallback>
        </mc:AlternateContent>
      </w:r>
    </w:p>
    <w:p w:rsidR="006E4D61" w:rsidRPr="00CA11C7" w:rsidRDefault="006E4D61" w:rsidP="006E4D61">
      <w:pPr>
        <w:spacing w:after="0" w:line="240" w:lineRule="auto"/>
        <w:ind w:firstLine="540"/>
        <w:jc w:val="both"/>
        <w:rPr>
          <w:rFonts w:ascii="Times New Roman" w:hAnsi="Times New Roman" w:cs="Times New Roman"/>
          <w:sz w:val="20"/>
          <w:szCs w:val="20"/>
        </w:rPr>
      </w:pPr>
    </w:p>
    <w:p w:rsidR="006E4D61" w:rsidRPr="00CA11C7" w:rsidRDefault="006E4D61" w:rsidP="006E4D61">
      <w:pPr>
        <w:spacing w:after="0" w:line="240" w:lineRule="auto"/>
        <w:ind w:firstLine="540"/>
        <w:jc w:val="both"/>
        <w:rPr>
          <w:rFonts w:ascii="Times New Roman" w:hAnsi="Times New Roman" w:cs="Times New Roman"/>
          <w:sz w:val="20"/>
          <w:szCs w:val="20"/>
        </w:rPr>
      </w:pPr>
      <w:r w:rsidRPr="00CA11C7">
        <w:rPr>
          <w:rFonts w:ascii="Times New Roman" w:hAnsi="Times New Roman" w:cs="Times New Roman"/>
          <w:sz w:val="20"/>
          <w:szCs w:val="20"/>
        </w:rPr>
        <w:t>По данным ГУ «Воронежский областной центр по гидрометеорологии и мониторингу окружающей среды» концентрация в атмосферном воздухе основных загрязняющих веществ составляет (период с 2006 по 2010 год):</w:t>
      </w:r>
    </w:p>
    <w:p w:rsidR="006E4D61" w:rsidRPr="00CA11C7" w:rsidRDefault="006E4D61" w:rsidP="006E4D61">
      <w:pPr>
        <w:spacing w:after="0" w:line="240" w:lineRule="auto"/>
        <w:ind w:firstLine="540"/>
        <w:jc w:val="both"/>
        <w:rPr>
          <w:rFonts w:ascii="Times New Roman" w:hAnsi="Times New Roman" w:cs="Times New Roman"/>
          <w:sz w:val="20"/>
          <w:szCs w:val="20"/>
        </w:rPr>
      </w:pPr>
      <w:r w:rsidRPr="00CA11C7">
        <w:rPr>
          <w:rFonts w:ascii="Times New Roman" w:hAnsi="Times New Roman" w:cs="Times New Roman"/>
          <w:sz w:val="20"/>
          <w:szCs w:val="20"/>
        </w:rPr>
        <w:t>по диоксиду азота – 0,05-0,07 мг/м</w:t>
      </w:r>
      <w:r w:rsidRPr="00CA11C7">
        <w:rPr>
          <w:rFonts w:ascii="Times New Roman" w:hAnsi="Times New Roman" w:cs="Times New Roman"/>
          <w:sz w:val="20"/>
          <w:szCs w:val="20"/>
          <w:vertAlign w:val="superscript"/>
        </w:rPr>
        <w:t>3</w:t>
      </w:r>
      <w:r w:rsidRPr="00CA11C7">
        <w:rPr>
          <w:rFonts w:ascii="Times New Roman" w:hAnsi="Times New Roman" w:cs="Times New Roman"/>
          <w:sz w:val="20"/>
          <w:szCs w:val="20"/>
        </w:rPr>
        <w:t>;</w:t>
      </w:r>
    </w:p>
    <w:p w:rsidR="006E4D61" w:rsidRPr="00CA11C7" w:rsidRDefault="006E4D61" w:rsidP="006E4D61">
      <w:pPr>
        <w:spacing w:after="0" w:line="240" w:lineRule="auto"/>
        <w:ind w:firstLine="540"/>
        <w:jc w:val="both"/>
        <w:rPr>
          <w:rFonts w:ascii="Times New Roman" w:hAnsi="Times New Roman" w:cs="Times New Roman"/>
          <w:sz w:val="20"/>
          <w:szCs w:val="20"/>
        </w:rPr>
      </w:pPr>
      <w:r w:rsidRPr="00CA11C7">
        <w:rPr>
          <w:rFonts w:ascii="Times New Roman" w:hAnsi="Times New Roman" w:cs="Times New Roman"/>
          <w:sz w:val="20"/>
          <w:szCs w:val="20"/>
        </w:rPr>
        <w:t>по оксиду углерода – 1,6-3,0 мг/м</w:t>
      </w:r>
      <w:r w:rsidRPr="00CA11C7">
        <w:rPr>
          <w:rFonts w:ascii="Times New Roman" w:hAnsi="Times New Roman" w:cs="Times New Roman"/>
          <w:sz w:val="20"/>
          <w:szCs w:val="20"/>
          <w:vertAlign w:val="superscript"/>
        </w:rPr>
        <w:t>3</w:t>
      </w:r>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по диоксиду серы – 0,03-0,05 мг/м</w:t>
      </w:r>
      <w:r w:rsidRPr="00CA11C7">
        <w:rPr>
          <w:rFonts w:ascii="Times New Roman" w:hAnsi="Times New Roman" w:cs="Times New Roman"/>
          <w:sz w:val="20"/>
          <w:szCs w:val="20"/>
          <w:vertAlign w:val="superscript"/>
        </w:rPr>
        <w:t>3</w:t>
      </w:r>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прочие – 15-25% от ПДК.</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Следовательно, состояние воздуха отвечает всем гигиеническим и экологическим нормативам.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Основными задачами в области охраны атмосферного воздуха на территории поселения являются:</w:t>
      </w:r>
    </w:p>
    <w:p w:rsidR="006E4D61" w:rsidRPr="00CA11C7" w:rsidRDefault="006E4D61" w:rsidP="00A20D14">
      <w:pPr>
        <w:numPr>
          <w:ilvl w:val="0"/>
          <w:numId w:val="9"/>
        </w:numPr>
        <w:tabs>
          <w:tab w:val="left" w:pos="9452"/>
        </w:tabs>
        <w:spacing w:after="0" w:line="240" w:lineRule="auto"/>
        <w:ind w:hanging="529"/>
        <w:jc w:val="both"/>
        <w:rPr>
          <w:rFonts w:ascii="Times New Roman" w:hAnsi="Times New Roman" w:cs="Times New Roman"/>
          <w:sz w:val="20"/>
          <w:szCs w:val="20"/>
        </w:rPr>
      </w:pPr>
      <w:r w:rsidRPr="00CA11C7">
        <w:rPr>
          <w:rFonts w:ascii="Times New Roman" w:hAnsi="Times New Roman" w:cs="Times New Roman"/>
          <w:sz w:val="20"/>
          <w:szCs w:val="20"/>
        </w:rPr>
        <w:t>внедрение новых технологических процессов, сырья и материалов;</w:t>
      </w:r>
      <w:r w:rsidRPr="00CA11C7">
        <w:rPr>
          <w:rFonts w:ascii="Times New Roman" w:hAnsi="Times New Roman" w:cs="Times New Roman"/>
          <w:sz w:val="20"/>
          <w:szCs w:val="20"/>
        </w:rPr>
        <w:t></w:t>
      </w:r>
    </w:p>
    <w:p w:rsidR="006E4D61" w:rsidRPr="00CA11C7" w:rsidRDefault="006E4D61" w:rsidP="00A20D14">
      <w:pPr>
        <w:numPr>
          <w:ilvl w:val="0"/>
          <w:numId w:val="9"/>
        </w:numPr>
        <w:tabs>
          <w:tab w:val="left" w:pos="9452"/>
        </w:tabs>
        <w:spacing w:after="0" w:line="240" w:lineRule="auto"/>
        <w:ind w:hanging="529"/>
        <w:jc w:val="both"/>
        <w:rPr>
          <w:rFonts w:ascii="Times New Roman" w:hAnsi="Times New Roman" w:cs="Times New Roman"/>
          <w:sz w:val="20"/>
          <w:szCs w:val="20"/>
        </w:rPr>
      </w:pPr>
      <w:r w:rsidRPr="00CA11C7">
        <w:rPr>
          <w:rFonts w:ascii="Times New Roman" w:hAnsi="Times New Roman" w:cs="Times New Roman"/>
          <w:sz w:val="20"/>
          <w:szCs w:val="20"/>
        </w:rPr>
        <w:t xml:space="preserve">разработка проектов санитарно-защитных зон промышленных предприятий; </w:t>
      </w:r>
    </w:p>
    <w:p w:rsidR="006E4D61" w:rsidRPr="00CA11C7" w:rsidRDefault="006E4D61" w:rsidP="00A20D14">
      <w:pPr>
        <w:numPr>
          <w:ilvl w:val="0"/>
          <w:numId w:val="9"/>
        </w:numPr>
        <w:tabs>
          <w:tab w:val="left" w:pos="9452"/>
        </w:tabs>
        <w:spacing w:after="0" w:line="240" w:lineRule="auto"/>
        <w:ind w:hanging="529"/>
        <w:jc w:val="both"/>
        <w:rPr>
          <w:rFonts w:ascii="Times New Roman" w:hAnsi="Times New Roman" w:cs="Times New Roman"/>
          <w:sz w:val="20"/>
          <w:szCs w:val="20"/>
        </w:rPr>
      </w:pPr>
      <w:r w:rsidRPr="00CA11C7">
        <w:rPr>
          <w:rFonts w:ascii="Times New Roman" w:hAnsi="Times New Roman" w:cs="Times New Roman"/>
          <w:sz w:val="20"/>
          <w:szCs w:val="20"/>
        </w:rPr>
        <w:t xml:space="preserve">переселение населения, проживающего в санитарно-защитных зонах; </w:t>
      </w:r>
    </w:p>
    <w:p w:rsidR="006E4D61" w:rsidRPr="00CA11C7" w:rsidRDefault="006E4D61" w:rsidP="00A20D14">
      <w:pPr>
        <w:numPr>
          <w:ilvl w:val="0"/>
          <w:numId w:val="9"/>
        </w:numPr>
        <w:tabs>
          <w:tab w:val="num" w:pos="993"/>
          <w:tab w:val="left" w:pos="8100"/>
        </w:tabs>
        <w:spacing w:after="0" w:line="240" w:lineRule="auto"/>
        <w:ind w:left="993" w:hanging="426"/>
        <w:jc w:val="both"/>
        <w:rPr>
          <w:rFonts w:ascii="Times New Roman" w:hAnsi="Times New Roman" w:cs="Times New Roman"/>
          <w:sz w:val="20"/>
          <w:szCs w:val="20"/>
        </w:rPr>
      </w:pPr>
      <w:r w:rsidRPr="00CA11C7">
        <w:rPr>
          <w:rFonts w:ascii="Times New Roman" w:hAnsi="Times New Roman" w:cs="Times New Roman"/>
          <w:sz w:val="20"/>
          <w:szCs w:val="20"/>
        </w:rPr>
        <w:t xml:space="preserve">организация выбросов загрязняющих веществ в атмосферу и оснащение источников выбросов </w:t>
      </w:r>
      <w:proofErr w:type="spellStart"/>
      <w:r w:rsidRPr="00CA11C7">
        <w:rPr>
          <w:rFonts w:ascii="Times New Roman" w:hAnsi="Times New Roman" w:cs="Times New Roman"/>
          <w:sz w:val="20"/>
          <w:szCs w:val="20"/>
        </w:rPr>
        <w:t>газопылеулавливающими</w:t>
      </w:r>
      <w:proofErr w:type="spellEnd"/>
      <w:r w:rsidRPr="00CA11C7">
        <w:rPr>
          <w:rFonts w:ascii="Times New Roman" w:hAnsi="Times New Roman" w:cs="Times New Roman"/>
          <w:sz w:val="20"/>
          <w:szCs w:val="20"/>
        </w:rPr>
        <w:t xml:space="preserve"> установками, своевременная паспортизация вентиляционных устройств и </w:t>
      </w:r>
      <w:proofErr w:type="spellStart"/>
      <w:r w:rsidRPr="00CA11C7">
        <w:rPr>
          <w:rFonts w:ascii="Times New Roman" w:hAnsi="Times New Roman" w:cs="Times New Roman"/>
          <w:sz w:val="20"/>
          <w:szCs w:val="20"/>
        </w:rPr>
        <w:t>газопылеочистных</w:t>
      </w:r>
      <w:proofErr w:type="spellEnd"/>
      <w:r w:rsidRPr="00CA11C7">
        <w:rPr>
          <w:rFonts w:ascii="Times New Roman" w:hAnsi="Times New Roman" w:cs="Times New Roman"/>
          <w:sz w:val="20"/>
          <w:szCs w:val="20"/>
        </w:rPr>
        <w:t xml:space="preserve"> установок с оценкой их эффективности; </w:t>
      </w:r>
    </w:p>
    <w:p w:rsidR="006E4D61" w:rsidRPr="00CA11C7" w:rsidRDefault="006E4D61" w:rsidP="00A20D14">
      <w:pPr>
        <w:numPr>
          <w:ilvl w:val="0"/>
          <w:numId w:val="9"/>
        </w:numPr>
        <w:tabs>
          <w:tab w:val="left" w:pos="9452"/>
        </w:tabs>
        <w:spacing w:after="0" w:line="240" w:lineRule="auto"/>
        <w:ind w:hanging="529"/>
        <w:jc w:val="both"/>
        <w:rPr>
          <w:rFonts w:ascii="Times New Roman" w:hAnsi="Times New Roman" w:cs="Times New Roman"/>
          <w:sz w:val="20"/>
          <w:szCs w:val="20"/>
        </w:rPr>
      </w:pPr>
      <w:r w:rsidRPr="00CA11C7">
        <w:rPr>
          <w:rFonts w:ascii="Times New Roman" w:hAnsi="Times New Roman" w:cs="Times New Roman"/>
          <w:sz w:val="20"/>
          <w:szCs w:val="20"/>
        </w:rPr>
        <w:t xml:space="preserve">оптимизация движения автотранспорта по дорожной сети населенных пунктов; </w:t>
      </w:r>
    </w:p>
    <w:p w:rsidR="006E4D61" w:rsidRPr="00CA11C7" w:rsidRDefault="006E4D61" w:rsidP="00A20D14">
      <w:pPr>
        <w:numPr>
          <w:ilvl w:val="0"/>
          <w:numId w:val="9"/>
        </w:numPr>
        <w:tabs>
          <w:tab w:val="left" w:pos="9452"/>
        </w:tabs>
        <w:spacing w:after="0" w:line="240" w:lineRule="auto"/>
        <w:ind w:hanging="529"/>
        <w:jc w:val="both"/>
        <w:rPr>
          <w:rFonts w:ascii="Times New Roman" w:hAnsi="Times New Roman" w:cs="Times New Roman"/>
          <w:sz w:val="20"/>
          <w:szCs w:val="20"/>
        </w:rPr>
      </w:pPr>
      <w:r w:rsidRPr="00CA11C7">
        <w:rPr>
          <w:rFonts w:ascii="Times New Roman" w:hAnsi="Times New Roman" w:cs="Times New Roman"/>
          <w:sz w:val="20"/>
          <w:szCs w:val="20"/>
        </w:rPr>
        <w:t>перевод автотранспорта на газовое топливо;</w:t>
      </w:r>
    </w:p>
    <w:p w:rsidR="006E4D61" w:rsidRPr="00CA11C7" w:rsidRDefault="006E4D61" w:rsidP="00A20D14">
      <w:pPr>
        <w:numPr>
          <w:ilvl w:val="0"/>
          <w:numId w:val="9"/>
        </w:numPr>
        <w:tabs>
          <w:tab w:val="left" w:pos="9452"/>
        </w:tabs>
        <w:spacing w:after="0" w:line="240" w:lineRule="auto"/>
        <w:ind w:hanging="529"/>
        <w:jc w:val="both"/>
        <w:rPr>
          <w:rFonts w:ascii="Times New Roman" w:hAnsi="Times New Roman" w:cs="Times New Roman"/>
          <w:sz w:val="20"/>
          <w:szCs w:val="20"/>
        </w:rPr>
      </w:pPr>
      <w:r w:rsidRPr="00CA11C7">
        <w:rPr>
          <w:rFonts w:ascii="Times New Roman" w:hAnsi="Times New Roman" w:cs="Times New Roman"/>
          <w:sz w:val="20"/>
          <w:szCs w:val="20"/>
        </w:rPr>
        <w:t xml:space="preserve">озеленение магистральных улиц и санитарно-защитных зон с двухъярусной посадкой зеленых насаждений; </w:t>
      </w:r>
    </w:p>
    <w:p w:rsidR="006E4D61" w:rsidRPr="00CA11C7" w:rsidRDefault="006E4D61" w:rsidP="00A20D14">
      <w:pPr>
        <w:numPr>
          <w:ilvl w:val="0"/>
          <w:numId w:val="9"/>
        </w:numPr>
        <w:tabs>
          <w:tab w:val="left" w:pos="9452"/>
        </w:tabs>
        <w:spacing w:after="0" w:line="240" w:lineRule="auto"/>
        <w:ind w:hanging="529"/>
        <w:jc w:val="both"/>
        <w:rPr>
          <w:rFonts w:ascii="Times New Roman" w:hAnsi="Times New Roman" w:cs="Times New Roman"/>
          <w:sz w:val="20"/>
          <w:szCs w:val="20"/>
        </w:rPr>
      </w:pPr>
      <w:r w:rsidRPr="00CA11C7">
        <w:rPr>
          <w:rFonts w:ascii="Times New Roman" w:hAnsi="Times New Roman" w:cs="Times New Roman"/>
          <w:sz w:val="20"/>
          <w:szCs w:val="20"/>
        </w:rPr>
        <w:t>совершенствование системы мониторинга за состоянием атмосферного воздуха в жилой зоне.</w:t>
      </w:r>
    </w:p>
    <w:p w:rsidR="006E4D61" w:rsidRPr="00CA11C7" w:rsidRDefault="006E4D61" w:rsidP="006E4D61">
      <w:pPr>
        <w:tabs>
          <w:tab w:val="left" w:pos="9452"/>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i/>
          <w:sz w:val="20"/>
          <w:szCs w:val="20"/>
        </w:rPr>
        <w:t>Водные ресурсы.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расположено 12 водных объектов (пруды). Площадь акватории каждого менее 0,5 </w:t>
      </w:r>
      <w:proofErr w:type="spellStart"/>
      <w:r w:rsidRPr="00CA11C7">
        <w:rPr>
          <w:rFonts w:ascii="Times New Roman" w:hAnsi="Times New Roman" w:cs="Times New Roman"/>
          <w:sz w:val="20"/>
          <w:szCs w:val="20"/>
        </w:rPr>
        <w:t>кв.км</w:t>
      </w:r>
      <w:proofErr w:type="spellEnd"/>
      <w:r w:rsidRPr="00CA11C7">
        <w:rPr>
          <w:rFonts w:ascii="Times New Roman" w:hAnsi="Times New Roman" w:cs="Times New Roman"/>
          <w:sz w:val="20"/>
          <w:szCs w:val="20"/>
        </w:rPr>
        <w:t xml:space="preserve">. </w:t>
      </w:r>
    </w:p>
    <w:p w:rsidR="006E4D61" w:rsidRPr="00CA11C7" w:rsidRDefault="006E4D61" w:rsidP="006E4D61">
      <w:pPr>
        <w:tabs>
          <w:tab w:val="left" w:pos="70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Согласно водному кодексу РФ №74-ФЗ от 03.06.06г. ст. 65 для рек, озер, водохранилищ и др. поверхностных водных объектов устанавливается </w:t>
      </w:r>
      <w:proofErr w:type="spellStart"/>
      <w:r w:rsidRPr="00CA11C7">
        <w:rPr>
          <w:rFonts w:ascii="Times New Roman" w:hAnsi="Times New Roman" w:cs="Times New Roman"/>
          <w:sz w:val="20"/>
          <w:szCs w:val="20"/>
        </w:rPr>
        <w:t>водоохранная</w:t>
      </w:r>
      <w:proofErr w:type="spellEnd"/>
      <w:r w:rsidRPr="00CA11C7">
        <w:rPr>
          <w:rFonts w:ascii="Times New Roman" w:hAnsi="Times New Roman" w:cs="Times New Roman"/>
          <w:sz w:val="20"/>
          <w:szCs w:val="20"/>
        </w:rPr>
        <w:t xml:space="preserve"> зона и прибрежно-защитная полоса. </w:t>
      </w:r>
    </w:p>
    <w:p w:rsidR="006E4D61" w:rsidRPr="00CA11C7" w:rsidRDefault="006E4D61" w:rsidP="006E4D61">
      <w:pPr>
        <w:spacing w:after="0" w:line="240" w:lineRule="auto"/>
        <w:ind w:firstLine="709"/>
        <w:jc w:val="both"/>
        <w:rPr>
          <w:rFonts w:ascii="Times New Roman" w:hAnsi="Times New Roman" w:cs="Times New Roman"/>
          <w:sz w:val="20"/>
          <w:szCs w:val="20"/>
        </w:rPr>
      </w:pPr>
      <w:proofErr w:type="spellStart"/>
      <w:r w:rsidRPr="00CA11C7">
        <w:rPr>
          <w:rFonts w:ascii="Times New Roman" w:hAnsi="Times New Roman" w:cs="Times New Roman"/>
          <w:sz w:val="20"/>
          <w:szCs w:val="20"/>
        </w:rPr>
        <w:t>Водоохранная</w:t>
      </w:r>
      <w:proofErr w:type="spellEnd"/>
      <w:r w:rsidRPr="00CA11C7">
        <w:rPr>
          <w:rFonts w:ascii="Times New Roman" w:hAnsi="Times New Roman" w:cs="Times New Roman"/>
          <w:sz w:val="20"/>
          <w:szCs w:val="20"/>
        </w:rPr>
        <w:t xml:space="preserve"> зона для прудов, озер, расположенных на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w:t>
      </w:r>
      <w:proofErr w:type="gramStart"/>
      <w:r w:rsidRPr="00CA11C7">
        <w:rPr>
          <w:rFonts w:ascii="Times New Roman" w:hAnsi="Times New Roman" w:cs="Times New Roman"/>
          <w:sz w:val="20"/>
          <w:szCs w:val="20"/>
        </w:rPr>
        <w:t>сельского поселения</w:t>
      </w:r>
      <w:proofErr w:type="gramEnd"/>
      <w:r w:rsidRPr="00CA11C7">
        <w:rPr>
          <w:rFonts w:ascii="Times New Roman" w:hAnsi="Times New Roman" w:cs="Times New Roman"/>
          <w:sz w:val="20"/>
          <w:szCs w:val="20"/>
        </w:rPr>
        <w:t xml:space="preserve"> не устанавливается (акватория каждого составляет менее 0,5 кв. км).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Ширина прибрежной защитной полосы устанавливается в зависимости от уклона берега водного объекта и составляет:</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w:t>
      </w:r>
      <w:smartTag w:uri="urn:schemas-microsoft-com:office:smarttags" w:element="metricconverter">
        <w:smartTagPr>
          <w:attr w:name="ProductID" w:val="30 м"/>
        </w:smartTagPr>
        <w:r w:rsidRPr="00CA11C7">
          <w:rPr>
            <w:rFonts w:ascii="Times New Roman" w:hAnsi="Times New Roman" w:cs="Times New Roman"/>
            <w:sz w:val="20"/>
            <w:szCs w:val="20"/>
          </w:rPr>
          <w:t>30 м</w:t>
        </w:r>
      </w:smartTag>
      <w:r w:rsidRPr="00CA11C7">
        <w:rPr>
          <w:rFonts w:ascii="Times New Roman" w:hAnsi="Times New Roman" w:cs="Times New Roman"/>
          <w:sz w:val="20"/>
          <w:szCs w:val="20"/>
        </w:rPr>
        <w:t xml:space="preserve"> – для обратного или нулевого уклона;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w:t>
      </w:r>
      <w:smartTag w:uri="urn:schemas-microsoft-com:office:smarttags" w:element="metricconverter">
        <w:smartTagPr>
          <w:attr w:name="ProductID" w:val="40 м"/>
        </w:smartTagPr>
        <w:r w:rsidRPr="00CA11C7">
          <w:rPr>
            <w:rFonts w:ascii="Times New Roman" w:hAnsi="Times New Roman" w:cs="Times New Roman"/>
            <w:sz w:val="20"/>
            <w:szCs w:val="20"/>
          </w:rPr>
          <w:t>40 м</w:t>
        </w:r>
      </w:smartTag>
      <w:r w:rsidRPr="00CA11C7">
        <w:rPr>
          <w:rFonts w:ascii="Times New Roman" w:hAnsi="Times New Roman" w:cs="Times New Roman"/>
          <w:sz w:val="20"/>
          <w:szCs w:val="20"/>
        </w:rPr>
        <w:t xml:space="preserve"> – для уклона до трех градусов;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w:t>
      </w:r>
      <w:smartTag w:uri="urn:schemas-microsoft-com:office:smarttags" w:element="metricconverter">
        <w:smartTagPr>
          <w:attr w:name="ProductID" w:val="50 м"/>
        </w:smartTagPr>
        <w:r w:rsidRPr="00CA11C7">
          <w:rPr>
            <w:rFonts w:ascii="Times New Roman" w:hAnsi="Times New Roman" w:cs="Times New Roman"/>
            <w:sz w:val="20"/>
            <w:szCs w:val="20"/>
          </w:rPr>
          <w:t>50 м</w:t>
        </w:r>
      </w:smartTag>
      <w:r w:rsidRPr="00CA11C7">
        <w:rPr>
          <w:rFonts w:ascii="Times New Roman" w:hAnsi="Times New Roman" w:cs="Times New Roman"/>
          <w:sz w:val="20"/>
          <w:szCs w:val="20"/>
        </w:rPr>
        <w:t xml:space="preserve"> -  для уклона три и более градуса.</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20"/>
        <w:jc w:val="center"/>
        <w:rPr>
          <w:rFonts w:ascii="Times New Roman" w:hAnsi="Times New Roman" w:cs="Times New Roman"/>
          <w:sz w:val="20"/>
          <w:szCs w:val="20"/>
        </w:rPr>
      </w:pPr>
      <w:r w:rsidRPr="00CA11C7">
        <w:rPr>
          <w:rFonts w:ascii="Times New Roman" w:hAnsi="Times New Roman" w:cs="Times New Roman"/>
          <w:b/>
          <w:sz w:val="20"/>
          <w:szCs w:val="20"/>
        </w:rPr>
        <w:t xml:space="preserve">Режим </w:t>
      </w:r>
      <w:proofErr w:type="spellStart"/>
      <w:r w:rsidRPr="00CA11C7">
        <w:rPr>
          <w:rFonts w:ascii="Times New Roman" w:hAnsi="Times New Roman" w:cs="Times New Roman"/>
          <w:b/>
          <w:sz w:val="20"/>
          <w:szCs w:val="20"/>
        </w:rPr>
        <w:t>водоохранной</w:t>
      </w:r>
      <w:proofErr w:type="spellEnd"/>
      <w:r w:rsidRPr="00CA11C7">
        <w:rPr>
          <w:rFonts w:ascii="Times New Roman" w:hAnsi="Times New Roman" w:cs="Times New Roman"/>
          <w:b/>
          <w:sz w:val="20"/>
          <w:szCs w:val="20"/>
        </w:rPr>
        <w:t xml:space="preserve"> зоны и прибрежной защитной полосы водного объекта.</w:t>
      </w:r>
    </w:p>
    <w:p w:rsidR="006E4D61" w:rsidRPr="00CA11C7" w:rsidRDefault="006E4D61" w:rsidP="006E4D61">
      <w:pPr>
        <w:widowControl w:val="0"/>
        <w:suppressAutoHyphens/>
        <w:spacing w:after="0" w:line="240" w:lineRule="auto"/>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В пределах </w:t>
      </w:r>
      <w:proofErr w:type="spellStart"/>
      <w:r w:rsidRPr="00CA11C7">
        <w:rPr>
          <w:rFonts w:ascii="Times New Roman" w:eastAsia="Lucida Sans Unicode" w:hAnsi="Times New Roman" w:cs="Times New Roman"/>
          <w:kern w:val="1"/>
          <w:sz w:val="20"/>
          <w:szCs w:val="20"/>
          <w:lang w:eastAsia="ar-SA"/>
        </w:rPr>
        <w:t>водоохранной</w:t>
      </w:r>
      <w:proofErr w:type="spellEnd"/>
      <w:r w:rsidRPr="00CA11C7">
        <w:rPr>
          <w:rFonts w:ascii="Times New Roman" w:eastAsia="Lucida Sans Unicode" w:hAnsi="Times New Roman" w:cs="Times New Roman"/>
          <w:kern w:val="1"/>
          <w:sz w:val="20"/>
          <w:szCs w:val="20"/>
          <w:lang w:eastAsia="ar-SA"/>
        </w:rPr>
        <w:t xml:space="preserve"> зоны необходимо контролировать соблюдение специального режима, являющегося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6E4D61" w:rsidRPr="00CA11C7" w:rsidRDefault="006E4D61" w:rsidP="006E4D61">
      <w:pPr>
        <w:widowControl w:val="0"/>
        <w:suppressAutoHyphens/>
        <w:spacing w:after="0" w:line="240" w:lineRule="auto"/>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В границах </w:t>
      </w:r>
      <w:proofErr w:type="spellStart"/>
      <w:r w:rsidRPr="00CA11C7">
        <w:rPr>
          <w:rFonts w:ascii="Times New Roman" w:eastAsia="Lucida Sans Unicode" w:hAnsi="Times New Roman" w:cs="Times New Roman"/>
          <w:kern w:val="1"/>
          <w:sz w:val="20"/>
          <w:szCs w:val="20"/>
          <w:lang w:eastAsia="ar-SA"/>
        </w:rPr>
        <w:t>водоохранных</w:t>
      </w:r>
      <w:proofErr w:type="spellEnd"/>
      <w:r w:rsidRPr="00CA11C7">
        <w:rPr>
          <w:rFonts w:ascii="Times New Roman" w:eastAsia="Lucida Sans Unicode" w:hAnsi="Times New Roman" w:cs="Times New Roman"/>
          <w:kern w:val="1"/>
          <w:sz w:val="20"/>
          <w:szCs w:val="20"/>
          <w:lang w:eastAsia="ar-SA"/>
        </w:rPr>
        <w:t xml:space="preserve"> зон запрещается:</w:t>
      </w:r>
    </w:p>
    <w:p w:rsidR="006E4D61" w:rsidRPr="00CA11C7" w:rsidRDefault="006E4D61" w:rsidP="006E4D61">
      <w:pPr>
        <w:widowControl w:val="0"/>
        <w:suppressAutoHyphens/>
        <w:spacing w:after="0" w:line="240" w:lineRule="auto"/>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r w:rsidRPr="00CA11C7">
        <w:rPr>
          <w:rFonts w:ascii="Times New Roman" w:eastAsia="Lucida Sans Unicode" w:hAnsi="Times New Roman" w:cs="Times New Roman"/>
          <w:kern w:val="1"/>
          <w:sz w:val="20"/>
          <w:szCs w:val="20"/>
          <w:lang w:eastAsia="ar-SA"/>
        </w:rPr>
        <w:tab/>
        <w:t>использование сточных вод для удобрения почв;</w:t>
      </w:r>
    </w:p>
    <w:p w:rsidR="006E4D61" w:rsidRPr="00CA11C7" w:rsidRDefault="006E4D61" w:rsidP="00A20D14">
      <w:pPr>
        <w:numPr>
          <w:ilvl w:val="0"/>
          <w:numId w:val="15"/>
        </w:numPr>
        <w:suppressAutoHyphens/>
        <w:spacing w:after="0" w:line="240" w:lineRule="auto"/>
        <w:ind w:left="0"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E4D61" w:rsidRPr="00CA11C7" w:rsidRDefault="006E4D61" w:rsidP="00A20D14">
      <w:pPr>
        <w:numPr>
          <w:ilvl w:val="0"/>
          <w:numId w:val="15"/>
        </w:numPr>
        <w:suppressAutoHyphens/>
        <w:spacing w:after="0" w:line="240" w:lineRule="auto"/>
        <w:ind w:left="0"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осуществление авиационных мер по борьбе с вредителями и болезнями растений;</w:t>
      </w:r>
    </w:p>
    <w:p w:rsidR="006E4D61" w:rsidRPr="00CA11C7" w:rsidRDefault="006E4D61" w:rsidP="006E4D61">
      <w:pPr>
        <w:widowControl w:val="0"/>
        <w:suppressAutoHyphens/>
        <w:spacing w:after="0" w:line="240" w:lineRule="auto"/>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E4D61" w:rsidRPr="00CA11C7" w:rsidRDefault="006E4D61" w:rsidP="006E4D61">
      <w:pPr>
        <w:widowControl w:val="0"/>
        <w:suppressAutoHyphens/>
        <w:spacing w:after="0" w:line="240" w:lineRule="auto"/>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Заправка строительно-дорожных машин осуществляется только от передвижных заправочных машин вне территории </w:t>
      </w:r>
      <w:proofErr w:type="spellStart"/>
      <w:r w:rsidRPr="00CA11C7">
        <w:rPr>
          <w:rFonts w:ascii="Times New Roman" w:eastAsia="Lucida Sans Unicode" w:hAnsi="Times New Roman" w:cs="Times New Roman"/>
          <w:kern w:val="1"/>
          <w:sz w:val="20"/>
          <w:szCs w:val="20"/>
          <w:lang w:eastAsia="ar-SA"/>
        </w:rPr>
        <w:t>водоохранной</w:t>
      </w:r>
      <w:proofErr w:type="spellEnd"/>
      <w:r w:rsidRPr="00CA11C7">
        <w:rPr>
          <w:rFonts w:ascii="Times New Roman" w:eastAsia="Lucida Sans Unicode" w:hAnsi="Times New Roman" w:cs="Times New Roman"/>
          <w:kern w:val="1"/>
          <w:sz w:val="20"/>
          <w:szCs w:val="20"/>
          <w:lang w:eastAsia="ar-SA"/>
        </w:rPr>
        <w:t xml:space="preserve"> зоны.</w:t>
      </w:r>
    </w:p>
    <w:p w:rsidR="006E4D61" w:rsidRPr="00CA11C7" w:rsidRDefault="006E4D61" w:rsidP="006E4D61">
      <w:pPr>
        <w:widowControl w:val="0"/>
        <w:suppressAutoHyphens/>
        <w:spacing w:after="0" w:line="240" w:lineRule="auto"/>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Бытовые отходы упаковываются в герметичные полиэтиленовые мешки с последующим вывозом на полигон ТБО для захоронения.</w:t>
      </w:r>
    </w:p>
    <w:p w:rsidR="006E4D61" w:rsidRPr="00CA11C7" w:rsidRDefault="006E4D61" w:rsidP="006E4D61">
      <w:pPr>
        <w:widowControl w:val="0"/>
        <w:suppressAutoHyphens/>
        <w:spacing w:after="0" w:line="240" w:lineRule="auto"/>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пределах прибрежных защитных полос дополнительно к вышеуказанным ограничениям, запрещается:</w:t>
      </w:r>
    </w:p>
    <w:p w:rsidR="006E4D61" w:rsidRPr="00CA11C7" w:rsidRDefault="006E4D61" w:rsidP="00A20D14">
      <w:pPr>
        <w:numPr>
          <w:ilvl w:val="0"/>
          <w:numId w:val="15"/>
        </w:numPr>
        <w:suppressAutoHyphens/>
        <w:spacing w:after="0" w:line="240" w:lineRule="auto"/>
        <w:ind w:left="0"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распашка земель;</w:t>
      </w:r>
    </w:p>
    <w:p w:rsidR="006E4D61" w:rsidRPr="00CA11C7" w:rsidRDefault="006E4D61" w:rsidP="00A20D14">
      <w:pPr>
        <w:numPr>
          <w:ilvl w:val="0"/>
          <w:numId w:val="15"/>
        </w:numPr>
        <w:suppressAutoHyphens/>
        <w:spacing w:after="0" w:line="240" w:lineRule="auto"/>
        <w:ind w:left="0"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размещение отвалов размываемых грунтов;</w:t>
      </w:r>
    </w:p>
    <w:p w:rsidR="006E4D61" w:rsidRPr="00CA11C7" w:rsidRDefault="006E4D61" w:rsidP="00A20D14">
      <w:pPr>
        <w:numPr>
          <w:ilvl w:val="0"/>
          <w:numId w:val="15"/>
        </w:numPr>
        <w:suppressAutoHyphens/>
        <w:spacing w:after="0" w:line="240" w:lineRule="auto"/>
        <w:ind w:left="0" w:firstLine="709"/>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выпас сельскохозяйственных животных и организация для них летних лагерей, ванн.</w:t>
      </w:r>
    </w:p>
    <w:p w:rsidR="006E4D61" w:rsidRPr="00CA11C7" w:rsidRDefault="006E4D61" w:rsidP="006E4D61">
      <w:pPr>
        <w:widowControl w:val="0"/>
        <w:suppressAutoHyphens/>
        <w:spacing w:after="0" w:line="240" w:lineRule="auto"/>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Прибрежные защитные полосы, как правило, должны быть заняты древесно-кустарниковой растительностью или залужены.</w:t>
      </w:r>
    </w:p>
    <w:p w:rsidR="006E4D61" w:rsidRPr="00CA11C7" w:rsidRDefault="006E4D61" w:rsidP="006E4D61">
      <w:pPr>
        <w:widowControl w:val="0"/>
        <w:suppressAutoHyphens/>
        <w:spacing w:after="0" w:line="240" w:lineRule="auto"/>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Закрепление на местности границ </w:t>
      </w:r>
      <w:proofErr w:type="spellStart"/>
      <w:r w:rsidRPr="00CA11C7">
        <w:rPr>
          <w:rFonts w:ascii="Times New Roman" w:eastAsia="Lucida Sans Unicode" w:hAnsi="Times New Roman" w:cs="Times New Roman"/>
          <w:kern w:val="1"/>
          <w:sz w:val="20"/>
          <w:szCs w:val="20"/>
          <w:lang w:eastAsia="ar-SA"/>
        </w:rPr>
        <w:t>водоохранных</w:t>
      </w:r>
      <w:proofErr w:type="spellEnd"/>
      <w:r w:rsidRPr="00CA11C7">
        <w:rPr>
          <w:rFonts w:ascii="Times New Roman" w:eastAsia="Lucida Sans Unicode" w:hAnsi="Times New Roman" w:cs="Times New Roman"/>
          <w:kern w:val="1"/>
          <w:sz w:val="20"/>
          <w:szCs w:val="20"/>
          <w:lang w:eastAsia="ar-SA"/>
        </w:rPr>
        <w:t xml:space="preserve"> зон и границ прибрежных защитных полос специальными информационными знаками осуществляется в соответствии с земельным законодательством. </w:t>
      </w:r>
    </w:p>
    <w:p w:rsidR="006E4D61" w:rsidRPr="00CA11C7" w:rsidRDefault="006E4D61" w:rsidP="006E4D61">
      <w:pPr>
        <w:widowControl w:val="0"/>
        <w:suppressAutoHyphens/>
        <w:spacing w:after="0" w:line="240" w:lineRule="auto"/>
        <w:jc w:val="both"/>
        <w:rPr>
          <w:rFonts w:ascii="Times New Roman" w:eastAsia="Lucida Sans Unicode" w:hAnsi="Times New Roman" w:cs="Times New Roman"/>
          <w:kern w:val="1"/>
          <w:sz w:val="20"/>
          <w:szCs w:val="20"/>
          <w:lang w:eastAsia="ar-SA"/>
        </w:rPr>
      </w:pPr>
    </w:p>
    <w:p w:rsidR="006E4D61" w:rsidRPr="00CA11C7" w:rsidRDefault="006E4D61" w:rsidP="006E4D61">
      <w:pPr>
        <w:widowControl w:val="0"/>
        <w:suppressAutoHyphens/>
        <w:spacing w:after="0" w:line="240" w:lineRule="auto"/>
        <w:ind w:firstLine="426"/>
        <w:jc w:val="center"/>
        <w:rPr>
          <w:rFonts w:ascii="Times New Roman" w:eastAsia="Lucida Sans Unicode" w:hAnsi="Times New Roman" w:cs="Times New Roman"/>
          <w:b/>
          <w:kern w:val="1"/>
          <w:sz w:val="20"/>
          <w:szCs w:val="20"/>
          <w:lang w:eastAsia="ar-SA"/>
        </w:rPr>
      </w:pPr>
      <w:r w:rsidRPr="00CA11C7">
        <w:rPr>
          <w:rFonts w:ascii="Times New Roman" w:eastAsia="Lucida Sans Unicode" w:hAnsi="Times New Roman" w:cs="Times New Roman"/>
          <w:b/>
          <w:kern w:val="1"/>
          <w:sz w:val="20"/>
          <w:szCs w:val="20"/>
          <w:lang w:eastAsia="ar-SA"/>
        </w:rPr>
        <w:t>Причины загрязнения поверхностных и подземных вод.</w:t>
      </w:r>
    </w:p>
    <w:p w:rsidR="006E4D61" w:rsidRPr="00CA11C7" w:rsidRDefault="006E4D61" w:rsidP="006E4D61">
      <w:pPr>
        <w:widowControl w:val="0"/>
        <w:suppressAutoHyphens/>
        <w:spacing w:after="0" w:line="240" w:lineRule="auto"/>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Загрязнение поверхностных и подземных вод, неудовлетворительное качество питьевой воды относятся к наиболее приоритетным проблемам, поскольку практически все водные объекты Воронежской области в той или иной степени загрязнены. Среди главных причин продолжающегося интенсивного загрязнения водных ресурсов – отсутствие централизованной канализации на территории сельского поселения - недостаточные темпы строительства очистных сооружений, недостаток локальных очистных сооружений (перед сбросом сточных вод промышленных предприятий в системы канализации), недостаточное развитие системы оборотного водоснабжения, отсутствие чистых технологий.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Основными задачами в области защиты поверхностных и подземных вод от загрязнения и истощения являются: </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xml:space="preserve">- развитие систем централизованного хозяйственно-питьевого водоснабжения и водоотведения; </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xml:space="preserve">- обеспечение качества питьевой воды, подаваемой населению, путем внедрения средств очистки; </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поиск новых источников подземных вод и их освоение с целью обеспечения населения качественной питьевой водой;</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xml:space="preserve">- предотвращение загрязнения и истощения источников питьевого водоснабжения за счет ликвидации непригодных к дальнейшей эксплуатации скважин; </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xml:space="preserve">- повышение эффективности и надежности функционирования систем </w:t>
      </w:r>
      <w:proofErr w:type="spellStart"/>
      <w:r w:rsidRPr="00CA11C7">
        <w:rPr>
          <w:rFonts w:ascii="Times New Roman" w:hAnsi="Times New Roman" w:cs="Times New Roman"/>
          <w:sz w:val="20"/>
          <w:szCs w:val="20"/>
        </w:rPr>
        <w:t>водообеспечения</w:t>
      </w:r>
      <w:proofErr w:type="spellEnd"/>
      <w:r w:rsidRPr="00CA11C7">
        <w:rPr>
          <w:rFonts w:ascii="Times New Roman" w:hAnsi="Times New Roman" w:cs="Times New Roman"/>
          <w:sz w:val="20"/>
          <w:szCs w:val="20"/>
        </w:rPr>
        <w:t xml:space="preserve"> за счет реализации </w:t>
      </w:r>
      <w:proofErr w:type="spellStart"/>
      <w:r w:rsidRPr="00CA11C7">
        <w:rPr>
          <w:rFonts w:ascii="Times New Roman" w:hAnsi="Times New Roman" w:cs="Times New Roman"/>
          <w:sz w:val="20"/>
          <w:szCs w:val="20"/>
        </w:rPr>
        <w:t>водоохранных</w:t>
      </w:r>
      <w:proofErr w:type="spellEnd"/>
      <w:r w:rsidRPr="00CA11C7">
        <w:rPr>
          <w:rFonts w:ascii="Times New Roman" w:hAnsi="Times New Roman" w:cs="Times New Roman"/>
          <w:sz w:val="20"/>
          <w:szCs w:val="20"/>
        </w:rPr>
        <w:t xml:space="preserve">, технических и санитарных мероприятий; </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xml:space="preserve">- совершенствование систем учета и контроля за потреблением питьевой воды;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осуществление развития нормативной правовой базы и хозяйственного механизма водопользования, стимулирующего экономию питьевой воды.</w:t>
      </w:r>
    </w:p>
    <w:p w:rsidR="006E4D61" w:rsidRPr="00CA11C7" w:rsidRDefault="006E4D61" w:rsidP="006E4D61">
      <w:pPr>
        <w:spacing w:after="0" w:line="240" w:lineRule="auto"/>
        <w:ind w:firstLine="709"/>
        <w:jc w:val="both"/>
        <w:rPr>
          <w:rFonts w:ascii="Times New Roman" w:hAnsi="Times New Roman" w:cs="Times New Roman"/>
          <w:i/>
          <w:sz w:val="20"/>
          <w:szCs w:val="20"/>
        </w:rPr>
      </w:pPr>
      <w:r w:rsidRPr="00CA11C7">
        <w:rPr>
          <w:rFonts w:ascii="Times New Roman" w:hAnsi="Times New Roman" w:cs="Times New Roman"/>
          <w:i/>
          <w:sz w:val="20"/>
          <w:szCs w:val="20"/>
        </w:rPr>
        <w:t>Почва.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Почва является одним из факторов среды обитания, оказывающих прямое и опосредованное влияние на состояние здоровья населения. 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Значительный вклад в химическое загрязнение почвы вносят </w:t>
      </w:r>
      <w:proofErr w:type="gramStart"/>
      <w:r w:rsidRPr="00CA11C7">
        <w:rPr>
          <w:rFonts w:ascii="Times New Roman" w:hAnsi="Times New Roman" w:cs="Times New Roman"/>
          <w:sz w:val="20"/>
          <w:szCs w:val="20"/>
        </w:rPr>
        <w:t>выбросы  от</w:t>
      </w:r>
      <w:proofErr w:type="gramEnd"/>
      <w:r w:rsidRPr="00CA11C7">
        <w:rPr>
          <w:rFonts w:ascii="Times New Roman" w:hAnsi="Times New Roman" w:cs="Times New Roman"/>
          <w:sz w:val="20"/>
          <w:szCs w:val="20"/>
        </w:rPr>
        <w:t xml:space="preserve"> автотранспорта.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 xml:space="preserve">Кроме того, одним из источников загрязнения почвы являются химические средства защиты растений и минеральные удобрения. Особенностями, определяющими потенциальную опасность пестицидов для человека и среды его обитания, являются высокая биологическая активность их при малых уровнях воздействия, способность циркуляции в окружающей среде и возможность контакта с ними населения. Проблемой в области обращения отходов является хранение непригодных к употреблению пестицидов. Наряду с химическими, гигиенически значимыми являются </w:t>
      </w:r>
      <w:proofErr w:type="spellStart"/>
      <w:r w:rsidRPr="00CA11C7">
        <w:rPr>
          <w:rFonts w:ascii="Times New Roman" w:hAnsi="Times New Roman" w:cs="Times New Roman"/>
          <w:sz w:val="20"/>
          <w:szCs w:val="20"/>
        </w:rPr>
        <w:t>паразитологические</w:t>
      </w:r>
      <w:proofErr w:type="spellEnd"/>
      <w:r w:rsidRPr="00CA11C7">
        <w:rPr>
          <w:rFonts w:ascii="Times New Roman" w:hAnsi="Times New Roman" w:cs="Times New Roman"/>
          <w:sz w:val="20"/>
          <w:szCs w:val="20"/>
        </w:rPr>
        <w:t xml:space="preserve"> показатели безопасности почвы.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Основными задачами по обеспечению безопасности почвы являются:</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утилизация и захоронение отходов производства и потребления;</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обезвреживание непригодных к применению и запрещенных пестицидов;</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утилизация отходов лечебно-профилактических учреждений;</w:t>
      </w:r>
    </w:p>
    <w:p w:rsidR="006E4D61" w:rsidRPr="00CA11C7" w:rsidRDefault="006E4D61" w:rsidP="006E4D61">
      <w:pPr>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        - проведение рекультивации нарушенных земель. Мероприятия по рекультивации земель разрабатываются в соответствии с общими требованиями к рекультивации земель изложенными в ГОСТ 17.5.3.04-83 и требованиями к охране плодородного слоя почвы при производстве земляных работ указанными в ГОСТ 17.4.3.02-85. </w:t>
      </w:r>
    </w:p>
    <w:p w:rsidR="006E4D61" w:rsidRPr="00CA11C7" w:rsidRDefault="006E4D61" w:rsidP="006E4D61">
      <w:pPr>
        <w:spacing w:after="0" w:line="240" w:lineRule="auto"/>
        <w:ind w:firstLine="567"/>
        <w:jc w:val="both"/>
        <w:rPr>
          <w:rFonts w:ascii="Times New Roman" w:hAnsi="Times New Roman" w:cs="Times New Roman"/>
          <w:i/>
          <w:sz w:val="20"/>
          <w:szCs w:val="20"/>
        </w:rPr>
      </w:pPr>
    </w:p>
    <w:p w:rsidR="006E4D61" w:rsidRPr="00CA11C7" w:rsidRDefault="006E4D61" w:rsidP="006E4D61">
      <w:pPr>
        <w:spacing w:after="0" w:line="240" w:lineRule="auto"/>
        <w:ind w:firstLine="567"/>
        <w:jc w:val="both"/>
        <w:rPr>
          <w:rFonts w:ascii="Times New Roman" w:hAnsi="Times New Roman" w:cs="Times New Roman"/>
          <w:i/>
          <w:sz w:val="20"/>
          <w:szCs w:val="20"/>
        </w:rPr>
      </w:pPr>
      <w:r w:rsidRPr="00CA11C7">
        <w:rPr>
          <w:rFonts w:ascii="Times New Roman" w:hAnsi="Times New Roman" w:cs="Times New Roman"/>
          <w:i/>
          <w:sz w:val="20"/>
          <w:szCs w:val="20"/>
        </w:rPr>
        <w:t>Радиационный фон.</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xml:space="preserve">Гамма-фон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не превышает естественного уровня и составляет 9-13 </w:t>
      </w:r>
      <w:proofErr w:type="spellStart"/>
      <w:r w:rsidRPr="00CA11C7">
        <w:rPr>
          <w:rFonts w:ascii="Times New Roman" w:hAnsi="Times New Roman" w:cs="Times New Roman"/>
          <w:sz w:val="20"/>
          <w:szCs w:val="20"/>
        </w:rPr>
        <w:t>мкР</w:t>
      </w:r>
      <w:proofErr w:type="spellEnd"/>
      <w:r w:rsidRPr="00CA11C7">
        <w:rPr>
          <w:rFonts w:ascii="Times New Roman" w:hAnsi="Times New Roman" w:cs="Times New Roman"/>
          <w:sz w:val="20"/>
          <w:szCs w:val="20"/>
        </w:rPr>
        <w:t>/час.</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3.3. Воздействие на воздушный бассейн поселения.</w:t>
      </w:r>
    </w:p>
    <w:p w:rsidR="006E4D61" w:rsidRPr="00CA11C7" w:rsidRDefault="006E4D61" w:rsidP="006E4D61">
      <w:pPr>
        <w:spacing w:after="0" w:line="240" w:lineRule="auto"/>
        <w:ind w:firstLine="709"/>
        <w:rPr>
          <w:rFonts w:ascii="Times New Roman" w:hAnsi="Times New Roman" w:cs="Times New Roman"/>
          <w:b/>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3.3.1. Воздействие теплоэнергетического комплекса на воздушный бассейн.</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Снабжение теплом жилой зоны и объектов соцкультбыта осуществляются от котельных. Продукты сгорания топлива в </w:t>
      </w:r>
      <w:proofErr w:type="spellStart"/>
      <w:r w:rsidRPr="00CA11C7">
        <w:rPr>
          <w:rFonts w:ascii="Times New Roman" w:hAnsi="Times New Roman" w:cs="Times New Roman"/>
          <w:sz w:val="20"/>
          <w:szCs w:val="20"/>
        </w:rPr>
        <w:t>котлоагрегатах</w:t>
      </w:r>
      <w:proofErr w:type="spellEnd"/>
      <w:r w:rsidRPr="00CA11C7">
        <w:rPr>
          <w:rFonts w:ascii="Times New Roman" w:hAnsi="Times New Roman" w:cs="Times New Roman"/>
          <w:sz w:val="20"/>
          <w:szCs w:val="20"/>
        </w:rPr>
        <w:t xml:space="preserve"> котельных оказывают негативное воздействие на воздушный бассейн территории сельского поселения. Основным топливом котельных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является газ. В результате функционирования котельных в атмосферу выделяются следующие загрязняющие вещества: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азота диоксид;</w:t>
      </w:r>
    </w:p>
    <w:p w:rsidR="006E4D61" w:rsidRPr="00CA11C7" w:rsidRDefault="006E4D61" w:rsidP="006E4D61">
      <w:pPr>
        <w:tabs>
          <w:tab w:val="left" w:pos="2190"/>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азота оксид;</w:t>
      </w:r>
      <w:r w:rsidRPr="00CA11C7">
        <w:rPr>
          <w:rFonts w:ascii="Times New Roman" w:hAnsi="Times New Roman" w:cs="Times New Roman"/>
          <w:sz w:val="20"/>
          <w:szCs w:val="20"/>
        </w:rPr>
        <w:tab/>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оксид углерода;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w:t>
      </w:r>
      <w:proofErr w:type="spellStart"/>
      <w:r w:rsidRPr="00CA11C7">
        <w:rPr>
          <w:rFonts w:ascii="Times New Roman" w:hAnsi="Times New Roman" w:cs="Times New Roman"/>
          <w:sz w:val="20"/>
          <w:szCs w:val="20"/>
        </w:rPr>
        <w:t>бенз</w:t>
      </w:r>
      <w:proofErr w:type="spellEnd"/>
      <w:r w:rsidRPr="00CA11C7">
        <w:rPr>
          <w:rFonts w:ascii="Times New Roman" w:hAnsi="Times New Roman" w:cs="Times New Roman"/>
          <w:sz w:val="20"/>
          <w:szCs w:val="20"/>
        </w:rPr>
        <w:t>/а/</w:t>
      </w:r>
      <w:proofErr w:type="spellStart"/>
      <w:r w:rsidRPr="00CA11C7">
        <w:rPr>
          <w:rFonts w:ascii="Times New Roman" w:hAnsi="Times New Roman" w:cs="Times New Roman"/>
          <w:sz w:val="20"/>
          <w:szCs w:val="20"/>
        </w:rPr>
        <w:t>пирен</w:t>
      </w:r>
      <w:proofErr w:type="spellEnd"/>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Одной из основных причин превышения выбросов в атмосферу загрязняющих веществ от теплоэнергетического оборудования являются: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несоблюдение режимов горения,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отсутствие очистки отходящих газов.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Однако широкое использование природного газа в жилищно-коммунальном хозяйстве значительно улучшает санитарно-гигиенические условия жилищ, общественных зданий, а также позволяет улучшить санитарно-гигиенические условия сельского поселения и очистить воздушный бассейн от загрязнения выбросами в атмосферу пылевых, </w:t>
      </w:r>
      <w:proofErr w:type="spellStart"/>
      <w:r w:rsidRPr="00CA11C7">
        <w:rPr>
          <w:rFonts w:ascii="Times New Roman" w:hAnsi="Times New Roman" w:cs="Times New Roman"/>
          <w:sz w:val="20"/>
          <w:szCs w:val="20"/>
        </w:rPr>
        <w:t>сажистых</w:t>
      </w:r>
      <w:proofErr w:type="spellEnd"/>
      <w:r w:rsidRPr="00CA11C7">
        <w:rPr>
          <w:rFonts w:ascii="Times New Roman" w:hAnsi="Times New Roman" w:cs="Times New Roman"/>
          <w:sz w:val="20"/>
          <w:szCs w:val="20"/>
        </w:rPr>
        <w:t xml:space="preserve"> частиц и окислов серы. При сжигании природного газа в продуктах сгорания отсутствуют сернистый ангидрид и твердые частицы (пыль, зола, сажа). Выброс оксидов азота при работе на угле в среднем на 20% выше, чем при работе на газе. Объясняется это, главным образом, тем, что коэффициент избытка воздуха при сжигании угля выше, чем при сжигании газа. Следовательно, воздушный бассейн сельского поселения с переходом на газовое топливо становится значительно чище. </w:t>
      </w:r>
    </w:p>
    <w:p w:rsidR="006E4D61" w:rsidRPr="00CA11C7" w:rsidRDefault="006E4D61" w:rsidP="006E4D61">
      <w:pPr>
        <w:spacing w:after="0" w:line="240" w:lineRule="auto"/>
        <w:ind w:firstLine="709"/>
        <w:jc w:val="both"/>
        <w:rPr>
          <w:rFonts w:ascii="Times New Roman" w:hAnsi="Times New Roman" w:cs="Times New Roman"/>
          <w:sz w:val="20"/>
          <w:szCs w:val="20"/>
          <w:lang w:eastAsia="ru-RU"/>
        </w:rPr>
      </w:pPr>
      <w:r w:rsidRPr="00CA11C7">
        <w:rPr>
          <w:rFonts w:ascii="Times New Roman" w:hAnsi="Times New Roman" w:cs="Times New Roman"/>
          <w:sz w:val="20"/>
          <w:szCs w:val="20"/>
          <w:lang w:eastAsia="ru-RU"/>
        </w:rPr>
        <w:t xml:space="preserve">Источником газоснабжения природным газом сельских поселений Лискинского района является магистральный газопровод Северный Кавказ - Центр. </w:t>
      </w:r>
    </w:p>
    <w:p w:rsidR="006E4D61" w:rsidRPr="00CA11C7" w:rsidRDefault="006E4D61" w:rsidP="006E4D61">
      <w:pPr>
        <w:spacing w:after="0" w:line="240" w:lineRule="auto"/>
        <w:rPr>
          <w:rFonts w:ascii="Times New Roman" w:hAnsi="Times New Roman" w:cs="Times New Roman"/>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3.3.2. Воздействие транспортного комплекса на воздушный бассейн.</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В рассматриваемом сельском поселении транспортная отрасль представлена автомобильным, железнодорожным и трубопроводным транспортом.</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Одним из основных источников загрязнения окружающей среды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является автомобильный транспорт. Автомобильный транспорт с точки зрения наносимого экологического ущерба лидирует во всех видах негативных воздействий: загрязнение атмосферного воздуха - 80%, шум - 49,5%, воздействие на климат - 68%.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Загрязняющие вещества от выбросов автотранспорта распространяются от автомобильных дорог на расстояние до </w:t>
      </w:r>
      <w:smartTag w:uri="urn:schemas-microsoft-com:office:smarttags" w:element="metricconverter">
        <w:smartTagPr>
          <w:attr w:name="ProductID" w:val="300 м"/>
        </w:smartTagPr>
        <w:r w:rsidRPr="00CA11C7">
          <w:rPr>
            <w:rFonts w:ascii="Times New Roman" w:hAnsi="Times New Roman" w:cs="Times New Roman"/>
            <w:sz w:val="20"/>
            <w:szCs w:val="20"/>
          </w:rPr>
          <w:t>300 м</w:t>
        </w:r>
      </w:smartTag>
      <w:r w:rsidRPr="00CA11C7">
        <w:rPr>
          <w:rFonts w:ascii="Times New Roman" w:hAnsi="Times New Roman" w:cs="Times New Roman"/>
          <w:sz w:val="20"/>
          <w:szCs w:val="20"/>
        </w:rPr>
        <w:t xml:space="preserve">.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Перевод автотранспорта на бензин ЕВРО-5.</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По территории поселения проходят межпоселковые и </w:t>
      </w:r>
      <w:proofErr w:type="spellStart"/>
      <w:r w:rsidRPr="00CA11C7">
        <w:rPr>
          <w:rFonts w:ascii="Times New Roman" w:hAnsi="Times New Roman" w:cs="Times New Roman"/>
          <w:sz w:val="20"/>
          <w:szCs w:val="20"/>
        </w:rPr>
        <w:t>внутрипоселковые</w:t>
      </w:r>
      <w:proofErr w:type="spellEnd"/>
      <w:r w:rsidRPr="00CA11C7">
        <w:rPr>
          <w:rFonts w:ascii="Times New Roman" w:hAnsi="Times New Roman" w:cs="Times New Roman"/>
          <w:sz w:val="20"/>
          <w:szCs w:val="20"/>
        </w:rPr>
        <w:t xml:space="preserve"> газопроводы. Загрязнение воздушного бассейна осуществляется в результате стравливания газа на газорегуляторных станциях во время ремонтных и монтажных работ, а также при срабатывании предохранительно-сбросных клапанов.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Отдельное внимание следует уделить авариям на газопроводах. Аварии на газопроводах природного газа происходят в основном от повреждения различными машинами и механизмами, а также в результате коррозии и разрывов сварных швов.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Повреждения газопроводов землеройными механизмами (экскаваторами, ударными и буровыми установками) приводят к образованию отверстий в теле труб, разрушений стыковых соединений, трещинам. Как правило, при таких повреждениях возникают большие утечки газа, нередко сопровождаемые его воспламенением.</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Значительное количество аварий связано с разрывами стыков. Этот вид аварий представляет особую опасность, поскольку его возникновение внезапно.</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Аварийная ситуация сопровождается выбросом в атмосферу газовой смеси, содержащей метан. Метан не является ядовитым, но обладает удушающими свойствами. Допустимое содержание метана в воздухе рабочей зоны до 1% (объемных). При содержании в воздухе 25% появляются первые признаки отравления.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составе газовой смеси в качестве </w:t>
      </w:r>
      <w:proofErr w:type="spellStart"/>
      <w:r w:rsidRPr="00CA11C7">
        <w:rPr>
          <w:rFonts w:ascii="Times New Roman" w:hAnsi="Times New Roman" w:cs="Times New Roman"/>
          <w:sz w:val="20"/>
          <w:szCs w:val="20"/>
        </w:rPr>
        <w:t>одоранта</w:t>
      </w:r>
      <w:proofErr w:type="spellEnd"/>
      <w:r w:rsidRPr="00CA11C7">
        <w:rPr>
          <w:rFonts w:ascii="Times New Roman" w:hAnsi="Times New Roman" w:cs="Times New Roman"/>
          <w:sz w:val="20"/>
          <w:szCs w:val="20"/>
        </w:rPr>
        <w:t xml:space="preserve"> присутствует </w:t>
      </w:r>
      <w:proofErr w:type="spellStart"/>
      <w:r w:rsidRPr="00CA11C7">
        <w:rPr>
          <w:rFonts w:ascii="Times New Roman" w:hAnsi="Times New Roman" w:cs="Times New Roman"/>
          <w:sz w:val="20"/>
          <w:szCs w:val="20"/>
        </w:rPr>
        <w:t>этилмеркаптан</w:t>
      </w:r>
      <w:proofErr w:type="spellEnd"/>
      <w:r w:rsidRPr="00CA11C7">
        <w:rPr>
          <w:rFonts w:ascii="Times New Roman" w:hAnsi="Times New Roman" w:cs="Times New Roman"/>
          <w:sz w:val="20"/>
          <w:szCs w:val="20"/>
        </w:rPr>
        <w:t xml:space="preserve">, дающий возможность обнаружения утечек и наличия в воздухе газа органолептическим методом (по запаху). Таким образом, практически невозможно массовое отравление людей при аварии. </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xml:space="preserve">Природный газ обладает способностью образовывать взрывоопасную смесь. Пределы </w:t>
      </w:r>
      <w:proofErr w:type="spellStart"/>
      <w:r w:rsidRPr="00CA11C7">
        <w:rPr>
          <w:rFonts w:ascii="Times New Roman" w:hAnsi="Times New Roman" w:cs="Times New Roman"/>
          <w:sz w:val="20"/>
          <w:szCs w:val="20"/>
        </w:rPr>
        <w:t>взрываемости</w:t>
      </w:r>
      <w:proofErr w:type="spellEnd"/>
      <w:r w:rsidRPr="00CA11C7">
        <w:rPr>
          <w:rFonts w:ascii="Times New Roman" w:hAnsi="Times New Roman" w:cs="Times New Roman"/>
          <w:sz w:val="20"/>
          <w:szCs w:val="20"/>
        </w:rPr>
        <w:t xml:space="preserve"> в воздухе 5-15% (по объему). При разрывах газопроводов и оборудования, происшедших в результате повреждений или стихийных бедствий, возможно образование взрыва с последующим воспламенением.</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Локализация пожара, непосредственно на газопроводе, осуществляется отсечением опасного участка перекрытием крановых узлов.</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Для предотвращения чрезвычайных ситуаций, связанных с разгерметизацией газового оборудования и аварийными выбросами опасных веществ необходимо предусмотреть следующие мероприятия:</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выполнение комплекса мероприятий, обеспечивающих содержание газопровода в исправном состоянии;</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организация и осуществление производственного контроля за соблюдением промышленной безопасности;</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обеспечение наличия и функционирования приборов и систем контроля;</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обеспечение защиты газопровода от несанкционированного действия посторонних лиц.</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3.3.3. Воздействие жилищного строительства на воздушный бассейн.</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С вводом в эксплуатацию нового жилья, воздействие на воздушный бассейн будет выражаться: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в воздействии выбросов загрязняющих веществ при сгорании природного газа в бытовых котлах;</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в воздействии выбросов загрязняющих веществ при эксплуатации личного автотранспорта.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Однако вклад источников загрязнения атмосферы в период эксплуатации жилищного комплекса незначителен.</w:t>
      </w:r>
    </w:p>
    <w:p w:rsidR="006E4D61" w:rsidRPr="00CA11C7" w:rsidRDefault="006E4D61" w:rsidP="006E4D61">
      <w:pPr>
        <w:spacing w:after="0" w:line="240" w:lineRule="auto"/>
        <w:ind w:firstLine="709"/>
        <w:jc w:val="center"/>
        <w:rPr>
          <w:rFonts w:ascii="Times New Roman" w:hAnsi="Times New Roman" w:cs="Times New Roman"/>
          <w:b/>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3.3.4. Воздействие загрязнение атмосферного воздуха на состояние здоровья населения.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Загрязнение атмосферного воздуха наряду с другими факторами среды обитания оказывает неблагоприятное воздействие на состояние здоровья населения.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Одним из мероприятий, способствующих снижению влияния загрязняющих веществ атмосферного воздуха на здоровье населения, является организация санитарно-защитных зон (СЗЗ).</w:t>
      </w:r>
    </w:p>
    <w:p w:rsidR="006E4D61" w:rsidRPr="00CA11C7" w:rsidRDefault="006E4D61" w:rsidP="006E4D61">
      <w:pPr>
        <w:spacing w:after="0" w:line="240" w:lineRule="auto"/>
        <w:ind w:firstLine="709"/>
        <w:jc w:val="both"/>
        <w:rPr>
          <w:rFonts w:ascii="Times New Roman" w:hAnsi="Times New Roman" w:cs="Times New Roman"/>
          <w:b/>
          <w:i/>
          <w:sz w:val="20"/>
          <w:szCs w:val="20"/>
        </w:rPr>
      </w:pPr>
      <w:r w:rsidRPr="00CA11C7">
        <w:rPr>
          <w:rFonts w:ascii="Times New Roman" w:hAnsi="Times New Roman" w:cs="Times New Roman"/>
          <w:i/>
          <w:sz w:val="20"/>
          <w:szCs w:val="20"/>
        </w:rPr>
        <w:t>Санитарно-защитные зоны (СЗЗ)</w:t>
      </w:r>
      <w:r w:rsidRPr="00CA11C7">
        <w:rPr>
          <w:rFonts w:ascii="Times New Roman" w:hAnsi="Times New Roman" w:cs="Times New Roman"/>
          <w:b/>
          <w:i/>
          <w:sz w:val="20"/>
          <w:szCs w:val="20"/>
        </w:rPr>
        <w:t xml:space="preserve">.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Основным документом, регламентирующим использование территорий санитарно-защитных зон производственно-коммунальных и сельскохозяйственных объектов в настоящее время, является нормативный документ </w:t>
      </w:r>
      <w:proofErr w:type="spellStart"/>
      <w:r w:rsidRPr="00CA11C7">
        <w:rPr>
          <w:rFonts w:ascii="Times New Roman" w:hAnsi="Times New Roman" w:cs="Times New Roman"/>
          <w:sz w:val="20"/>
          <w:szCs w:val="20"/>
        </w:rPr>
        <w:t>СанПин</w:t>
      </w:r>
      <w:proofErr w:type="spellEnd"/>
      <w:r w:rsidRPr="00CA11C7">
        <w:rPr>
          <w:rFonts w:ascii="Times New Roman" w:hAnsi="Times New Roman" w:cs="Times New Roman"/>
          <w:sz w:val="20"/>
          <w:szCs w:val="20"/>
        </w:rPr>
        <w:t xml:space="preserve"> 2.2.</w:t>
      </w:r>
      <w:proofErr w:type="gramStart"/>
      <w:r w:rsidRPr="00CA11C7">
        <w:rPr>
          <w:rFonts w:ascii="Times New Roman" w:hAnsi="Times New Roman" w:cs="Times New Roman"/>
          <w:sz w:val="20"/>
          <w:szCs w:val="20"/>
        </w:rPr>
        <w:t>1./</w:t>
      </w:r>
      <w:proofErr w:type="gramEnd"/>
      <w:r w:rsidRPr="00CA11C7">
        <w:rPr>
          <w:rFonts w:ascii="Times New Roman" w:hAnsi="Times New Roman" w:cs="Times New Roman"/>
          <w:sz w:val="20"/>
          <w:szCs w:val="20"/>
        </w:rPr>
        <w:t>2.1.1.1200-03 "Санитарно-защитные зоны и санитарная классификация предприятий, сооружений и иных объектов" в новой редакции (Постановление №74 от 25.09.2007 г.).</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Организация санитарно-защитных зон (СЗЗ) способствует снижению влияния загрязняющих веществ атмосферного воздуха на здоровье населения.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Организация СЗЗ от объектов: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сельскохозяйственного производства (животноводческие комплексы, фермы, птицефабрики);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промышленные производства;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котельные;</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-коммунально-бытовых (кладбища, скотомогильники, канализационные очистные сооружения, свалки, полигоны ТБО и т.д.).</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электроподстанций и т.д.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Организация зон санитарного разрыва: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от автомагистралей (в зависимости от категории автомобильной дороги);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от железной дороги (по 100м от крайних путей);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от магистральных нефтепроводов (в соответствии с диаметром труб (СанПиН 2.2.1/2.1.1.1200-03);</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  от магистральных газопроводов.</w:t>
      </w:r>
    </w:p>
    <w:p w:rsidR="006E4D61" w:rsidRPr="00CA11C7" w:rsidRDefault="006E4D61" w:rsidP="006E4D61">
      <w:pPr>
        <w:spacing w:after="0" w:line="240" w:lineRule="auto"/>
        <w:ind w:firstLine="709"/>
        <w:jc w:val="both"/>
        <w:rPr>
          <w:rFonts w:ascii="Times New Roman" w:hAnsi="Times New Roman" w:cs="Times New Roman"/>
          <w:i/>
          <w:sz w:val="20"/>
          <w:szCs w:val="20"/>
        </w:rPr>
      </w:pPr>
      <w:r w:rsidRPr="00CA11C7">
        <w:rPr>
          <w:rFonts w:ascii="Times New Roman" w:hAnsi="Times New Roman" w:cs="Times New Roman"/>
          <w:i/>
          <w:sz w:val="20"/>
          <w:szCs w:val="20"/>
        </w:rPr>
        <w:t>Выводы:</w:t>
      </w:r>
    </w:p>
    <w:p w:rsidR="006E4D61" w:rsidRPr="00CA11C7" w:rsidRDefault="006E4D61" w:rsidP="006E4D61">
      <w:pPr>
        <w:tabs>
          <w:tab w:val="left" w:pos="823"/>
        </w:tabs>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Состояние атмосферного воздуха на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отвечает всем гигиеническим и экологическим нормативам.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целом, состояние основных компонентов окружающей среды благоприятно для дальнейшего развития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Основу экономической базы составляет сельское хозяйство.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Обустройство сел будет происходить за счет улучшения транспортного сообщения, дорожного покрытия, благоустройства частного сектора и общественных зданий, строительства в современных границах необходимых по нормам объектов соцкультбыта, других объектов.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Основными источниками загрязнения воздуха является автотранспорт.</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keepNext/>
        <w:widowControl w:val="0"/>
        <w:tabs>
          <w:tab w:val="left" w:pos="10944"/>
          <w:tab w:val="left" w:pos="11520"/>
        </w:tabs>
        <w:suppressAutoHyphens/>
        <w:spacing w:before="240" w:after="0" w:line="240" w:lineRule="auto"/>
        <w:ind w:firstLine="709"/>
        <w:jc w:val="both"/>
        <w:outlineLvl w:val="1"/>
        <w:rPr>
          <w:rFonts w:ascii="Times New Roman" w:eastAsia="Lucida Sans Unicode" w:hAnsi="Times New Roman" w:cs="Times New Roman"/>
          <w:b/>
          <w:bCs/>
          <w:iCs/>
          <w:color w:val="000000"/>
          <w:sz w:val="20"/>
          <w:szCs w:val="20"/>
          <w:lang w:bidi="en-US"/>
        </w:rPr>
      </w:pPr>
      <w:r w:rsidRPr="00CA11C7">
        <w:rPr>
          <w:rFonts w:ascii="Times New Roman" w:eastAsia="Lucida Sans Unicode" w:hAnsi="Times New Roman" w:cs="Times New Roman"/>
          <w:b/>
          <w:bCs/>
          <w:iCs/>
          <w:color w:val="000000"/>
          <w:sz w:val="20"/>
          <w:szCs w:val="20"/>
          <w:lang w:bidi="en-US"/>
        </w:rPr>
        <w:t>3.4. Мероприятия по охране воздушного бассейна от загрязнения.</w:t>
      </w:r>
    </w:p>
    <w:p w:rsidR="006E4D61" w:rsidRPr="00CA11C7" w:rsidRDefault="006E4D61" w:rsidP="006E4D61">
      <w:pPr>
        <w:spacing w:after="0" w:line="240" w:lineRule="auto"/>
        <w:ind w:firstLine="720"/>
        <w:jc w:val="both"/>
        <w:rPr>
          <w:rFonts w:ascii="Times New Roman" w:hAnsi="Times New Roman" w:cs="Times New Roman"/>
          <w:sz w:val="20"/>
          <w:szCs w:val="20"/>
        </w:rPr>
      </w:pPr>
      <w:r w:rsidRPr="00CA11C7">
        <w:rPr>
          <w:rFonts w:ascii="Times New Roman" w:hAnsi="Times New Roman" w:cs="Times New Roman"/>
          <w:sz w:val="20"/>
          <w:szCs w:val="20"/>
        </w:rPr>
        <w:t xml:space="preserve">Основными причинами загрязнения воздуха в сельском поселении является: </w:t>
      </w:r>
    </w:p>
    <w:p w:rsidR="006E4D61" w:rsidRPr="00CA11C7" w:rsidRDefault="006E4D61" w:rsidP="00A20D14">
      <w:pPr>
        <w:numPr>
          <w:ilvl w:val="0"/>
          <w:numId w:val="10"/>
        </w:numPr>
        <w:tabs>
          <w:tab w:val="left" w:pos="540"/>
        </w:tabs>
        <w:spacing w:after="0" w:line="240" w:lineRule="auto"/>
        <w:ind w:left="0" w:firstLine="540"/>
        <w:jc w:val="both"/>
        <w:rPr>
          <w:rFonts w:ascii="Times New Roman" w:hAnsi="Times New Roman" w:cs="Times New Roman"/>
          <w:sz w:val="20"/>
          <w:szCs w:val="20"/>
        </w:rPr>
      </w:pPr>
      <w:r w:rsidRPr="00CA11C7">
        <w:rPr>
          <w:rFonts w:ascii="Times New Roman" w:hAnsi="Times New Roman" w:cs="Times New Roman"/>
          <w:sz w:val="20"/>
          <w:szCs w:val="20"/>
        </w:rPr>
        <w:t>отсутствие совершенной транспортной инфраструктуры;</w:t>
      </w:r>
    </w:p>
    <w:p w:rsidR="006E4D61" w:rsidRPr="00CA11C7" w:rsidRDefault="006E4D61" w:rsidP="00A20D14">
      <w:pPr>
        <w:numPr>
          <w:ilvl w:val="0"/>
          <w:numId w:val="10"/>
        </w:numPr>
        <w:tabs>
          <w:tab w:val="left" w:pos="540"/>
        </w:tabs>
        <w:spacing w:after="0" w:line="240" w:lineRule="auto"/>
        <w:ind w:left="0" w:firstLine="540"/>
        <w:jc w:val="both"/>
        <w:rPr>
          <w:rFonts w:ascii="Times New Roman" w:hAnsi="Times New Roman" w:cs="Times New Roman"/>
          <w:sz w:val="20"/>
          <w:szCs w:val="20"/>
        </w:rPr>
      </w:pPr>
      <w:r w:rsidRPr="00CA11C7">
        <w:rPr>
          <w:rFonts w:ascii="Times New Roman" w:hAnsi="Times New Roman" w:cs="Times New Roman"/>
          <w:sz w:val="20"/>
          <w:szCs w:val="20"/>
        </w:rPr>
        <w:t xml:space="preserve">использование отсталых технологических процессов, устаревшего оборудования, отсутствие или недостаточное количество </w:t>
      </w:r>
      <w:proofErr w:type="spellStart"/>
      <w:r w:rsidRPr="00CA11C7">
        <w:rPr>
          <w:rFonts w:ascii="Times New Roman" w:hAnsi="Times New Roman" w:cs="Times New Roman"/>
          <w:sz w:val="20"/>
          <w:szCs w:val="20"/>
        </w:rPr>
        <w:t>газопылеулавливающих</w:t>
      </w:r>
      <w:proofErr w:type="spellEnd"/>
      <w:r w:rsidRPr="00CA11C7">
        <w:rPr>
          <w:rFonts w:ascii="Times New Roman" w:hAnsi="Times New Roman" w:cs="Times New Roman"/>
          <w:sz w:val="20"/>
          <w:szCs w:val="20"/>
        </w:rPr>
        <w:t xml:space="preserve"> устройств;</w:t>
      </w:r>
    </w:p>
    <w:p w:rsidR="006E4D61" w:rsidRPr="00CA11C7" w:rsidRDefault="006E4D61" w:rsidP="00A20D14">
      <w:pPr>
        <w:numPr>
          <w:ilvl w:val="0"/>
          <w:numId w:val="10"/>
        </w:numPr>
        <w:tabs>
          <w:tab w:val="left" w:pos="540"/>
        </w:tabs>
        <w:spacing w:after="0" w:line="240" w:lineRule="auto"/>
        <w:ind w:left="0" w:firstLine="540"/>
        <w:jc w:val="both"/>
        <w:rPr>
          <w:rFonts w:ascii="Times New Roman" w:hAnsi="Times New Roman" w:cs="Times New Roman"/>
          <w:sz w:val="20"/>
          <w:szCs w:val="20"/>
        </w:rPr>
      </w:pPr>
      <w:r w:rsidRPr="00CA11C7">
        <w:rPr>
          <w:rFonts w:ascii="Times New Roman" w:hAnsi="Times New Roman" w:cs="Times New Roman"/>
          <w:sz w:val="20"/>
          <w:szCs w:val="20"/>
        </w:rPr>
        <w:t xml:space="preserve">значительное количество неорганизованных источников выделения вредных веществ в атмосферу (магистральные газопроводы, автотранспортные хозяйства </w:t>
      </w:r>
      <w:proofErr w:type="spellStart"/>
      <w:r w:rsidRPr="00CA11C7">
        <w:rPr>
          <w:rFonts w:ascii="Times New Roman" w:hAnsi="Times New Roman" w:cs="Times New Roman"/>
          <w:sz w:val="20"/>
          <w:szCs w:val="20"/>
        </w:rPr>
        <w:t>и.т.д</w:t>
      </w:r>
      <w:proofErr w:type="spellEnd"/>
      <w:r w:rsidRPr="00CA11C7">
        <w:rPr>
          <w:rFonts w:ascii="Times New Roman" w:hAnsi="Times New Roman" w:cs="Times New Roman"/>
          <w:sz w:val="20"/>
          <w:szCs w:val="20"/>
        </w:rPr>
        <w:t>.);</w:t>
      </w:r>
    </w:p>
    <w:p w:rsidR="006E4D61" w:rsidRPr="00CA11C7" w:rsidRDefault="006E4D61" w:rsidP="00A20D14">
      <w:pPr>
        <w:numPr>
          <w:ilvl w:val="0"/>
          <w:numId w:val="10"/>
        </w:numPr>
        <w:tabs>
          <w:tab w:val="left" w:pos="540"/>
        </w:tabs>
        <w:spacing w:after="0" w:line="240" w:lineRule="auto"/>
        <w:ind w:left="0" w:firstLine="540"/>
        <w:jc w:val="both"/>
        <w:rPr>
          <w:rFonts w:ascii="Times New Roman" w:hAnsi="Times New Roman" w:cs="Times New Roman"/>
          <w:sz w:val="20"/>
          <w:szCs w:val="20"/>
        </w:rPr>
      </w:pPr>
      <w:r w:rsidRPr="00CA11C7">
        <w:rPr>
          <w:rFonts w:ascii="Times New Roman" w:hAnsi="Times New Roman" w:cs="Times New Roman"/>
          <w:sz w:val="20"/>
          <w:szCs w:val="20"/>
        </w:rPr>
        <w:t>недостаточное благоустройство сельского поселения (плохое состояние дорожного покрытия, отсутствие нормативного озеленения, в том числе санитарно-защитных зон).</w:t>
      </w:r>
    </w:p>
    <w:p w:rsidR="006E4D61" w:rsidRPr="00CA11C7" w:rsidRDefault="006E4D61" w:rsidP="00A20D14">
      <w:pPr>
        <w:numPr>
          <w:ilvl w:val="0"/>
          <w:numId w:val="10"/>
        </w:numPr>
        <w:tabs>
          <w:tab w:val="left" w:pos="540"/>
        </w:tabs>
        <w:spacing w:after="0" w:line="240" w:lineRule="auto"/>
        <w:ind w:left="0" w:firstLine="540"/>
        <w:jc w:val="both"/>
        <w:rPr>
          <w:rFonts w:ascii="Times New Roman" w:hAnsi="Times New Roman" w:cs="Times New Roman"/>
          <w:sz w:val="20"/>
          <w:szCs w:val="20"/>
        </w:rPr>
      </w:pPr>
      <w:r w:rsidRPr="00CA11C7">
        <w:rPr>
          <w:rFonts w:ascii="Times New Roman" w:hAnsi="Times New Roman" w:cs="Times New Roman"/>
          <w:sz w:val="20"/>
          <w:szCs w:val="20"/>
        </w:rPr>
        <w:t xml:space="preserve">использование </w:t>
      </w:r>
      <w:proofErr w:type="spellStart"/>
      <w:r w:rsidRPr="00CA11C7">
        <w:rPr>
          <w:rFonts w:ascii="Times New Roman" w:hAnsi="Times New Roman" w:cs="Times New Roman"/>
          <w:sz w:val="20"/>
          <w:szCs w:val="20"/>
        </w:rPr>
        <w:t>неэкологичных</w:t>
      </w:r>
      <w:proofErr w:type="spellEnd"/>
      <w:r w:rsidRPr="00CA11C7">
        <w:rPr>
          <w:rFonts w:ascii="Times New Roman" w:hAnsi="Times New Roman" w:cs="Times New Roman"/>
          <w:sz w:val="20"/>
          <w:szCs w:val="20"/>
        </w:rPr>
        <w:t xml:space="preserve"> видов топлива в теплоснабжении.</w:t>
      </w:r>
    </w:p>
    <w:p w:rsidR="006E4D61" w:rsidRPr="00CA11C7" w:rsidRDefault="006E4D61" w:rsidP="006E4D61">
      <w:pPr>
        <w:spacing w:after="0" w:line="240" w:lineRule="auto"/>
        <w:ind w:firstLine="720"/>
        <w:jc w:val="both"/>
        <w:rPr>
          <w:rFonts w:ascii="Times New Roman" w:hAnsi="Times New Roman" w:cs="Times New Roman"/>
          <w:i/>
          <w:sz w:val="20"/>
          <w:szCs w:val="20"/>
        </w:rPr>
      </w:pPr>
      <w:r w:rsidRPr="00CA11C7">
        <w:rPr>
          <w:rFonts w:ascii="Times New Roman" w:hAnsi="Times New Roman" w:cs="Times New Roman"/>
          <w:i/>
          <w:sz w:val="20"/>
          <w:szCs w:val="20"/>
        </w:rPr>
        <w:t xml:space="preserve">Мероприятия по оздоровлению воздушного бассейна </w:t>
      </w:r>
      <w:proofErr w:type="spellStart"/>
      <w:r w:rsidRPr="00CA11C7">
        <w:rPr>
          <w:rFonts w:ascii="Times New Roman" w:hAnsi="Times New Roman" w:cs="Times New Roman"/>
          <w:i/>
          <w:sz w:val="20"/>
          <w:szCs w:val="20"/>
        </w:rPr>
        <w:t>Коломыцевского</w:t>
      </w:r>
      <w:proofErr w:type="spellEnd"/>
      <w:r w:rsidRPr="00CA11C7">
        <w:rPr>
          <w:rFonts w:ascii="Times New Roman" w:hAnsi="Times New Roman" w:cs="Times New Roman"/>
          <w:i/>
          <w:sz w:val="20"/>
          <w:szCs w:val="20"/>
        </w:rPr>
        <w:t xml:space="preserve"> сельского поселения сводятся к следующему:</w:t>
      </w:r>
    </w:p>
    <w:p w:rsidR="006E4D61" w:rsidRPr="00CA11C7" w:rsidRDefault="006E4D61" w:rsidP="00A20D14">
      <w:pPr>
        <w:numPr>
          <w:ilvl w:val="0"/>
          <w:numId w:val="11"/>
        </w:numPr>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Проектирование предприятий с установкой современного технологического и </w:t>
      </w:r>
      <w:proofErr w:type="spellStart"/>
      <w:r w:rsidRPr="00CA11C7">
        <w:rPr>
          <w:rFonts w:ascii="Times New Roman" w:hAnsi="Times New Roman" w:cs="Times New Roman"/>
          <w:sz w:val="20"/>
          <w:szCs w:val="20"/>
        </w:rPr>
        <w:t>газопылеочистного</w:t>
      </w:r>
      <w:proofErr w:type="spellEnd"/>
      <w:r w:rsidRPr="00CA11C7">
        <w:rPr>
          <w:rFonts w:ascii="Times New Roman" w:hAnsi="Times New Roman" w:cs="Times New Roman"/>
          <w:sz w:val="20"/>
          <w:szCs w:val="20"/>
        </w:rPr>
        <w:t xml:space="preserve"> оборудования с соблюдением размеров санитарно-защитных зон до жилой застройки.</w:t>
      </w:r>
    </w:p>
    <w:p w:rsidR="006E4D61" w:rsidRPr="00CA11C7" w:rsidRDefault="006E4D61" w:rsidP="00A20D14">
      <w:pPr>
        <w:numPr>
          <w:ilvl w:val="0"/>
          <w:numId w:val="11"/>
        </w:numPr>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Технологии размещаемых новых производств должны отвечать санитарно-экологическим требованиям с использованием современного </w:t>
      </w:r>
      <w:proofErr w:type="spellStart"/>
      <w:r w:rsidRPr="00CA11C7">
        <w:rPr>
          <w:rFonts w:ascii="Times New Roman" w:hAnsi="Times New Roman" w:cs="Times New Roman"/>
          <w:sz w:val="20"/>
          <w:szCs w:val="20"/>
        </w:rPr>
        <w:t>пылегазоочистного</w:t>
      </w:r>
      <w:proofErr w:type="spellEnd"/>
      <w:r w:rsidRPr="00CA11C7">
        <w:rPr>
          <w:rFonts w:ascii="Times New Roman" w:hAnsi="Times New Roman" w:cs="Times New Roman"/>
          <w:sz w:val="20"/>
          <w:szCs w:val="20"/>
        </w:rPr>
        <w:t xml:space="preserve"> оборудования.</w:t>
      </w:r>
    </w:p>
    <w:p w:rsidR="006E4D61" w:rsidRPr="00CA11C7" w:rsidRDefault="006E4D61" w:rsidP="00A20D14">
      <w:pPr>
        <w:numPr>
          <w:ilvl w:val="0"/>
          <w:numId w:val="11"/>
        </w:numPr>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Перевод котельных на газовое топливо.</w:t>
      </w:r>
    </w:p>
    <w:p w:rsidR="006E4D61" w:rsidRPr="00CA11C7" w:rsidRDefault="006E4D61" w:rsidP="00A20D14">
      <w:pPr>
        <w:numPr>
          <w:ilvl w:val="0"/>
          <w:numId w:val="11"/>
        </w:numPr>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Ликвидация маломощных неэффективных котельных, работающих на угле.</w:t>
      </w:r>
    </w:p>
    <w:p w:rsidR="006E4D61" w:rsidRPr="00CA11C7" w:rsidRDefault="006E4D61" w:rsidP="00A20D14">
      <w:pPr>
        <w:numPr>
          <w:ilvl w:val="0"/>
          <w:numId w:val="11"/>
        </w:numPr>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Внедрение мероприятий по совершенствованию технологических процессов на предприятиях теплоэнергетического комплекса; </w:t>
      </w:r>
    </w:p>
    <w:p w:rsidR="006E4D61" w:rsidRPr="00CA11C7" w:rsidRDefault="006E4D61" w:rsidP="00A20D14">
      <w:pPr>
        <w:numPr>
          <w:ilvl w:val="0"/>
          <w:numId w:val="11"/>
        </w:numPr>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Разработка и внедрение </w:t>
      </w:r>
      <w:proofErr w:type="spellStart"/>
      <w:r w:rsidRPr="00CA11C7">
        <w:rPr>
          <w:rFonts w:ascii="Times New Roman" w:hAnsi="Times New Roman" w:cs="Times New Roman"/>
          <w:sz w:val="20"/>
          <w:szCs w:val="20"/>
        </w:rPr>
        <w:t>энергоресурсосберегающих</w:t>
      </w:r>
      <w:proofErr w:type="spellEnd"/>
      <w:r w:rsidRPr="00CA11C7">
        <w:rPr>
          <w:rFonts w:ascii="Times New Roman" w:hAnsi="Times New Roman" w:cs="Times New Roman"/>
          <w:sz w:val="20"/>
          <w:szCs w:val="20"/>
        </w:rPr>
        <w:t xml:space="preserve"> технологий на промышленных предприятиях.</w:t>
      </w:r>
    </w:p>
    <w:p w:rsidR="006E4D61" w:rsidRPr="00CA11C7" w:rsidRDefault="006E4D61" w:rsidP="00A20D14">
      <w:pPr>
        <w:numPr>
          <w:ilvl w:val="0"/>
          <w:numId w:val="11"/>
        </w:numPr>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Ликвидация неорганизованных источников загрязнения воздушного бассейна.</w:t>
      </w:r>
    </w:p>
    <w:p w:rsidR="006E4D61" w:rsidRPr="00CA11C7" w:rsidRDefault="006E4D61" w:rsidP="00A20D14">
      <w:pPr>
        <w:numPr>
          <w:ilvl w:val="0"/>
          <w:numId w:val="11"/>
        </w:numPr>
        <w:spacing w:after="0" w:line="240" w:lineRule="auto"/>
        <w:jc w:val="both"/>
        <w:rPr>
          <w:rFonts w:ascii="Times New Roman" w:hAnsi="Times New Roman" w:cs="Times New Roman"/>
          <w:sz w:val="20"/>
          <w:szCs w:val="20"/>
        </w:rPr>
      </w:pPr>
      <w:proofErr w:type="spellStart"/>
      <w:r w:rsidRPr="00CA11C7">
        <w:rPr>
          <w:rFonts w:ascii="Times New Roman" w:hAnsi="Times New Roman" w:cs="Times New Roman"/>
          <w:sz w:val="20"/>
          <w:szCs w:val="20"/>
        </w:rPr>
        <w:t>Экореконструкция</w:t>
      </w:r>
      <w:proofErr w:type="spellEnd"/>
      <w:r w:rsidRPr="00CA11C7">
        <w:rPr>
          <w:rFonts w:ascii="Times New Roman" w:hAnsi="Times New Roman" w:cs="Times New Roman"/>
          <w:sz w:val="20"/>
          <w:szCs w:val="20"/>
        </w:rPr>
        <w:t xml:space="preserve"> промышленных территорий.</w:t>
      </w:r>
    </w:p>
    <w:p w:rsidR="006E4D61" w:rsidRPr="00CA11C7" w:rsidRDefault="006E4D61" w:rsidP="006E4D61">
      <w:pPr>
        <w:widowControl w:val="0"/>
        <w:suppressAutoHyphens/>
        <w:spacing w:after="0" w:line="240" w:lineRule="auto"/>
        <w:jc w:val="both"/>
        <w:rPr>
          <w:rFonts w:ascii="Times New Roman" w:eastAsia="Lucida Sans Unicode" w:hAnsi="Times New Roman" w:cs="Times New Roman"/>
          <w:i/>
          <w:kern w:val="1"/>
          <w:sz w:val="20"/>
          <w:szCs w:val="20"/>
          <w:lang w:eastAsia="ar-SA"/>
        </w:rPr>
      </w:pPr>
      <w:r w:rsidRPr="00CA11C7">
        <w:rPr>
          <w:rFonts w:ascii="Times New Roman" w:eastAsia="Lucida Sans Unicode" w:hAnsi="Times New Roman" w:cs="Times New Roman"/>
          <w:i/>
          <w:kern w:val="1"/>
          <w:sz w:val="20"/>
          <w:szCs w:val="20"/>
          <w:lang w:eastAsia="ar-SA"/>
        </w:rPr>
        <w:t>В качестве основных санитарно-гигиенических, противоэпидемиологических и оздоровительных мероприятий предусматривается:</w:t>
      </w:r>
    </w:p>
    <w:p w:rsidR="006E4D61" w:rsidRPr="00CA11C7" w:rsidRDefault="006E4D61" w:rsidP="006E4D61">
      <w:pPr>
        <w:widowControl w:val="0"/>
        <w:suppressAutoHyphens/>
        <w:spacing w:after="0" w:line="240" w:lineRule="auto"/>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1. Обеспечение нормируемых санитарно-защитных зон при размещении новых производств, в соответствии с </w:t>
      </w:r>
      <w:proofErr w:type="spellStart"/>
      <w:r w:rsidRPr="00CA11C7">
        <w:rPr>
          <w:rFonts w:ascii="Times New Roman" w:eastAsia="Lucida Sans Unicode" w:hAnsi="Times New Roman" w:cs="Times New Roman"/>
          <w:kern w:val="1"/>
          <w:sz w:val="20"/>
          <w:szCs w:val="20"/>
          <w:lang w:eastAsia="ar-SA"/>
        </w:rPr>
        <w:t>СаНПиН</w:t>
      </w:r>
      <w:proofErr w:type="spellEnd"/>
      <w:r w:rsidRPr="00CA11C7">
        <w:rPr>
          <w:rFonts w:ascii="Times New Roman" w:eastAsia="Lucida Sans Unicode" w:hAnsi="Times New Roman" w:cs="Times New Roman"/>
          <w:kern w:val="1"/>
          <w:sz w:val="20"/>
          <w:szCs w:val="20"/>
          <w:lang w:eastAsia="ar-SA"/>
        </w:rPr>
        <w:t xml:space="preserve"> 2.2.1/2.1.1.1200-03 "Санитарно-защитные зоны и санитарная классификация предприятий, сооружений и иных объектов". </w:t>
      </w:r>
    </w:p>
    <w:p w:rsidR="006E4D61" w:rsidRPr="00CA11C7" w:rsidRDefault="006E4D61" w:rsidP="006E4D61">
      <w:pPr>
        <w:spacing w:after="0" w:line="240" w:lineRule="auto"/>
        <w:ind w:firstLine="709"/>
        <w:jc w:val="both"/>
        <w:rPr>
          <w:rFonts w:ascii="Times New Roman" w:hAnsi="Times New Roman" w:cs="Times New Roman"/>
          <w:bCs/>
          <w:sz w:val="20"/>
          <w:szCs w:val="20"/>
        </w:rPr>
      </w:pPr>
      <w:r w:rsidRPr="00CA11C7">
        <w:rPr>
          <w:rFonts w:ascii="Times New Roman" w:hAnsi="Times New Roman" w:cs="Times New Roman"/>
          <w:bCs/>
          <w:sz w:val="20"/>
          <w:szCs w:val="20"/>
        </w:rPr>
        <w:t xml:space="preserve">Организация санитарно-защитных зон (СЗЗ) способствует снижению влияния загрязняющих веществ атмосферного воздуха на здоровье населения. </w:t>
      </w:r>
    </w:p>
    <w:p w:rsidR="006E4D61" w:rsidRPr="00CA11C7" w:rsidRDefault="006E4D61" w:rsidP="006E4D61">
      <w:pPr>
        <w:widowControl w:val="0"/>
        <w:suppressAutoHyphens/>
        <w:spacing w:after="0" w:line="240" w:lineRule="auto"/>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Для обеспечения нормируемых санитарно-защитных зон должны предусматриваться следующие мероприятия:</w:t>
      </w:r>
    </w:p>
    <w:p w:rsidR="006E4D61" w:rsidRPr="00CA11C7" w:rsidRDefault="006E4D61" w:rsidP="006E4D61">
      <w:pPr>
        <w:overflowPunct w:val="0"/>
        <w:autoSpaceDE w:val="0"/>
        <w:spacing w:after="0" w:line="240" w:lineRule="auto"/>
        <w:ind w:firstLine="570"/>
        <w:jc w:val="both"/>
        <w:rPr>
          <w:rFonts w:ascii="Times New Roman" w:hAnsi="Times New Roman" w:cs="Times New Roman"/>
          <w:sz w:val="20"/>
          <w:szCs w:val="20"/>
        </w:rPr>
      </w:pPr>
      <w:r w:rsidRPr="00CA11C7">
        <w:rPr>
          <w:rFonts w:ascii="Times New Roman" w:hAnsi="Times New Roman" w:cs="Times New Roman"/>
          <w:sz w:val="20"/>
          <w:szCs w:val="20"/>
        </w:rPr>
        <w:t xml:space="preserve">- ликвидация стационарных источников загрязнения атмосферного воздуха. </w:t>
      </w:r>
    </w:p>
    <w:p w:rsidR="006E4D61" w:rsidRPr="00CA11C7" w:rsidRDefault="006E4D61" w:rsidP="006E4D61">
      <w:pPr>
        <w:overflowPunct w:val="0"/>
        <w:autoSpaceDE w:val="0"/>
        <w:spacing w:after="0" w:line="240" w:lineRule="auto"/>
        <w:ind w:firstLine="570"/>
        <w:jc w:val="both"/>
        <w:rPr>
          <w:rFonts w:ascii="Times New Roman" w:hAnsi="Times New Roman" w:cs="Times New Roman"/>
          <w:sz w:val="20"/>
          <w:szCs w:val="20"/>
        </w:rPr>
      </w:pPr>
      <w:r w:rsidRPr="00CA11C7">
        <w:rPr>
          <w:rFonts w:ascii="Times New Roman" w:hAnsi="Times New Roman" w:cs="Times New Roman"/>
          <w:sz w:val="20"/>
          <w:szCs w:val="20"/>
        </w:rPr>
        <w:t xml:space="preserve">- вынос предприятий загрязнителей из жилой застройки в </w:t>
      </w:r>
      <w:proofErr w:type="spellStart"/>
      <w:r w:rsidRPr="00CA11C7">
        <w:rPr>
          <w:rFonts w:ascii="Times New Roman" w:hAnsi="Times New Roman" w:cs="Times New Roman"/>
          <w:sz w:val="20"/>
          <w:szCs w:val="20"/>
        </w:rPr>
        <w:t>промзоны</w:t>
      </w:r>
      <w:proofErr w:type="spellEnd"/>
      <w:r w:rsidRPr="00CA11C7">
        <w:rPr>
          <w:rFonts w:ascii="Times New Roman" w:hAnsi="Times New Roman" w:cs="Times New Roman"/>
          <w:sz w:val="20"/>
          <w:szCs w:val="20"/>
        </w:rPr>
        <w:t>.</w:t>
      </w:r>
    </w:p>
    <w:p w:rsidR="006E4D61" w:rsidRPr="00CA11C7" w:rsidRDefault="006E4D61" w:rsidP="006E4D61">
      <w:pPr>
        <w:overflowPunct w:val="0"/>
        <w:autoSpaceDE w:val="0"/>
        <w:spacing w:after="0" w:line="240" w:lineRule="auto"/>
        <w:ind w:firstLine="570"/>
        <w:jc w:val="both"/>
        <w:rPr>
          <w:rFonts w:ascii="Times New Roman" w:hAnsi="Times New Roman" w:cs="Times New Roman"/>
          <w:sz w:val="20"/>
          <w:szCs w:val="20"/>
        </w:rPr>
      </w:pPr>
      <w:r w:rsidRPr="00CA11C7">
        <w:rPr>
          <w:rFonts w:ascii="Times New Roman" w:hAnsi="Times New Roman" w:cs="Times New Roman"/>
          <w:sz w:val="20"/>
          <w:szCs w:val="20"/>
        </w:rPr>
        <w:t>- вынос жилой застройки из СЗЗ.</w:t>
      </w:r>
    </w:p>
    <w:p w:rsidR="006E4D61" w:rsidRPr="00CA11C7" w:rsidRDefault="006E4D61" w:rsidP="006E4D61">
      <w:pPr>
        <w:spacing w:after="0" w:line="240" w:lineRule="auto"/>
        <w:ind w:firstLine="527"/>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Решение вопроса о жилой застройке, расположенной в СЗЗ, может осуществляться несколькими путями:</w:t>
      </w:r>
    </w:p>
    <w:p w:rsidR="006E4D61" w:rsidRPr="00CA11C7" w:rsidRDefault="006E4D61" w:rsidP="006E4D61">
      <w:pPr>
        <w:widowControl w:val="0"/>
        <w:tabs>
          <w:tab w:val="left" w:pos="2632"/>
        </w:tabs>
        <w:suppressAutoHyphens/>
        <w:spacing w:after="0" w:line="240" w:lineRule="auto"/>
        <w:ind w:left="284"/>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а) Размеры СЗЗ могут быть уменьшены (СанПиН 2.2.1/2</w:t>
      </w:r>
      <w:r w:rsidRPr="00CA11C7">
        <w:rPr>
          <w:rFonts w:ascii="Times New Roman" w:eastAsia="Lucida Sans Unicode" w:hAnsi="Times New Roman" w:cs="Times New Roman"/>
          <w:kern w:val="1"/>
          <w:sz w:val="20"/>
          <w:szCs w:val="20"/>
          <w:vertAlign w:val="subscript"/>
          <w:lang w:eastAsia="ar-SA"/>
        </w:rPr>
        <w:t xml:space="preserve"> </w:t>
      </w:r>
      <w:r w:rsidRPr="00CA11C7">
        <w:rPr>
          <w:rFonts w:ascii="Times New Roman" w:eastAsia="Lucida Sans Unicode" w:hAnsi="Times New Roman" w:cs="Times New Roman"/>
          <w:kern w:val="1"/>
          <w:sz w:val="20"/>
          <w:szCs w:val="20"/>
          <w:lang w:eastAsia="ar-SA"/>
        </w:rPr>
        <w:t>.1.1.1200 –03 раздел IV):</w:t>
      </w:r>
    </w:p>
    <w:p w:rsidR="006E4D61" w:rsidRPr="00CA11C7" w:rsidRDefault="006E4D61" w:rsidP="00A20D14">
      <w:pPr>
        <w:numPr>
          <w:ilvl w:val="0"/>
          <w:numId w:val="10"/>
        </w:numPr>
        <w:tabs>
          <w:tab w:val="left" w:pos="540"/>
        </w:tabs>
        <w:spacing w:after="0" w:line="240" w:lineRule="auto"/>
        <w:ind w:left="0" w:firstLine="540"/>
        <w:jc w:val="both"/>
        <w:rPr>
          <w:rFonts w:ascii="Times New Roman" w:hAnsi="Times New Roman" w:cs="Times New Roman"/>
          <w:sz w:val="20"/>
          <w:szCs w:val="20"/>
        </w:rPr>
      </w:pPr>
      <w:r w:rsidRPr="00CA11C7">
        <w:rPr>
          <w:rFonts w:ascii="Times New Roman" w:hAnsi="Times New Roman" w:cs="Times New Roman"/>
          <w:sz w:val="20"/>
          <w:szCs w:val="20"/>
        </w:rPr>
        <w:t>при объективном доказательстве стабильного уровня технического воздействия на границе СЗЗ и за её пределами по материалам систематических (не менее чем годовых) лабораторных наблюдений за состоянием загрязнения воздушной среды;</w:t>
      </w:r>
    </w:p>
    <w:p w:rsidR="006E4D61" w:rsidRPr="00CA11C7" w:rsidRDefault="006E4D61" w:rsidP="00A20D14">
      <w:pPr>
        <w:numPr>
          <w:ilvl w:val="0"/>
          <w:numId w:val="10"/>
        </w:numPr>
        <w:tabs>
          <w:tab w:val="left" w:pos="540"/>
        </w:tabs>
        <w:spacing w:after="0" w:line="240" w:lineRule="auto"/>
        <w:ind w:left="0" w:firstLine="540"/>
        <w:jc w:val="both"/>
        <w:rPr>
          <w:rFonts w:ascii="Times New Roman" w:hAnsi="Times New Roman" w:cs="Times New Roman"/>
          <w:sz w:val="20"/>
          <w:szCs w:val="20"/>
        </w:rPr>
      </w:pPr>
      <w:r w:rsidRPr="00CA11C7">
        <w:rPr>
          <w:rFonts w:ascii="Times New Roman" w:hAnsi="Times New Roman" w:cs="Times New Roman"/>
          <w:sz w:val="20"/>
          <w:szCs w:val="20"/>
        </w:rPr>
        <w:t>при подтверждении замерами снижения уровней шума и других физических факторов в пределах жилой застройки ниже гигиенических нормативов;</w:t>
      </w:r>
    </w:p>
    <w:p w:rsidR="006E4D61" w:rsidRPr="00CA11C7" w:rsidRDefault="006E4D61" w:rsidP="00A20D14">
      <w:pPr>
        <w:numPr>
          <w:ilvl w:val="0"/>
          <w:numId w:val="10"/>
        </w:numPr>
        <w:tabs>
          <w:tab w:val="left" w:pos="540"/>
        </w:tabs>
        <w:spacing w:after="0" w:line="240" w:lineRule="auto"/>
        <w:ind w:left="0" w:firstLine="540"/>
        <w:jc w:val="both"/>
        <w:rPr>
          <w:rFonts w:ascii="Times New Roman" w:hAnsi="Times New Roman" w:cs="Times New Roman"/>
          <w:sz w:val="20"/>
          <w:szCs w:val="20"/>
        </w:rPr>
      </w:pPr>
      <w:r w:rsidRPr="00CA11C7">
        <w:rPr>
          <w:rFonts w:ascii="Times New Roman" w:hAnsi="Times New Roman" w:cs="Times New Roman"/>
          <w:sz w:val="20"/>
          <w:szCs w:val="20"/>
        </w:rPr>
        <w:t xml:space="preserve">при уменьшении мощности, изменении состава, перепрофилировании предприятия связанным с этим изменением класса опасности. </w:t>
      </w:r>
    </w:p>
    <w:p w:rsidR="006E4D61" w:rsidRPr="00CA11C7" w:rsidRDefault="006E4D61" w:rsidP="006E4D61">
      <w:pPr>
        <w:widowControl w:val="0"/>
        <w:tabs>
          <w:tab w:val="left" w:pos="6120"/>
        </w:tabs>
        <w:suppressAutoHyphens/>
        <w:spacing w:after="0" w:line="240" w:lineRule="auto"/>
        <w:ind w:left="720" w:hanging="363"/>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б) При невозможности уменьшения вредности производства в пределах СЗЗ, где расположена жилая застройка, и уменьшения СЗЗ жилая застройка должна быть вынесена из СЗЗ.</w:t>
      </w:r>
    </w:p>
    <w:p w:rsidR="006E4D61" w:rsidRPr="00CA11C7" w:rsidRDefault="006E4D61" w:rsidP="006E4D61">
      <w:pPr>
        <w:widowControl w:val="0"/>
        <w:tabs>
          <w:tab w:val="left" w:pos="360"/>
        </w:tabs>
        <w:suppressAutoHyphens/>
        <w:spacing w:after="0" w:line="240" w:lineRule="auto"/>
        <w:ind w:firstLine="720"/>
        <w:jc w:val="both"/>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настоящее время отсутствуют юридические документы по регулированию вопроса выноса жилья из СЗЗ, поэтому предлагается:</w:t>
      </w:r>
    </w:p>
    <w:p w:rsidR="006E4D61" w:rsidRPr="00CA11C7" w:rsidRDefault="006E4D61" w:rsidP="00A20D14">
      <w:pPr>
        <w:numPr>
          <w:ilvl w:val="0"/>
          <w:numId w:val="10"/>
        </w:numPr>
        <w:tabs>
          <w:tab w:val="left" w:pos="540"/>
        </w:tabs>
        <w:spacing w:after="0" w:line="240" w:lineRule="auto"/>
        <w:ind w:left="0" w:firstLine="540"/>
        <w:jc w:val="both"/>
        <w:rPr>
          <w:rFonts w:ascii="Times New Roman" w:hAnsi="Times New Roman" w:cs="Times New Roman"/>
          <w:sz w:val="20"/>
          <w:szCs w:val="20"/>
        </w:rPr>
      </w:pPr>
      <w:r w:rsidRPr="00CA11C7">
        <w:rPr>
          <w:rFonts w:ascii="Times New Roman" w:hAnsi="Times New Roman" w:cs="Times New Roman"/>
          <w:sz w:val="20"/>
          <w:szCs w:val="20"/>
        </w:rPr>
        <w:t>Администрации области вместе с Администрациями муниципальных образований и руководителями «</w:t>
      </w:r>
      <w:proofErr w:type="spellStart"/>
      <w:r w:rsidRPr="00CA11C7">
        <w:rPr>
          <w:rFonts w:ascii="Times New Roman" w:hAnsi="Times New Roman" w:cs="Times New Roman"/>
          <w:sz w:val="20"/>
          <w:szCs w:val="20"/>
        </w:rPr>
        <w:t>Роспотребнадзора</w:t>
      </w:r>
      <w:proofErr w:type="spellEnd"/>
      <w:r w:rsidRPr="00CA11C7">
        <w:rPr>
          <w:rFonts w:ascii="Times New Roman" w:hAnsi="Times New Roman" w:cs="Times New Roman"/>
          <w:sz w:val="20"/>
          <w:szCs w:val="20"/>
        </w:rPr>
        <w:t>» разработать пакет законодательных документов по вопросу выноса жилья из СЗЗ;</w:t>
      </w:r>
    </w:p>
    <w:p w:rsidR="006E4D61" w:rsidRPr="00CA11C7" w:rsidRDefault="006E4D61" w:rsidP="00A20D14">
      <w:pPr>
        <w:numPr>
          <w:ilvl w:val="0"/>
          <w:numId w:val="10"/>
        </w:numPr>
        <w:tabs>
          <w:tab w:val="left" w:pos="540"/>
        </w:tabs>
        <w:spacing w:after="0" w:line="240" w:lineRule="auto"/>
        <w:ind w:left="0" w:firstLine="540"/>
        <w:jc w:val="both"/>
        <w:rPr>
          <w:rFonts w:ascii="Times New Roman" w:hAnsi="Times New Roman" w:cs="Times New Roman"/>
          <w:sz w:val="20"/>
          <w:szCs w:val="20"/>
        </w:rPr>
      </w:pPr>
      <w:r w:rsidRPr="00CA11C7">
        <w:rPr>
          <w:rFonts w:ascii="Times New Roman" w:hAnsi="Times New Roman" w:cs="Times New Roman"/>
          <w:sz w:val="20"/>
          <w:szCs w:val="20"/>
        </w:rPr>
        <w:t>провести инвентаризацию жилищного фонда, расположенного в СЗЗ.</w:t>
      </w:r>
    </w:p>
    <w:p w:rsidR="006E4D61" w:rsidRPr="00CA11C7" w:rsidRDefault="006E4D61" w:rsidP="006E4D61">
      <w:pPr>
        <w:tabs>
          <w:tab w:val="left" w:pos="6120"/>
        </w:tabs>
        <w:spacing w:after="0" w:line="240" w:lineRule="auto"/>
        <w:ind w:left="720" w:hanging="360"/>
        <w:jc w:val="both"/>
        <w:rPr>
          <w:rFonts w:ascii="Times New Roman" w:hAnsi="Times New Roman" w:cs="Times New Roman"/>
          <w:sz w:val="20"/>
          <w:szCs w:val="20"/>
        </w:rPr>
      </w:pPr>
      <w:r w:rsidRPr="00CA11C7">
        <w:rPr>
          <w:rFonts w:ascii="Times New Roman" w:hAnsi="Times New Roman" w:cs="Times New Roman"/>
          <w:sz w:val="20"/>
          <w:szCs w:val="20"/>
        </w:rPr>
        <w:lastRenderedPageBreak/>
        <w:t>в) Для капитальной и индивидуальной застройки, расположенной в СЗЗ вводится регламент использования этой территории:</w:t>
      </w:r>
    </w:p>
    <w:p w:rsidR="006E4D61" w:rsidRPr="00CA11C7" w:rsidRDefault="006E4D61" w:rsidP="00A20D14">
      <w:pPr>
        <w:numPr>
          <w:ilvl w:val="0"/>
          <w:numId w:val="10"/>
        </w:numPr>
        <w:tabs>
          <w:tab w:val="left" w:pos="540"/>
        </w:tabs>
        <w:spacing w:after="0" w:line="240" w:lineRule="auto"/>
        <w:ind w:left="0" w:firstLine="540"/>
        <w:jc w:val="both"/>
        <w:rPr>
          <w:rFonts w:ascii="Times New Roman" w:hAnsi="Times New Roman" w:cs="Times New Roman"/>
          <w:sz w:val="20"/>
          <w:szCs w:val="20"/>
        </w:rPr>
      </w:pPr>
      <w:r w:rsidRPr="00CA11C7">
        <w:rPr>
          <w:rFonts w:ascii="Times New Roman" w:hAnsi="Times New Roman" w:cs="Times New Roman"/>
          <w:sz w:val="20"/>
          <w:szCs w:val="20"/>
        </w:rPr>
        <w:t>Запрет на строительство нового жилого фонда;</w:t>
      </w:r>
    </w:p>
    <w:p w:rsidR="006E4D61" w:rsidRPr="00CA11C7" w:rsidRDefault="006E4D61" w:rsidP="00A20D14">
      <w:pPr>
        <w:numPr>
          <w:ilvl w:val="0"/>
          <w:numId w:val="10"/>
        </w:numPr>
        <w:tabs>
          <w:tab w:val="left" w:pos="540"/>
        </w:tabs>
        <w:spacing w:after="0" w:line="240" w:lineRule="auto"/>
        <w:ind w:left="0" w:firstLine="540"/>
        <w:jc w:val="both"/>
        <w:rPr>
          <w:rFonts w:ascii="Times New Roman" w:hAnsi="Times New Roman" w:cs="Times New Roman"/>
          <w:sz w:val="20"/>
          <w:szCs w:val="20"/>
        </w:rPr>
      </w:pPr>
      <w:r w:rsidRPr="00CA11C7">
        <w:rPr>
          <w:rFonts w:ascii="Times New Roman" w:hAnsi="Times New Roman" w:cs="Times New Roman"/>
          <w:sz w:val="20"/>
          <w:szCs w:val="20"/>
        </w:rPr>
        <w:t xml:space="preserve">Для капитальных зданий смена функционального использования и придание им нежилой функции. </w:t>
      </w:r>
    </w:p>
    <w:p w:rsidR="006E4D61" w:rsidRPr="00CA11C7" w:rsidRDefault="006E4D61" w:rsidP="006E4D61">
      <w:pPr>
        <w:spacing w:after="0" w:line="240" w:lineRule="auto"/>
        <w:ind w:firstLine="709"/>
        <w:jc w:val="both"/>
        <w:rPr>
          <w:rFonts w:ascii="Times New Roman" w:hAnsi="Times New Roman" w:cs="Times New Roman"/>
          <w:i/>
          <w:sz w:val="20"/>
          <w:szCs w:val="20"/>
        </w:rPr>
      </w:pPr>
      <w:r w:rsidRPr="00CA11C7">
        <w:rPr>
          <w:rFonts w:ascii="Times New Roman" w:hAnsi="Times New Roman" w:cs="Times New Roman"/>
          <w:i/>
          <w:sz w:val="20"/>
          <w:szCs w:val="20"/>
        </w:rPr>
        <w:t>Мероприятия по уменьшению воздействия автотранспорта на воздушный бассейн предусматривают:</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xml:space="preserve">1. Совершенствование и развитие сетей автомобильных дорог поселения: </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доведение технического уровня существующих территориальных дорог в соответствии с ростом интенсивности движения;</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реконструкция наиболее загруженных участков дорог на подходах к населённым пунктам;</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строительство обходов населённых пунктов с целью выноса из них транзитных потоков:</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xml:space="preserve">2. Расширение </w:t>
      </w:r>
      <w:proofErr w:type="gramStart"/>
      <w:r w:rsidRPr="00CA11C7">
        <w:rPr>
          <w:rFonts w:ascii="Times New Roman" w:hAnsi="Times New Roman" w:cs="Times New Roman"/>
          <w:sz w:val="20"/>
          <w:szCs w:val="20"/>
        </w:rPr>
        <w:t>газификации  транспорта</w:t>
      </w:r>
      <w:proofErr w:type="gramEnd"/>
      <w:r w:rsidRPr="00CA11C7">
        <w:rPr>
          <w:rFonts w:ascii="Times New Roman" w:hAnsi="Times New Roman" w:cs="Times New Roman"/>
          <w:sz w:val="20"/>
          <w:szCs w:val="20"/>
        </w:rPr>
        <w:t>.</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Преимущество газа заключается в том, что его состав при сгорании позволяет уменьшить тепловое загрязнение атмосферы, а при использовании в качестве моторного топлива значительно уменьшить выбросы в атмосферу токсичных продуктов сгорания. В настоящее время природный газ может быть использован в сжатом (компримированном) или сжиженном виде.</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Снижение токсичных выбросов автотранспорта в населённых пунктах области зависит от качества топлива, режима работы и технических характеристик двигателей, организации уличного движения, состояния улично-дорожной сети.</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3.Качество топлива.</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xml:space="preserve">В результате введения технических нормативов выбросов от автотранспортных средств, установленных Постановлением Правительства Российской Федерации от 12.10.2005 № 609 “Об утверждении специального технологического регламента “О требованиях к выбросам автомобильной техникой, выпускаемой в обращение на территории Российской Федерации, вредных (загрязняющих) веществ” использование </w:t>
      </w:r>
      <w:proofErr w:type="spellStart"/>
      <w:r w:rsidRPr="00CA11C7">
        <w:rPr>
          <w:rFonts w:ascii="Times New Roman" w:hAnsi="Times New Roman" w:cs="Times New Roman"/>
          <w:sz w:val="20"/>
          <w:szCs w:val="20"/>
        </w:rPr>
        <w:t>неэтилтрованного</w:t>
      </w:r>
      <w:proofErr w:type="spellEnd"/>
      <w:r w:rsidRPr="00CA11C7">
        <w:rPr>
          <w:rFonts w:ascii="Times New Roman" w:hAnsi="Times New Roman" w:cs="Times New Roman"/>
          <w:sz w:val="20"/>
          <w:szCs w:val="20"/>
        </w:rPr>
        <w:t xml:space="preserve"> бензина обеспечит исключение выбросов свинца в атмосферу.</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4. Организация уличного движения. Режим работы двигателей.</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Основными факторами, за счёт которых достигается снижение токсичных выбросов от автотранспорта, являются:</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xml:space="preserve">- увеличение скорости движения, </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xml:space="preserve">- уменьшение времени стояния на перекрёстках, </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xml:space="preserve">- повышение стабильности скоростного режима, </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xml:space="preserve">- снижение нерациональных перепробегов транспорта, </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-оптимизация распределения транспортных потоков на магистралях населенных пунктов.</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Все эти факторы реализуются в процессе рациональной организации транспортного движения, разрабатываемой в специальных схемах развития транспортного движения или в генеральных планах сельских поселений.</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5. Состояния улично-дорожной сети.</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Благоустройство дорог в населённых пунктах уменьшит содержание пыли в воздушном бассейне, а также будет способствовать достижению оптимальных режимов работы двигателей автотранспорта.</w:t>
      </w:r>
    </w:p>
    <w:p w:rsidR="006E4D61" w:rsidRPr="00CA11C7" w:rsidRDefault="006E4D61" w:rsidP="006E4D61">
      <w:pPr>
        <w:spacing w:after="0" w:line="240" w:lineRule="auto"/>
        <w:ind w:firstLine="567"/>
        <w:jc w:val="both"/>
        <w:rPr>
          <w:rFonts w:ascii="Times New Roman" w:hAnsi="Times New Roman" w:cs="Times New Roman"/>
          <w:i/>
          <w:sz w:val="20"/>
          <w:szCs w:val="20"/>
        </w:rPr>
      </w:pPr>
      <w:r w:rsidRPr="00CA11C7">
        <w:rPr>
          <w:rFonts w:ascii="Times New Roman" w:hAnsi="Times New Roman" w:cs="Times New Roman"/>
          <w:i/>
          <w:sz w:val="20"/>
          <w:szCs w:val="20"/>
        </w:rPr>
        <w:t>Мероприятия по уменьшению воздействия производственного комплекса на воздушный бассейн:</w:t>
      </w:r>
    </w:p>
    <w:p w:rsidR="006E4D61" w:rsidRPr="00CA11C7" w:rsidRDefault="006E4D61" w:rsidP="006E4D61">
      <w:pPr>
        <w:spacing w:after="0" w:line="240" w:lineRule="auto"/>
        <w:jc w:val="both"/>
        <w:rPr>
          <w:rFonts w:ascii="Times New Roman" w:hAnsi="Times New Roman" w:cs="Times New Roman"/>
          <w:b/>
          <w:sz w:val="20"/>
          <w:szCs w:val="20"/>
        </w:rPr>
      </w:pPr>
    </w:p>
    <w:p w:rsidR="006E4D61" w:rsidRPr="00CA11C7" w:rsidRDefault="006E4D61" w:rsidP="006E4D61">
      <w:pPr>
        <w:suppressAutoHyphens/>
        <w:snapToGrid w:val="0"/>
        <w:spacing w:after="0" w:line="240" w:lineRule="auto"/>
        <w:jc w:val="center"/>
        <w:rPr>
          <w:rFonts w:ascii="Times New Roman" w:eastAsia="Arial" w:hAnsi="Times New Roman" w:cs="Times New Roman"/>
          <w:i/>
          <w:sz w:val="20"/>
          <w:szCs w:val="20"/>
          <w:lang w:eastAsia="ar-SA"/>
        </w:rPr>
      </w:pPr>
      <w:r w:rsidRPr="00CA11C7">
        <w:rPr>
          <w:rFonts w:ascii="Times New Roman" w:eastAsia="Arial" w:hAnsi="Times New Roman" w:cs="Times New Roman"/>
          <w:i/>
          <w:sz w:val="20"/>
          <w:szCs w:val="20"/>
          <w:lang w:eastAsia="ar-SA"/>
        </w:rPr>
        <w:t xml:space="preserve">Таблица 28. </w:t>
      </w:r>
      <w:proofErr w:type="spellStart"/>
      <w:r w:rsidRPr="00CA11C7">
        <w:rPr>
          <w:rFonts w:ascii="Times New Roman" w:eastAsia="Arial" w:hAnsi="Times New Roman" w:cs="Times New Roman"/>
          <w:i/>
          <w:sz w:val="20"/>
          <w:szCs w:val="20"/>
          <w:lang w:eastAsia="ar-SA"/>
        </w:rPr>
        <w:t>Воздухоохранные</w:t>
      </w:r>
      <w:proofErr w:type="spellEnd"/>
      <w:r w:rsidRPr="00CA11C7">
        <w:rPr>
          <w:rFonts w:ascii="Times New Roman" w:eastAsia="Arial" w:hAnsi="Times New Roman" w:cs="Times New Roman"/>
          <w:i/>
          <w:sz w:val="20"/>
          <w:szCs w:val="20"/>
          <w:lang w:eastAsia="ar-SA"/>
        </w:rPr>
        <w:t xml:space="preserve"> мероприятия </w:t>
      </w:r>
    </w:p>
    <w:p w:rsidR="006E4D61" w:rsidRPr="00CA11C7" w:rsidRDefault="006E4D61" w:rsidP="006E4D61">
      <w:pPr>
        <w:suppressAutoHyphens/>
        <w:snapToGrid w:val="0"/>
        <w:spacing w:after="0" w:line="240" w:lineRule="auto"/>
        <w:jc w:val="center"/>
        <w:rPr>
          <w:rFonts w:ascii="Times New Roman" w:eastAsia="Arial" w:hAnsi="Times New Roman" w:cs="Times New Roman"/>
          <w:b/>
          <w:sz w:val="20"/>
          <w:szCs w:val="20"/>
          <w:lang w:eastAsia="ar-SA"/>
        </w:rPr>
      </w:pPr>
    </w:p>
    <w:tbl>
      <w:tblPr>
        <w:tblW w:w="9767" w:type="dxa"/>
        <w:tblInd w:w="82" w:type="dxa"/>
        <w:tblLayout w:type="fixed"/>
        <w:tblLook w:val="0000" w:firstRow="0" w:lastRow="0" w:firstColumn="0" w:lastColumn="0" w:noHBand="0" w:noVBand="0"/>
      </w:tblPr>
      <w:tblGrid>
        <w:gridCol w:w="652"/>
        <w:gridCol w:w="1886"/>
        <w:gridCol w:w="2022"/>
        <w:gridCol w:w="1826"/>
        <w:gridCol w:w="3381"/>
      </w:tblGrid>
      <w:tr w:rsidR="006E4D61" w:rsidRPr="00CA11C7" w:rsidTr="00CA11C7">
        <w:trPr>
          <w:trHeight w:val="300"/>
        </w:trPr>
        <w:tc>
          <w:tcPr>
            <w:tcW w:w="652"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п/п</w:t>
            </w:r>
          </w:p>
        </w:tc>
        <w:tc>
          <w:tcPr>
            <w:tcW w:w="1886"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Поселение</w:t>
            </w:r>
          </w:p>
        </w:tc>
        <w:tc>
          <w:tcPr>
            <w:tcW w:w="2022"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Планировочные мероприятия</w:t>
            </w:r>
          </w:p>
        </w:tc>
        <w:tc>
          <w:tcPr>
            <w:tcW w:w="1826"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Организационные мероприятия</w:t>
            </w:r>
          </w:p>
        </w:tc>
        <w:tc>
          <w:tcPr>
            <w:tcW w:w="3381"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Технологические мероприятия</w:t>
            </w:r>
          </w:p>
        </w:tc>
      </w:tr>
      <w:tr w:rsidR="006E4D61" w:rsidRPr="00CA11C7" w:rsidTr="00CA11C7">
        <w:trPr>
          <w:trHeight w:val="300"/>
        </w:trPr>
        <w:tc>
          <w:tcPr>
            <w:tcW w:w="652"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w:t>
            </w:r>
          </w:p>
        </w:tc>
        <w:tc>
          <w:tcPr>
            <w:tcW w:w="1886"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Коломыцевское сельское поселение</w:t>
            </w:r>
          </w:p>
        </w:tc>
        <w:tc>
          <w:tcPr>
            <w:tcW w:w="2022"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Размещение новых производств за пределами сельского поселения с учётом розы ветра.</w:t>
            </w:r>
          </w:p>
        </w:tc>
        <w:tc>
          <w:tcPr>
            <w:tcW w:w="1826"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1. Организация СЗЗ</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 Озеленение поселения</w:t>
            </w:r>
          </w:p>
        </w:tc>
        <w:tc>
          <w:tcPr>
            <w:tcW w:w="3381"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1.Строительство новых предприятий с внедрением современных </w:t>
            </w:r>
            <w:proofErr w:type="spellStart"/>
            <w:r w:rsidRPr="00CA11C7">
              <w:rPr>
                <w:rFonts w:ascii="Times New Roman" w:hAnsi="Times New Roman" w:cs="Times New Roman"/>
                <w:sz w:val="20"/>
                <w:szCs w:val="20"/>
              </w:rPr>
              <w:t>экологичных</w:t>
            </w:r>
            <w:proofErr w:type="spellEnd"/>
            <w:r w:rsidRPr="00CA11C7">
              <w:rPr>
                <w:rFonts w:ascii="Times New Roman" w:hAnsi="Times New Roman" w:cs="Times New Roman"/>
                <w:sz w:val="20"/>
                <w:szCs w:val="20"/>
              </w:rPr>
              <w:t xml:space="preserve"> технологий.</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 Внедрение современных технологий.</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3. Внедрение герметичных технологических линий.</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4.Оптимизация технологических процессов</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5. Внедрение современных не энергоёмких технологий по переработке продукции</w:t>
            </w:r>
          </w:p>
        </w:tc>
      </w:tr>
    </w:tbl>
    <w:p w:rsidR="006E4D61" w:rsidRPr="00CA11C7" w:rsidRDefault="006E4D61" w:rsidP="006E4D61">
      <w:pPr>
        <w:spacing w:after="0" w:line="240" w:lineRule="auto"/>
        <w:rPr>
          <w:rFonts w:ascii="Times New Roman" w:hAnsi="Times New Roman" w:cs="Times New Roman"/>
          <w:b/>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3.5. Воздействие на состояние водного бассейна.</w:t>
      </w:r>
    </w:p>
    <w:p w:rsidR="006E4D61" w:rsidRPr="00CA11C7" w:rsidRDefault="006E4D61" w:rsidP="006E4D61">
      <w:pPr>
        <w:spacing w:after="0" w:line="240" w:lineRule="auto"/>
        <w:ind w:firstLine="709"/>
        <w:jc w:val="center"/>
        <w:rPr>
          <w:rFonts w:ascii="Times New Roman" w:hAnsi="Times New Roman" w:cs="Times New Roman"/>
          <w:b/>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3.5.</w:t>
      </w:r>
      <w:proofErr w:type="gramStart"/>
      <w:r w:rsidRPr="00CA11C7">
        <w:rPr>
          <w:rFonts w:ascii="Times New Roman" w:hAnsi="Times New Roman" w:cs="Times New Roman"/>
          <w:b/>
          <w:sz w:val="20"/>
          <w:szCs w:val="20"/>
        </w:rPr>
        <w:t>1.Состояние</w:t>
      </w:r>
      <w:proofErr w:type="gramEnd"/>
      <w:r w:rsidRPr="00CA11C7">
        <w:rPr>
          <w:rFonts w:ascii="Times New Roman" w:hAnsi="Times New Roman" w:cs="Times New Roman"/>
          <w:b/>
          <w:sz w:val="20"/>
          <w:szCs w:val="20"/>
        </w:rPr>
        <w:t xml:space="preserve"> поверхностных вод.</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Основными источниками загрязнения рек являются: хозяйственно-бытовые сточные воды, дождевые и талые воды, смыв с сельскохозяйственных угодий.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Состояние водного бассейна главным образом определяют рациональное использование ресурсов и проводимые природоохранные мероприятия.</w:t>
      </w:r>
    </w:p>
    <w:p w:rsidR="006E4D61" w:rsidRPr="00CA11C7" w:rsidRDefault="006E4D61" w:rsidP="006E4D61">
      <w:pPr>
        <w:spacing w:after="0" w:line="240" w:lineRule="auto"/>
        <w:ind w:firstLine="426"/>
        <w:jc w:val="both"/>
        <w:rPr>
          <w:rFonts w:ascii="Times New Roman" w:hAnsi="Times New Roman" w:cs="Times New Roman"/>
          <w:sz w:val="20"/>
          <w:szCs w:val="20"/>
        </w:rPr>
      </w:pPr>
      <w:r w:rsidRPr="00CA11C7">
        <w:rPr>
          <w:rFonts w:ascii="Times New Roman" w:hAnsi="Times New Roman" w:cs="Times New Roman"/>
          <w:sz w:val="20"/>
          <w:szCs w:val="20"/>
        </w:rPr>
        <w:t xml:space="preserve">Важным источником загрязнения водных объектов в сельском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w:t>
      </w:r>
      <w:proofErr w:type="spellStart"/>
      <w:r w:rsidRPr="00CA11C7">
        <w:rPr>
          <w:rFonts w:ascii="Times New Roman" w:hAnsi="Times New Roman" w:cs="Times New Roman"/>
          <w:sz w:val="20"/>
          <w:szCs w:val="20"/>
        </w:rPr>
        <w:t>водоохранных</w:t>
      </w:r>
      <w:proofErr w:type="spellEnd"/>
      <w:r w:rsidRPr="00CA11C7">
        <w:rPr>
          <w:rFonts w:ascii="Times New Roman" w:hAnsi="Times New Roman" w:cs="Times New Roman"/>
          <w:sz w:val="20"/>
          <w:szCs w:val="20"/>
        </w:rPr>
        <w:t xml:space="preserve"> зон. </w:t>
      </w:r>
      <w:proofErr w:type="spellStart"/>
      <w:r w:rsidRPr="00CA11C7">
        <w:rPr>
          <w:rFonts w:ascii="Times New Roman" w:hAnsi="Times New Roman" w:cs="Times New Roman"/>
          <w:sz w:val="20"/>
          <w:szCs w:val="20"/>
        </w:rPr>
        <w:t>Водоохранные</w:t>
      </w:r>
      <w:proofErr w:type="spellEnd"/>
      <w:r w:rsidRPr="00CA11C7">
        <w:rPr>
          <w:rFonts w:ascii="Times New Roman" w:hAnsi="Times New Roman" w:cs="Times New Roman"/>
          <w:sz w:val="20"/>
          <w:szCs w:val="20"/>
        </w:rPr>
        <w:t xml:space="preserve"> зоны способствуют снижению выноса остатков пестицидов, минеральных удобрений и почвы в водные объекты.</w:t>
      </w:r>
    </w:p>
    <w:p w:rsidR="006E4D61" w:rsidRPr="00CA11C7" w:rsidRDefault="006E4D61" w:rsidP="006E4D61">
      <w:pPr>
        <w:spacing w:after="0" w:line="240" w:lineRule="auto"/>
        <w:ind w:firstLine="567"/>
        <w:jc w:val="both"/>
        <w:rPr>
          <w:rFonts w:ascii="Times New Roman" w:hAnsi="Times New Roman" w:cs="Times New Roman"/>
          <w:i/>
          <w:sz w:val="20"/>
          <w:szCs w:val="20"/>
        </w:rPr>
      </w:pPr>
      <w:r w:rsidRPr="00CA11C7">
        <w:rPr>
          <w:rFonts w:ascii="Times New Roman" w:hAnsi="Times New Roman" w:cs="Times New Roman"/>
          <w:i/>
          <w:sz w:val="20"/>
          <w:szCs w:val="20"/>
        </w:rPr>
        <w:t>Выводы: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Одним из источников загрязнения водных объектов в сельском поселении являются ливневые и коллекторно-дренажные воды с полей;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Коломыцевское сельское поселение является не канализованным населенным пунктом. Отвод стоков от зданий, имеющих внутреннюю канализацию, осуществляется в выгребы, далее на существующие сливные станции района;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Система сбора, отвод и очистка поверхностного стока с территории населенных пунктов отсутствует.</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3.5.2. Состояние подземных вод.</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Практически все хозяйственно-питьевое водоснабжение населения, техническое водоснабжение сельскохозяйственных промышленных предприятий и орошение сельхозугодий основано на использовании подземных вод. </w:t>
      </w:r>
    </w:p>
    <w:p w:rsidR="006E4D61" w:rsidRPr="00CA11C7" w:rsidRDefault="006E4D61" w:rsidP="006E4D61">
      <w:pPr>
        <w:spacing w:after="0" w:line="240" w:lineRule="auto"/>
        <w:ind w:firstLine="709"/>
        <w:jc w:val="both"/>
        <w:rPr>
          <w:rFonts w:ascii="Times New Roman" w:hAnsi="Times New Roman" w:cs="Times New Roman"/>
          <w:i/>
          <w:sz w:val="20"/>
          <w:szCs w:val="20"/>
        </w:rPr>
      </w:pPr>
      <w:r w:rsidRPr="00CA11C7">
        <w:rPr>
          <w:rFonts w:ascii="Times New Roman" w:hAnsi="Times New Roman" w:cs="Times New Roman"/>
          <w:i/>
          <w:sz w:val="20"/>
          <w:szCs w:val="20"/>
        </w:rPr>
        <w:t>Очаги загрязнения подземных вод.</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Негативным фактором техногенного воздействия являются все возрастающие масштабы загрязнения подземных вод основных эксплуатационных и связанных с ними смежных водоносных горизонтов.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Распределение техногенной нагрузки имеет преимущественно линейно-узловой характер: вдоль транспортных магистралей, с повышением интенсивности нагрузки в узлах пересечения.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На этих участках в результате проникновения сбросов сточных вод или инфильтратов складируемых отходов, наблюдается загрязнение подземных вод. В последние годы это явление имеет прогрессирующий характер.</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пределах сельского населенного пункта развивается загрязнение грунтовых вод компонентами азотной группы (нитраты, нитриты, аммиак), вызванное бытовыми отходами и сточными водами. В основном в поселении предусмотрено естественное водоотведение. Соотношение сточных вод и потребляемой воды 1 к 1, без учета воды, используемой для полива, потребляемой скотом, и для обслуживания автомобилей. </w:t>
      </w:r>
    </w:p>
    <w:p w:rsidR="006E4D61" w:rsidRPr="00CA11C7" w:rsidRDefault="006E4D61" w:rsidP="006E4D61">
      <w:pPr>
        <w:spacing w:after="0" w:line="240" w:lineRule="auto"/>
        <w:ind w:firstLine="709"/>
        <w:jc w:val="both"/>
        <w:rPr>
          <w:rFonts w:ascii="Times New Roman" w:hAnsi="Times New Roman" w:cs="Times New Roman"/>
          <w:i/>
          <w:sz w:val="20"/>
          <w:szCs w:val="20"/>
        </w:rPr>
      </w:pPr>
      <w:r w:rsidRPr="00CA11C7">
        <w:rPr>
          <w:rFonts w:ascii="Times New Roman" w:hAnsi="Times New Roman" w:cs="Times New Roman"/>
          <w:i/>
          <w:sz w:val="20"/>
          <w:szCs w:val="20"/>
        </w:rPr>
        <w:t>Выводы: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загрязнение подземных вод наблюдается вдоль транспортных магистралей;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прогрессирует в пределах сельского поселения загрязнение грунтовых вод компонентами азотной группы;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в питьевой воде все показатели не </w:t>
      </w:r>
      <w:proofErr w:type="gramStart"/>
      <w:r w:rsidRPr="00CA11C7">
        <w:rPr>
          <w:rFonts w:ascii="Times New Roman" w:hAnsi="Times New Roman" w:cs="Times New Roman"/>
          <w:sz w:val="20"/>
          <w:szCs w:val="20"/>
        </w:rPr>
        <w:t>превышают  ПДК</w:t>
      </w:r>
      <w:proofErr w:type="gramEnd"/>
      <w:r w:rsidRPr="00CA11C7">
        <w:rPr>
          <w:rFonts w:ascii="Times New Roman" w:hAnsi="Times New Roman" w:cs="Times New Roman"/>
          <w:sz w:val="20"/>
          <w:szCs w:val="20"/>
        </w:rPr>
        <w:t>. Условно-патогенная и патогенная флора в питьевой воде не обнаружена.</w:t>
      </w:r>
    </w:p>
    <w:p w:rsidR="006E4D61" w:rsidRPr="00CA11C7" w:rsidRDefault="006E4D61" w:rsidP="006E4D61">
      <w:pPr>
        <w:spacing w:after="0" w:line="240" w:lineRule="auto"/>
        <w:ind w:firstLine="709"/>
        <w:jc w:val="both"/>
        <w:rPr>
          <w:rFonts w:ascii="Times New Roman" w:hAnsi="Times New Roman" w:cs="Times New Roman"/>
          <w:i/>
          <w:sz w:val="20"/>
          <w:szCs w:val="20"/>
        </w:rPr>
      </w:pPr>
      <w:r w:rsidRPr="00CA11C7">
        <w:rPr>
          <w:rFonts w:ascii="Times New Roman" w:hAnsi="Times New Roman" w:cs="Times New Roman"/>
          <w:i/>
          <w:sz w:val="20"/>
          <w:szCs w:val="20"/>
        </w:rPr>
        <w:t>Мероприятия по охране поверхностных вод:</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рациональное использование водных ресурсов,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предотвращение загрязнения водоёмов,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соблюдение специальных режимов на территориях санитарной охраны </w:t>
      </w:r>
      <w:proofErr w:type="spellStart"/>
      <w:r w:rsidRPr="00CA11C7">
        <w:rPr>
          <w:rFonts w:ascii="Times New Roman" w:hAnsi="Times New Roman" w:cs="Times New Roman"/>
          <w:sz w:val="20"/>
          <w:szCs w:val="20"/>
        </w:rPr>
        <w:t>водоисточников</w:t>
      </w:r>
      <w:proofErr w:type="spellEnd"/>
      <w:r w:rsidRPr="00CA11C7">
        <w:rPr>
          <w:rFonts w:ascii="Times New Roman" w:hAnsi="Times New Roman" w:cs="Times New Roman"/>
          <w:sz w:val="20"/>
          <w:szCs w:val="20"/>
        </w:rPr>
        <w:t xml:space="preserve"> и </w:t>
      </w:r>
      <w:proofErr w:type="spellStart"/>
      <w:r w:rsidRPr="00CA11C7">
        <w:rPr>
          <w:rFonts w:ascii="Times New Roman" w:hAnsi="Times New Roman" w:cs="Times New Roman"/>
          <w:sz w:val="20"/>
          <w:szCs w:val="20"/>
        </w:rPr>
        <w:t>водоохранных</w:t>
      </w:r>
      <w:proofErr w:type="spellEnd"/>
      <w:r w:rsidRPr="00CA11C7">
        <w:rPr>
          <w:rFonts w:ascii="Times New Roman" w:hAnsi="Times New Roman" w:cs="Times New Roman"/>
          <w:sz w:val="20"/>
          <w:szCs w:val="20"/>
        </w:rPr>
        <w:t xml:space="preserve"> зонах водоёмов,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действенный контроль над использованием водных ресурсов и их качеством,</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асфальтобетонное покрытие проездов с ограничением бордюрным камнем.</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своевременное удаление всех видов отходов.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устройство малых очистных сооружений от жилых домов и объектов соцкультбыта.</w:t>
      </w:r>
    </w:p>
    <w:p w:rsidR="006E4D61" w:rsidRPr="00CA11C7" w:rsidRDefault="006E4D61" w:rsidP="006E4D61">
      <w:pPr>
        <w:spacing w:after="0" w:line="240" w:lineRule="auto"/>
        <w:ind w:firstLine="709"/>
        <w:jc w:val="both"/>
        <w:rPr>
          <w:rFonts w:ascii="Times New Roman" w:hAnsi="Times New Roman" w:cs="Times New Roman"/>
          <w:i/>
          <w:sz w:val="20"/>
          <w:szCs w:val="20"/>
        </w:rPr>
      </w:pPr>
      <w:r w:rsidRPr="00CA11C7">
        <w:rPr>
          <w:rFonts w:ascii="Times New Roman" w:hAnsi="Times New Roman" w:cs="Times New Roman"/>
          <w:i/>
          <w:sz w:val="20"/>
          <w:szCs w:val="20"/>
        </w:rPr>
        <w:t>Мероприятия по охране и рациональному использованию водных ресурсов: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водоснабжение осуществлять в пределах установленных лимитов;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разработка рациональных схем водоснабжения и канализации с минимально необходимой протяженностью инженерных коммуникаций;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установка счетчиков воды;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установка новых высоконадежных типов арматуры.</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3.6. Состояние и охрана почв.</w:t>
      </w:r>
    </w:p>
    <w:p w:rsidR="006E4D61" w:rsidRPr="00CA11C7" w:rsidRDefault="006E4D61" w:rsidP="006E4D61">
      <w:pPr>
        <w:spacing w:after="0" w:line="240" w:lineRule="auto"/>
        <w:ind w:firstLine="709"/>
        <w:jc w:val="both"/>
        <w:rPr>
          <w:rFonts w:ascii="Times New Roman" w:hAnsi="Times New Roman" w:cs="Times New Roman"/>
          <w:i/>
          <w:sz w:val="20"/>
          <w:szCs w:val="20"/>
        </w:rPr>
      </w:pPr>
      <w:r w:rsidRPr="00CA11C7">
        <w:rPr>
          <w:rFonts w:ascii="Times New Roman" w:hAnsi="Times New Roman" w:cs="Times New Roman"/>
          <w:i/>
          <w:sz w:val="20"/>
          <w:szCs w:val="20"/>
        </w:rPr>
        <w:t>Полезные ископаемые.</w:t>
      </w:r>
    </w:p>
    <w:p w:rsidR="006E4D61" w:rsidRPr="00CA11C7" w:rsidRDefault="006E4D61" w:rsidP="006E4D61">
      <w:pPr>
        <w:suppressAutoHyphens/>
        <w:spacing w:after="0" w:line="240" w:lineRule="auto"/>
        <w:ind w:firstLine="709"/>
        <w:jc w:val="both"/>
        <w:rPr>
          <w:rFonts w:ascii="Times New Roman" w:eastAsia="Arial Unicode MS" w:hAnsi="Times New Roman" w:cs="Times New Roman"/>
          <w:kern w:val="1"/>
          <w:sz w:val="20"/>
          <w:szCs w:val="20"/>
          <w:lang w:eastAsia="ar-SA"/>
        </w:rPr>
      </w:pPr>
      <w:r w:rsidRPr="00CA11C7">
        <w:rPr>
          <w:rFonts w:ascii="Times New Roman" w:eastAsia="Arial Unicode MS" w:hAnsi="Times New Roman" w:cs="Times New Roman"/>
          <w:kern w:val="1"/>
          <w:sz w:val="20"/>
          <w:szCs w:val="20"/>
          <w:lang w:eastAsia="ar-SA"/>
        </w:rPr>
        <w:t xml:space="preserve">На территории </w:t>
      </w:r>
      <w:proofErr w:type="spellStart"/>
      <w:r w:rsidRPr="00CA11C7">
        <w:rPr>
          <w:rFonts w:ascii="Times New Roman" w:eastAsia="Arial Unicode MS" w:hAnsi="Times New Roman" w:cs="Times New Roman"/>
          <w:kern w:val="1"/>
          <w:sz w:val="20"/>
          <w:szCs w:val="20"/>
          <w:lang w:eastAsia="ar-SA"/>
        </w:rPr>
        <w:t>Коломыцевского</w:t>
      </w:r>
      <w:proofErr w:type="spellEnd"/>
      <w:r w:rsidRPr="00CA11C7">
        <w:rPr>
          <w:rFonts w:ascii="Times New Roman" w:eastAsia="Arial Unicode MS" w:hAnsi="Times New Roman" w:cs="Times New Roman"/>
          <w:kern w:val="1"/>
          <w:sz w:val="20"/>
          <w:szCs w:val="20"/>
          <w:lang w:eastAsia="ar-SA"/>
        </w:rPr>
        <w:t xml:space="preserve"> сельского поселения месторождений полезных ископаемых нет.</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i/>
          <w:iCs/>
          <w:sz w:val="20"/>
          <w:szCs w:val="20"/>
        </w:rPr>
        <w:t>Выводы</w:t>
      </w:r>
      <w:r w:rsidRPr="00CA11C7">
        <w:rPr>
          <w:rFonts w:ascii="Times New Roman" w:hAnsi="Times New Roman" w:cs="Times New Roman"/>
          <w:sz w:val="20"/>
          <w:szCs w:val="20"/>
        </w:rPr>
        <w:t>.</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 xml:space="preserve">В целом территория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благоприятна для градостроительного освоения.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Можно считать, что рассматриваемая территория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характеризуется высокой устойчивостью геологической среды к техногенному воздействию и в целом благоприятна для строительства.</w:t>
      </w:r>
    </w:p>
    <w:p w:rsidR="006E4D61" w:rsidRPr="00CA11C7" w:rsidRDefault="006E4D61" w:rsidP="006E4D61">
      <w:pPr>
        <w:spacing w:after="0" w:line="240" w:lineRule="auto"/>
        <w:ind w:firstLine="567"/>
        <w:jc w:val="both"/>
        <w:rPr>
          <w:rFonts w:ascii="Times New Roman" w:hAnsi="Times New Roman" w:cs="Times New Roman"/>
          <w:sz w:val="20"/>
          <w:szCs w:val="20"/>
        </w:rPr>
      </w:pPr>
      <w:r w:rsidRPr="00CA11C7">
        <w:rPr>
          <w:rFonts w:ascii="Times New Roman" w:hAnsi="Times New Roman" w:cs="Times New Roman"/>
          <w:sz w:val="20"/>
          <w:szCs w:val="20"/>
        </w:rPr>
        <w:t xml:space="preserve">Среди </w:t>
      </w:r>
      <w:proofErr w:type="spellStart"/>
      <w:r w:rsidRPr="00CA11C7">
        <w:rPr>
          <w:rFonts w:ascii="Times New Roman" w:hAnsi="Times New Roman" w:cs="Times New Roman"/>
          <w:sz w:val="20"/>
          <w:szCs w:val="20"/>
        </w:rPr>
        <w:t>деградационных</w:t>
      </w:r>
      <w:proofErr w:type="spellEnd"/>
      <w:r w:rsidRPr="00CA11C7">
        <w:rPr>
          <w:rFonts w:ascii="Times New Roman" w:hAnsi="Times New Roman" w:cs="Times New Roman"/>
          <w:sz w:val="20"/>
          <w:szCs w:val="20"/>
        </w:rPr>
        <w:t xml:space="preserve"> процессов, распространенными являются водная и ветровая эрозия, </w:t>
      </w:r>
      <w:proofErr w:type="spellStart"/>
      <w:r w:rsidRPr="00CA11C7">
        <w:rPr>
          <w:rFonts w:ascii="Times New Roman" w:hAnsi="Times New Roman" w:cs="Times New Roman"/>
          <w:sz w:val="20"/>
          <w:szCs w:val="20"/>
        </w:rPr>
        <w:t>дегумификация</w:t>
      </w:r>
      <w:proofErr w:type="spellEnd"/>
      <w:r w:rsidRPr="00CA11C7">
        <w:rPr>
          <w:rFonts w:ascii="Times New Roman" w:hAnsi="Times New Roman" w:cs="Times New Roman"/>
          <w:sz w:val="20"/>
          <w:szCs w:val="20"/>
        </w:rPr>
        <w:t xml:space="preserve">, вторичное засоление и переувлажнение, загрязнение химическими </w:t>
      </w:r>
      <w:proofErr w:type="spellStart"/>
      <w:r w:rsidRPr="00CA11C7">
        <w:rPr>
          <w:rFonts w:ascii="Times New Roman" w:hAnsi="Times New Roman" w:cs="Times New Roman"/>
          <w:sz w:val="20"/>
          <w:szCs w:val="20"/>
        </w:rPr>
        <w:t>токсикантами</w:t>
      </w:r>
      <w:proofErr w:type="spellEnd"/>
      <w:r w:rsidRPr="00CA11C7">
        <w:rPr>
          <w:rFonts w:ascii="Times New Roman" w:hAnsi="Times New Roman" w:cs="Times New Roman"/>
          <w:sz w:val="20"/>
          <w:szCs w:val="20"/>
        </w:rPr>
        <w:t>. Все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Основным источником химического загрязнения почвы является деятельность человека. 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Значительный вклад в химическое загрязнение почвы цинком, свинцом, марганцем, медью и другими токсичными веществами вносят выбросы автотранспорта.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Основным источникам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w:t>
      </w:r>
      <w:proofErr w:type="spellStart"/>
      <w:r w:rsidRPr="00CA11C7">
        <w:rPr>
          <w:rFonts w:ascii="Times New Roman" w:hAnsi="Times New Roman" w:cs="Times New Roman"/>
          <w:sz w:val="20"/>
          <w:szCs w:val="20"/>
        </w:rPr>
        <w:t>порозность</w:t>
      </w:r>
      <w:proofErr w:type="spellEnd"/>
      <w:r w:rsidRPr="00CA11C7">
        <w:rPr>
          <w:rFonts w:ascii="Times New Roman" w:hAnsi="Times New Roman" w:cs="Times New Roman"/>
          <w:sz w:val="20"/>
          <w:szCs w:val="20"/>
        </w:rPr>
        <w:t xml:space="preserve"> и </w:t>
      </w:r>
      <w:proofErr w:type="spellStart"/>
      <w:r w:rsidRPr="00CA11C7">
        <w:rPr>
          <w:rFonts w:ascii="Times New Roman" w:hAnsi="Times New Roman" w:cs="Times New Roman"/>
          <w:sz w:val="20"/>
          <w:szCs w:val="20"/>
        </w:rPr>
        <w:t>порозность</w:t>
      </w:r>
      <w:proofErr w:type="spellEnd"/>
      <w:r w:rsidRPr="00CA11C7">
        <w:rPr>
          <w:rFonts w:ascii="Times New Roman" w:hAnsi="Times New Roman" w:cs="Times New Roman"/>
          <w:sz w:val="20"/>
          <w:szCs w:val="20"/>
        </w:rPr>
        <w:t xml:space="preserve"> аэрации.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качестве мер, обеспечивающих защиту почв от эрозии и других </w:t>
      </w:r>
      <w:proofErr w:type="spellStart"/>
      <w:r w:rsidRPr="00CA11C7">
        <w:rPr>
          <w:rFonts w:ascii="Times New Roman" w:hAnsi="Times New Roman" w:cs="Times New Roman"/>
          <w:sz w:val="20"/>
          <w:szCs w:val="20"/>
        </w:rPr>
        <w:t>деградационных</w:t>
      </w:r>
      <w:proofErr w:type="spellEnd"/>
      <w:r w:rsidRPr="00CA11C7">
        <w:rPr>
          <w:rFonts w:ascii="Times New Roman" w:hAnsi="Times New Roman" w:cs="Times New Roman"/>
          <w:sz w:val="20"/>
          <w:szCs w:val="20"/>
        </w:rPr>
        <w:t xml:space="preserve"> процессов, предлагается система, которая на основе аэроландшафтной организации территории предусматривает комплекс </w:t>
      </w:r>
      <w:proofErr w:type="spellStart"/>
      <w:r w:rsidRPr="00CA11C7">
        <w:rPr>
          <w:rFonts w:ascii="Times New Roman" w:hAnsi="Times New Roman" w:cs="Times New Roman"/>
          <w:sz w:val="20"/>
          <w:szCs w:val="20"/>
        </w:rPr>
        <w:t>агрофитомелиоративных</w:t>
      </w:r>
      <w:proofErr w:type="spellEnd"/>
      <w:r w:rsidRPr="00CA11C7">
        <w:rPr>
          <w:rFonts w:ascii="Times New Roman" w:hAnsi="Times New Roman" w:cs="Times New Roman"/>
          <w:sz w:val="20"/>
          <w:szCs w:val="20"/>
        </w:rPr>
        <w:t xml:space="preserve"> приемов и биоинженерных сооружений.</w:t>
      </w:r>
    </w:p>
    <w:p w:rsidR="006E4D61" w:rsidRPr="00CA11C7" w:rsidRDefault="006E4D61" w:rsidP="006E4D61">
      <w:pPr>
        <w:spacing w:after="0" w:line="240" w:lineRule="auto"/>
        <w:ind w:firstLine="709"/>
        <w:jc w:val="both"/>
        <w:rPr>
          <w:rFonts w:ascii="Times New Roman" w:hAnsi="Times New Roman" w:cs="Times New Roman"/>
          <w:sz w:val="20"/>
          <w:szCs w:val="20"/>
        </w:rPr>
      </w:pPr>
      <w:proofErr w:type="spellStart"/>
      <w:r w:rsidRPr="00CA11C7">
        <w:rPr>
          <w:rFonts w:ascii="Times New Roman" w:hAnsi="Times New Roman" w:cs="Times New Roman"/>
          <w:sz w:val="20"/>
          <w:szCs w:val="20"/>
        </w:rPr>
        <w:t>Агрофитомелиорация</w:t>
      </w:r>
      <w:proofErr w:type="spellEnd"/>
      <w:r w:rsidRPr="00CA11C7">
        <w:rPr>
          <w:rFonts w:ascii="Times New Roman" w:hAnsi="Times New Roman" w:cs="Times New Roman"/>
          <w:sz w:val="20"/>
          <w:szCs w:val="20"/>
        </w:rPr>
        <w:t xml:space="preserve">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а также простейшие гидротехнические сооружения. Надежную защиту почв обеспечивает только комплекс проводимых мероприятий.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w:t>
      </w:r>
    </w:p>
    <w:p w:rsidR="006E4D61" w:rsidRPr="00CA11C7" w:rsidRDefault="006E4D61" w:rsidP="006E4D61">
      <w:pPr>
        <w:spacing w:after="0" w:line="240" w:lineRule="auto"/>
        <w:jc w:val="both"/>
        <w:rPr>
          <w:rFonts w:ascii="Times New Roman" w:hAnsi="Times New Roman" w:cs="Times New Roman"/>
          <w:sz w:val="20"/>
          <w:szCs w:val="20"/>
        </w:rPr>
      </w:pPr>
    </w:p>
    <w:p w:rsidR="006E4D61" w:rsidRPr="00CA11C7" w:rsidRDefault="006E4D61" w:rsidP="006E4D61">
      <w:pPr>
        <w:spacing w:after="0" w:line="240" w:lineRule="auto"/>
        <w:jc w:val="center"/>
        <w:rPr>
          <w:rFonts w:ascii="Times New Roman" w:hAnsi="Times New Roman" w:cs="Times New Roman"/>
          <w:i/>
          <w:sz w:val="20"/>
          <w:szCs w:val="20"/>
        </w:rPr>
      </w:pPr>
      <w:r w:rsidRPr="00CA11C7">
        <w:rPr>
          <w:rFonts w:ascii="Times New Roman" w:hAnsi="Times New Roman" w:cs="Times New Roman"/>
          <w:i/>
          <w:sz w:val="20"/>
          <w:szCs w:val="20"/>
        </w:rPr>
        <w:t>Таблица 29. Ассортимент древесных и кустарниковых пород для защитного лесоразведения</w:t>
      </w:r>
    </w:p>
    <w:p w:rsidR="006E4D61" w:rsidRPr="00CA11C7" w:rsidRDefault="006E4D61" w:rsidP="006E4D61">
      <w:pPr>
        <w:spacing w:after="0" w:line="240" w:lineRule="auto"/>
        <w:jc w:val="center"/>
        <w:rPr>
          <w:rFonts w:ascii="Times New Roman" w:hAnsi="Times New Roman" w:cs="Times New Roman"/>
          <w:b/>
          <w:sz w:val="20"/>
          <w:szCs w:val="20"/>
        </w:rPr>
      </w:pPr>
    </w:p>
    <w:tbl>
      <w:tblPr>
        <w:tblW w:w="0" w:type="auto"/>
        <w:tblInd w:w="210" w:type="dxa"/>
        <w:tblLayout w:type="fixed"/>
        <w:tblLook w:val="0000" w:firstRow="0" w:lastRow="0" w:firstColumn="0" w:lastColumn="0" w:noHBand="0" w:noVBand="0"/>
      </w:tblPr>
      <w:tblGrid>
        <w:gridCol w:w="2739"/>
        <w:gridCol w:w="2931"/>
        <w:gridCol w:w="3340"/>
      </w:tblGrid>
      <w:tr w:rsidR="006E4D61" w:rsidRPr="00CA11C7" w:rsidTr="00CA11C7">
        <w:tc>
          <w:tcPr>
            <w:tcW w:w="2739"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Главные породы</w:t>
            </w:r>
          </w:p>
        </w:tc>
        <w:tc>
          <w:tcPr>
            <w:tcW w:w="2931"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Сопутствующие породы</w:t>
            </w:r>
          </w:p>
        </w:tc>
        <w:tc>
          <w:tcPr>
            <w:tcW w:w="334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Кустарники</w:t>
            </w:r>
          </w:p>
        </w:tc>
      </w:tr>
      <w:tr w:rsidR="006E4D61" w:rsidRPr="00CA11C7" w:rsidTr="00CA11C7">
        <w:tc>
          <w:tcPr>
            <w:tcW w:w="2739"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Дуб черешчатый, вяз,</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ясень обыкновенный,</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акация белая, гледичия, тополь черный,</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тополь бальзамический;</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на </w:t>
            </w:r>
            <w:proofErr w:type="spellStart"/>
            <w:r w:rsidRPr="00CA11C7">
              <w:rPr>
                <w:rFonts w:ascii="Times New Roman" w:hAnsi="Times New Roman" w:cs="Times New Roman"/>
                <w:sz w:val="20"/>
                <w:szCs w:val="20"/>
              </w:rPr>
              <w:t>мелах</w:t>
            </w:r>
            <w:proofErr w:type="spellEnd"/>
            <w:r w:rsidRPr="00CA11C7">
              <w:rPr>
                <w:rFonts w:ascii="Times New Roman" w:hAnsi="Times New Roman" w:cs="Times New Roman"/>
                <w:sz w:val="20"/>
                <w:szCs w:val="20"/>
              </w:rPr>
              <w:t xml:space="preserve"> – сосна меловая, вяз приземистый.</w:t>
            </w:r>
          </w:p>
        </w:tc>
        <w:tc>
          <w:tcPr>
            <w:tcW w:w="2931"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Груша лесная,</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клен остролистный,</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клен полевой,</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рябина шведская,</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яблоня лесная,</w:t>
            </w:r>
          </w:p>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 xml:space="preserve">ясень зеленый, орех черный, вяз </w:t>
            </w:r>
            <w:proofErr w:type="spellStart"/>
            <w:r w:rsidRPr="00CA11C7">
              <w:rPr>
                <w:rFonts w:ascii="Times New Roman" w:hAnsi="Times New Roman" w:cs="Times New Roman"/>
                <w:sz w:val="20"/>
                <w:szCs w:val="20"/>
              </w:rPr>
              <w:t>перистоветвистый</w:t>
            </w:r>
            <w:proofErr w:type="spellEnd"/>
            <w:r w:rsidRPr="00CA11C7">
              <w:rPr>
                <w:rFonts w:ascii="Times New Roman" w:hAnsi="Times New Roman" w:cs="Times New Roman"/>
                <w:sz w:val="20"/>
                <w:szCs w:val="20"/>
              </w:rPr>
              <w:t>, шелковица</w:t>
            </w:r>
          </w:p>
        </w:tc>
        <w:tc>
          <w:tcPr>
            <w:tcW w:w="3340"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3.7. Загрязнение окружающей среды отходами производства и потребления.</w:t>
      </w:r>
    </w:p>
    <w:p w:rsidR="006E4D61" w:rsidRPr="00CA11C7" w:rsidRDefault="006E4D61" w:rsidP="006E4D61">
      <w:pPr>
        <w:spacing w:after="0" w:line="240" w:lineRule="auto"/>
        <w:ind w:firstLine="709"/>
        <w:rPr>
          <w:rFonts w:ascii="Times New Roman" w:hAnsi="Times New Roman" w:cs="Times New Roman"/>
          <w:b/>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sz w:val="20"/>
          <w:szCs w:val="20"/>
        </w:rPr>
        <w:t>3.7.1. Сельскохозяйственные отходы.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Основное занятие населения, проживающего на территории сельского поселения – земледелие и животноводство. Основными отраслями животноводства являются: молочные скотоводство, свиноводство, птицеводство.</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 xml:space="preserve">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т.д.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в навозохранилищах в ходе биохимических превращений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Основной используемый способ удаления навоза на сегодня – вывоз его на поля, т.е. возвращение в землю в виде удобрения. Однако при существующих средствах удаления твердых отходов возникает опасность загрязнения почв.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Запрещено сбрасывать навоз на мерзлую землю и снег, чтобы предотвратить последующее смывание навоза талыми водами и попадание его в открытые водоемы. Запрещено также размещать птичий помет вблизи жилищ, санаторно-курортных зон, кемпингов и зон рекреации в летний период.</w:t>
      </w:r>
    </w:p>
    <w:p w:rsidR="006E4D61" w:rsidRPr="00CA11C7" w:rsidRDefault="006E4D61" w:rsidP="006E4D61">
      <w:pPr>
        <w:spacing w:after="0" w:line="240" w:lineRule="auto"/>
        <w:ind w:firstLine="709"/>
        <w:rPr>
          <w:rFonts w:ascii="Times New Roman" w:hAnsi="Times New Roman" w:cs="Times New Roman"/>
          <w:b/>
          <w:bCs/>
          <w:color w:val="000080"/>
          <w:sz w:val="20"/>
          <w:szCs w:val="20"/>
        </w:rPr>
      </w:pPr>
    </w:p>
    <w:p w:rsidR="006E4D61" w:rsidRPr="00CA11C7" w:rsidRDefault="006E4D61" w:rsidP="006E4D61">
      <w:pPr>
        <w:spacing w:after="0" w:line="240" w:lineRule="auto"/>
        <w:ind w:firstLine="709"/>
        <w:rPr>
          <w:rFonts w:ascii="Times New Roman" w:hAnsi="Times New Roman" w:cs="Times New Roman"/>
          <w:b/>
          <w:bCs/>
          <w:color w:val="000080"/>
          <w:sz w:val="20"/>
          <w:szCs w:val="20"/>
        </w:rPr>
      </w:pPr>
      <w:r w:rsidRPr="00CA11C7">
        <w:rPr>
          <w:rFonts w:ascii="Times New Roman" w:hAnsi="Times New Roman" w:cs="Times New Roman"/>
          <w:b/>
          <w:bCs/>
          <w:color w:val="000080"/>
          <w:sz w:val="20"/>
          <w:szCs w:val="20"/>
        </w:rPr>
        <w:t>3.7.2. Транспортные отходы.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Транспортными отходами являются: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снятые с эксплуатации, механически поврежденные, брошенные и разукомплектованные транспортные средства: кузова легковых, грузовых, автобусов, сельскохозяйственные и полуприцепы;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не подлежащие к использованию компоненты транспортных средств: двигатели,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расходуемые в процессе использования транспортных средств и бытовой техники конструкционные и эксплуатационные материалы;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отходы эксплуатации и переработки техники, промасленные ветошь и опилки.</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rPr>
          <w:rFonts w:ascii="Times New Roman" w:hAnsi="Times New Roman" w:cs="Times New Roman"/>
          <w:b/>
          <w:sz w:val="20"/>
          <w:szCs w:val="20"/>
        </w:rPr>
      </w:pPr>
      <w:r w:rsidRPr="00CA11C7">
        <w:rPr>
          <w:rFonts w:ascii="Times New Roman" w:hAnsi="Times New Roman" w:cs="Times New Roman"/>
          <w:b/>
          <w:bCs/>
          <w:color w:val="000080"/>
          <w:sz w:val="20"/>
          <w:szCs w:val="20"/>
        </w:rPr>
        <w:t xml:space="preserve">3.7.3. Отходы </w:t>
      </w:r>
      <w:r w:rsidRPr="00CA11C7">
        <w:rPr>
          <w:rFonts w:ascii="Times New Roman" w:hAnsi="Times New Roman" w:cs="Times New Roman"/>
          <w:b/>
          <w:sz w:val="20"/>
          <w:szCs w:val="20"/>
        </w:rPr>
        <w:t>садоводческих объединений.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Отходы садоводческих объединений имеют определенную специфику:</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многие дачники на своих участках устраивают компостные ямы для получения органических удобрений, поэтому пищевые отходы они утилизируют прямо на своей территории;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древесные отходы (</w:t>
      </w:r>
      <w:proofErr w:type="spellStart"/>
      <w:r w:rsidRPr="00CA11C7">
        <w:rPr>
          <w:rFonts w:ascii="Times New Roman" w:hAnsi="Times New Roman" w:cs="Times New Roman"/>
          <w:sz w:val="20"/>
          <w:szCs w:val="20"/>
        </w:rPr>
        <w:t>обрезь</w:t>
      </w:r>
      <w:proofErr w:type="spellEnd"/>
      <w:r w:rsidRPr="00CA11C7">
        <w:rPr>
          <w:rFonts w:ascii="Times New Roman" w:hAnsi="Times New Roman" w:cs="Times New Roman"/>
          <w:sz w:val="20"/>
          <w:szCs w:val="20"/>
        </w:rPr>
        <w:t xml:space="preserve">, листва) в основном дачниками сжигаются с целью получения минеральной подкормки в виде золы;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в составе отходов садово-дачных кооперативов значительный объем занимает пластик - бутылки, укрывные пленки и т. д.</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Особую проблему составляют остатки химикатов (удобрений, пестицидов) и тара из-под них, остатки красок и растворителей. Эти вещества относятся к опасным в экологическом и санитарно-гигиеническом отношении, их нельзя смешивать с бытовыми отходами. Сейчас эти отходы зачастую выбрасываются рядом с территориями садово-дачных участков, загрязняя почву.</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rPr>
          <w:rFonts w:ascii="Times New Roman" w:hAnsi="Times New Roman" w:cs="Times New Roman"/>
          <w:b/>
          <w:bCs/>
          <w:color w:val="000080"/>
          <w:sz w:val="20"/>
          <w:szCs w:val="20"/>
        </w:rPr>
      </w:pPr>
      <w:r w:rsidRPr="00CA11C7">
        <w:rPr>
          <w:rFonts w:ascii="Times New Roman" w:hAnsi="Times New Roman" w:cs="Times New Roman"/>
          <w:b/>
          <w:bCs/>
          <w:color w:val="000080"/>
          <w:sz w:val="20"/>
          <w:szCs w:val="20"/>
        </w:rPr>
        <w:t>3.7.4. Медицинские отходы.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амбулаториях и т.д.</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Наиболее опасные отходы, которые относятся к классам Б и В должны быть подвергнуты термическому обезвреживанию. </w:t>
      </w:r>
    </w:p>
    <w:p w:rsidR="006E4D61" w:rsidRPr="00CA11C7" w:rsidRDefault="006E4D61" w:rsidP="006E4D61">
      <w:pPr>
        <w:spacing w:after="0" w:line="240" w:lineRule="auto"/>
        <w:ind w:firstLine="709"/>
        <w:jc w:val="center"/>
        <w:rPr>
          <w:rFonts w:ascii="Times New Roman" w:hAnsi="Times New Roman" w:cs="Times New Roman"/>
          <w:sz w:val="20"/>
          <w:szCs w:val="20"/>
        </w:rPr>
      </w:pPr>
    </w:p>
    <w:p w:rsidR="006E4D61" w:rsidRPr="00CA11C7" w:rsidRDefault="006E4D61" w:rsidP="006E4D61">
      <w:pPr>
        <w:spacing w:after="0" w:line="240" w:lineRule="auto"/>
        <w:ind w:firstLine="709"/>
        <w:rPr>
          <w:rFonts w:ascii="Times New Roman" w:hAnsi="Times New Roman" w:cs="Times New Roman"/>
          <w:b/>
          <w:bCs/>
          <w:sz w:val="20"/>
          <w:szCs w:val="20"/>
        </w:rPr>
      </w:pPr>
      <w:r w:rsidRPr="00CA11C7">
        <w:rPr>
          <w:rFonts w:ascii="Times New Roman" w:hAnsi="Times New Roman" w:cs="Times New Roman"/>
          <w:b/>
          <w:sz w:val="20"/>
          <w:szCs w:val="20"/>
        </w:rPr>
        <w:t xml:space="preserve">3.7.5. </w:t>
      </w:r>
      <w:r w:rsidRPr="00CA11C7">
        <w:rPr>
          <w:rFonts w:ascii="Times New Roman" w:hAnsi="Times New Roman" w:cs="Times New Roman"/>
          <w:b/>
          <w:bCs/>
          <w:sz w:val="20"/>
          <w:szCs w:val="20"/>
        </w:rPr>
        <w:t>Твёрдые бытовые отходы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Твердые бытовые отходы жизнедеятельности вывозятся по мере накопления на свалку. Селективный сбор отходов в сменные контейнеры не используется. Сейчас эти отходы накапливаются на территории жилых застроек, их разносит ветром и размывает осадками, они попадают в почву и грунтовые воды.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Свалки оказывают негативное влияние в первую очередь на подземные воды и почвы, а также на воздушный бассейн.</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Необходимо осуществлять постоянный контроль за состоянием почво-грунтов непосредственно на территориях санкционированной свалки, а также прилегающей к ней территории, с целью выявления и предотвращения загрязнения окружающей среды.</w:t>
      </w:r>
    </w:p>
    <w:p w:rsidR="006E4D61" w:rsidRPr="00CA11C7" w:rsidRDefault="006E4D61" w:rsidP="006E4D61">
      <w:pPr>
        <w:spacing w:after="0" w:line="240" w:lineRule="auto"/>
        <w:ind w:firstLine="709"/>
        <w:jc w:val="both"/>
        <w:rPr>
          <w:rFonts w:ascii="Times New Roman" w:hAnsi="Times New Roman" w:cs="Times New Roman"/>
          <w:bCs/>
          <w:i/>
          <w:sz w:val="20"/>
          <w:szCs w:val="20"/>
        </w:rPr>
      </w:pPr>
      <w:r w:rsidRPr="00CA11C7">
        <w:rPr>
          <w:rFonts w:ascii="Times New Roman" w:hAnsi="Times New Roman" w:cs="Times New Roman"/>
          <w:bCs/>
          <w:i/>
          <w:sz w:val="20"/>
          <w:szCs w:val="20"/>
        </w:rPr>
        <w:t>Выводы: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1. Среди </w:t>
      </w:r>
      <w:proofErr w:type="spellStart"/>
      <w:r w:rsidRPr="00CA11C7">
        <w:rPr>
          <w:rFonts w:ascii="Times New Roman" w:hAnsi="Times New Roman" w:cs="Times New Roman"/>
          <w:sz w:val="20"/>
          <w:szCs w:val="20"/>
        </w:rPr>
        <w:t>деградационных</w:t>
      </w:r>
      <w:proofErr w:type="spellEnd"/>
      <w:r w:rsidRPr="00CA11C7">
        <w:rPr>
          <w:rFonts w:ascii="Times New Roman" w:hAnsi="Times New Roman" w:cs="Times New Roman"/>
          <w:sz w:val="20"/>
          <w:szCs w:val="20"/>
        </w:rPr>
        <w:t xml:space="preserve"> процессов наиболее распространенными являются водная и ветровая эрозия, </w:t>
      </w:r>
      <w:proofErr w:type="spellStart"/>
      <w:r w:rsidRPr="00CA11C7">
        <w:rPr>
          <w:rFonts w:ascii="Times New Roman" w:hAnsi="Times New Roman" w:cs="Times New Roman"/>
          <w:sz w:val="20"/>
          <w:szCs w:val="20"/>
        </w:rPr>
        <w:t>дегумификация</w:t>
      </w:r>
      <w:proofErr w:type="spellEnd"/>
      <w:r w:rsidRPr="00CA11C7">
        <w:rPr>
          <w:rFonts w:ascii="Times New Roman" w:hAnsi="Times New Roman" w:cs="Times New Roman"/>
          <w:sz w:val="20"/>
          <w:szCs w:val="20"/>
        </w:rPr>
        <w:t xml:space="preserve">, вторичное засоление и переувлажнение, загрязнение химическими </w:t>
      </w:r>
      <w:proofErr w:type="spellStart"/>
      <w:r w:rsidRPr="00CA11C7">
        <w:rPr>
          <w:rFonts w:ascii="Times New Roman" w:hAnsi="Times New Roman" w:cs="Times New Roman"/>
          <w:sz w:val="20"/>
          <w:szCs w:val="20"/>
        </w:rPr>
        <w:t>токсикантами</w:t>
      </w:r>
      <w:proofErr w:type="spellEnd"/>
      <w:r w:rsidRPr="00CA11C7">
        <w:rPr>
          <w:rFonts w:ascii="Times New Roman" w:hAnsi="Times New Roman" w:cs="Times New Roman"/>
          <w:sz w:val="20"/>
          <w:szCs w:val="20"/>
        </w:rPr>
        <w:t>.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2. 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w:t>
      </w:r>
      <w:r w:rsidRPr="00CA11C7">
        <w:rPr>
          <w:rFonts w:ascii="Times New Roman" w:hAnsi="Times New Roman" w:cs="Times New Roman"/>
          <w:sz w:val="20"/>
          <w:szCs w:val="20"/>
        </w:rPr>
        <w:lastRenderedPageBreak/>
        <w:t>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3. Значительный вклад в химическое загрязнение почвы токсичными веществами (тяжелыми металлами) вносят выбросы промышленных предприятий, автотранспорт и химизация сельского хозяйства (использование ядохимикатов и удобрений).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4. Основными направлениями защиты почв сельскохозяйственных угодий от загрязнений тяжелыми металлами можно считать:</w:t>
      </w:r>
    </w:p>
    <w:p w:rsidR="006E4D61" w:rsidRPr="00CA11C7" w:rsidRDefault="006E4D61" w:rsidP="006E4D61">
      <w:pPr>
        <w:spacing w:after="0" w:line="240" w:lineRule="auto"/>
        <w:ind w:firstLine="360"/>
        <w:jc w:val="both"/>
        <w:rPr>
          <w:rFonts w:ascii="Times New Roman" w:hAnsi="Times New Roman" w:cs="Times New Roman"/>
          <w:sz w:val="20"/>
          <w:szCs w:val="20"/>
        </w:rPr>
      </w:pPr>
      <w:r w:rsidRPr="00CA11C7">
        <w:rPr>
          <w:rFonts w:ascii="Times New Roman" w:hAnsi="Times New Roman" w:cs="Times New Roman"/>
          <w:sz w:val="20"/>
          <w:szCs w:val="20"/>
        </w:rPr>
        <w:t>- рационализация применения в сельском хозяйстве ядохимикатов;</w:t>
      </w:r>
    </w:p>
    <w:p w:rsidR="006E4D61" w:rsidRPr="00CA11C7" w:rsidRDefault="006E4D61" w:rsidP="006E4D61">
      <w:pPr>
        <w:spacing w:after="0" w:line="240" w:lineRule="auto"/>
        <w:ind w:firstLine="360"/>
        <w:jc w:val="both"/>
        <w:rPr>
          <w:rFonts w:ascii="Times New Roman" w:hAnsi="Times New Roman" w:cs="Times New Roman"/>
          <w:sz w:val="20"/>
          <w:szCs w:val="20"/>
        </w:rPr>
      </w:pPr>
      <w:r w:rsidRPr="00CA11C7">
        <w:rPr>
          <w:rFonts w:ascii="Times New Roman" w:hAnsi="Times New Roman" w:cs="Times New Roman"/>
          <w:sz w:val="20"/>
          <w:szCs w:val="20"/>
        </w:rPr>
        <w:t>- 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6E4D61" w:rsidRPr="00CA11C7" w:rsidRDefault="006E4D61" w:rsidP="006E4D61">
      <w:pPr>
        <w:spacing w:after="0" w:line="240" w:lineRule="auto"/>
        <w:ind w:firstLine="360"/>
        <w:jc w:val="both"/>
        <w:rPr>
          <w:rFonts w:ascii="Times New Roman" w:hAnsi="Times New Roman" w:cs="Times New Roman"/>
          <w:sz w:val="20"/>
          <w:szCs w:val="20"/>
        </w:rPr>
      </w:pPr>
      <w:r w:rsidRPr="00CA11C7">
        <w:rPr>
          <w:rFonts w:ascii="Times New Roman" w:hAnsi="Times New Roman" w:cs="Times New Roman"/>
          <w:sz w:val="20"/>
          <w:szCs w:val="20"/>
        </w:rPr>
        <w:t>- создание вдоль автомобильных дорог полезащитных лесных полос;</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5. При интенсификации сельскохозяйственного производства важной задачей является принятие мер по сохранению плодородия почв, посредством защиты их от эрозии, на основе </w:t>
      </w:r>
      <w:proofErr w:type="spellStart"/>
      <w:r w:rsidRPr="00CA11C7">
        <w:rPr>
          <w:rFonts w:ascii="Times New Roman" w:hAnsi="Times New Roman" w:cs="Times New Roman"/>
          <w:sz w:val="20"/>
          <w:szCs w:val="20"/>
        </w:rPr>
        <w:t>агрофитомелиоративных</w:t>
      </w:r>
      <w:proofErr w:type="spellEnd"/>
      <w:r w:rsidRPr="00CA11C7">
        <w:rPr>
          <w:rFonts w:ascii="Times New Roman" w:hAnsi="Times New Roman" w:cs="Times New Roman"/>
          <w:sz w:val="20"/>
          <w:szCs w:val="20"/>
        </w:rPr>
        <w:t xml:space="preserve"> приемов и биоинженерных сооружений.</w:t>
      </w:r>
    </w:p>
    <w:p w:rsidR="006E4D61" w:rsidRPr="00CA11C7" w:rsidRDefault="006E4D61" w:rsidP="006E4D61">
      <w:pPr>
        <w:spacing w:after="0" w:line="240" w:lineRule="auto"/>
        <w:ind w:left="774"/>
        <w:rPr>
          <w:rFonts w:ascii="Times New Roman" w:hAnsi="Times New Roman" w:cs="Times New Roman"/>
          <w:sz w:val="20"/>
          <w:szCs w:val="20"/>
        </w:rPr>
      </w:pPr>
      <w:r w:rsidRPr="00CA11C7">
        <w:rPr>
          <w:rFonts w:ascii="Times New Roman" w:hAnsi="Times New Roman" w:cs="Times New Roman"/>
          <w:bCs/>
          <w:sz w:val="20"/>
          <w:szCs w:val="20"/>
        </w:rPr>
        <w:t xml:space="preserve">6. Образование ТБО </w:t>
      </w:r>
      <w:r w:rsidRPr="00CA11C7">
        <w:rPr>
          <w:rFonts w:ascii="Times New Roman" w:hAnsi="Times New Roman" w:cs="Times New Roman"/>
          <w:sz w:val="20"/>
          <w:szCs w:val="20"/>
        </w:rPr>
        <w:t>за год в поселении не определено;</w:t>
      </w:r>
    </w:p>
    <w:p w:rsidR="006E4D61" w:rsidRPr="00CA11C7" w:rsidRDefault="006E4D61" w:rsidP="00A20D14">
      <w:pPr>
        <w:widowControl w:val="0"/>
        <w:numPr>
          <w:ilvl w:val="0"/>
          <w:numId w:val="16"/>
        </w:numPr>
        <w:tabs>
          <w:tab w:val="num" w:pos="0"/>
        </w:tabs>
        <w:suppressAutoHyphens/>
        <w:spacing w:after="0" w:line="240" w:lineRule="auto"/>
        <w:ind w:left="0" w:firstLine="709"/>
        <w:jc w:val="both"/>
        <w:rPr>
          <w:rFonts w:ascii="Times New Roman" w:hAnsi="Times New Roman" w:cs="Times New Roman"/>
          <w:sz w:val="20"/>
          <w:szCs w:val="20"/>
        </w:rPr>
      </w:pPr>
      <w:r w:rsidRPr="00CA11C7">
        <w:rPr>
          <w:rFonts w:ascii="Times New Roman" w:hAnsi="Times New Roman" w:cs="Times New Roman"/>
          <w:sz w:val="20"/>
          <w:szCs w:val="20"/>
        </w:rPr>
        <w:t>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rPr>
          <w:rFonts w:ascii="Times New Roman" w:hAnsi="Times New Roman" w:cs="Times New Roman"/>
          <w:b/>
          <w:bCs/>
          <w:sz w:val="20"/>
          <w:szCs w:val="20"/>
        </w:rPr>
      </w:pPr>
      <w:r w:rsidRPr="00CA11C7">
        <w:rPr>
          <w:rFonts w:ascii="Times New Roman" w:hAnsi="Times New Roman" w:cs="Times New Roman"/>
          <w:b/>
          <w:bCs/>
          <w:sz w:val="20"/>
          <w:szCs w:val="20"/>
        </w:rPr>
        <w:t>3.8. Состояние и формирование природно-экологического каркаса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Понятие «природный каркас» включает в себя в первую очередь заповедники, различные заказники, особо охраняемые природные территории (ООПТ) и наиболее ценные рекреационные территории.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Основными элементами природно-экологического каркаса являются:</w:t>
      </w:r>
    </w:p>
    <w:p w:rsidR="006E4D61" w:rsidRPr="00CA11C7" w:rsidRDefault="006E4D61" w:rsidP="00A20D14">
      <w:pPr>
        <w:widowControl w:val="0"/>
        <w:numPr>
          <w:ilvl w:val="0"/>
          <w:numId w:val="12"/>
        </w:numPr>
        <w:tabs>
          <w:tab w:val="left" w:pos="6480"/>
        </w:tabs>
        <w:suppressAutoHyphens/>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ключевые территории;</w:t>
      </w:r>
    </w:p>
    <w:p w:rsidR="006E4D61" w:rsidRPr="00CA11C7" w:rsidRDefault="006E4D61" w:rsidP="00A20D14">
      <w:pPr>
        <w:widowControl w:val="0"/>
        <w:numPr>
          <w:ilvl w:val="0"/>
          <w:numId w:val="12"/>
        </w:numPr>
        <w:tabs>
          <w:tab w:val="left" w:pos="6480"/>
        </w:tabs>
        <w:suppressAutoHyphens/>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транзитные зоны;</w:t>
      </w:r>
    </w:p>
    <w:p w:rsidR="006E4D61" w:rsidRPr="00CA11C7" w:rsidRDefault="006E4D61" w:rsidP="00A20D14">
      <w:pPr>
        <w:widowControl w:val="0"/>
        <w:numPr>
          <w:ilvl w:val="0"/>
          <w:numId w:val="12"/>
        </w:numPr>
        <w:tabs>
          <w:tab w:val="left" w:pos="6480"/>
        </w:tabs>
        <w:suppressAutoHyphens/>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экологические коридоры;</w:t>
      </w:r>
    </w:p>
    <w:p w:rsidR="006E4D61" w:rsidRPr="00CA11C7" w:rsidRDefault="006E4D61" w:rsidP="00A20D14">
      <w:pPr>
        <w:widowControl w:val="0"/>
        <w:numPr>
          <w:ilvl w:val="0"/>
          <w:numId w:val="12"/>
        </w:numPr>
        <w:tabs>
          <w:tab w:val="left" w:pos="6480"/>
        </w:tabs>
        <w:suppressAutoHyphens/>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буферные зоны</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jc w:val="both"/>
        <w:rPr>
          <w:rFonts w:ascii="Times New Roman" w:hAnsi="Times New Roman" w:cs="Times New Roman"/>
          <w:b/>
          <w:bCs/>
          <w:sz w:val="20"/>
          <w:szCs w:val="20"/>
        </w:rPr>
      </w:pPr>
      <w:r w:rsidRPr="00CA11C7">
        <w:rPr>
          <w:rFonts w:ascii="Times New Roman" w:hAnsi="Times New Roman" w:cs="Times New Roman"/>
          <w:b/>
          <w:bCs/>
          <w:sz w:val="20"/>
          <w:szCs w:val="20"/>
        </w:rPr>
        <w:t>3.8.</w:t>
      </w:r>
      <w:proofErr w:type="gramStart"/>
      <w:r w:rsidRPr="00CA11C7">
        <w:rPr>
          <w:rFonts w:ascii="Times New Roman" w:hAnsi="Times New Roman" w:cs="Times New Roman"/>
          <w:b/>
          <w:bCs/>
          <w:sz w:val="20"/>
          <w:szCs w:val="20"/>
        </w:rPr>
        <w:t>1.Естественные</w:t>
      </w:r>
      <w:proofErr w:type="gramEnd"/>
      <w:r w:rsidRPr="00CA11C7">
        <w:rPr>
          <w:rFonts w:ascii="Times New Roman" w:hAnsi="Times New Roman" w:cs="Times New Roman"/>
          <w:b/>
          <w:bCs/>
          <w:sz w:val="20"/>
          <w:szCs w:val="20"/>
        </w:rPr>
        <w:t xml:space="preserve"> растительные сообщества.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Фитоценозы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представлены растительностью лесных и лугово-степных сообществ.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Среди естественных типов растительных сообществ леса занимают приоритетное положение. Они призваны пополнять воздушное пространство чистым воздухом, и являются местом отдыха населения.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Лес поселения относится к защитным лесам (Лесной кодекс РФ от 04.12.06г.№200-ФЗ), которые подлежат освоению в целях сохранения </w:t>
      </w:r>
      <w:proofErr w:type="spellStart"/>
      <w:r w:rsidRPr="00CA11C7">
        <w:rPr>
          <w:rFonts w:ascii="Times New Roman" w:hAnsi="Times New Roman" w:cs="Times New Roman"/>
          <w:sz w:val="20"/>
          <w:szCs w:val="20"/>
        </w:rPr>
        <w:t>средообразующих</w:t>
      </w:r>
      <w:proofErr w:type="spellEnd"/>
      <w:r w:rsidRPr="00CA11C7">
        <w:rPr>
          <w:rFonts w:ascii="Times New Roman" w:hAnsi="Times New Roman" w:cs="Times New Roman"/>
          <w:sz w:val="20"/>
          <w:szCs w:val="20"/>
        </w:rPr>
        <w:t xml:space="preserve">, </w:t>
      </w:r>
      <w:proofErr w:type="spellStart"/>
      <w:r w:rsidRPr="00CA11C7">
        <w:rPr>
          <w:rFonts w:ascii="Times New Roman" w:hAnsi="Times New Roman" w:cs="Times New Roman"/>
          <w:sz w:val="20"/>
          <w:szCs w:val="20"/>
        </w:rPr>
        <w:t>водоохранных</w:t>
      </w:r>
      <w:proofErr w:type="spellEnd"/>
      <w:r w:rsidRPr="00CA11C7">
        <w:rPr>
          <w:rFonts w:ascii="Times New Roman" w:hAnsi="Times New Roman" w:cs="Times New Roman"/>
          <w:sz w:val="20"/>
          <w:szCs w:val="20"/>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Статья 14 Кодекса запрещает создание в защитных лесах лесоперерабатывающей инфраструктуры.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В защитных лесах сплошные рубки осуществляются только в случае, если выборочные рубки не дают замену лесных насаждений, утрачивающих свои </w:t>
      </w:r>
      <w:proofErr w:type="spellStart"/>
      <w:r w:rsidRPr="00CA11C7">
        <w:rPr>
          <w:rFonts w:ascii="Times New Roman" w:hAnsi="Times New Roman" w:cs="Times New Roman"/>
          <w:sz w:val="20"/>
          <w:szCs w:val="20"/>
        </w:rPr>
        <w:t>средообразующие</w:t>
      </w:r>
      <w:proofErr w:type="spellEnd"/>
      <w:r w:rsidRPr="00CA11C7">
        <w:rPr>
          <w:rFonts w:ascii="Times New Roman" w:hAnsi="Times New Roman" w:cs="Times New Roman"/>
          <w:sz w:val="20"/>
          <w:szCs w:val="20"/>
        </w:rPr>
        <w:t xml:space="preserve">, </w:t>
      </w:r>
      <w:proofErr w:type="spellStart"/>
      <w:r w:rsidRPr="00CA11C7">
        <w:rPr>
          <w:rFonts w:ascii="Times New Roman" w:hAnsi="Times New Roman" w:cs="Times New Roman"/>
          <w:sz w:val="20"/>
          <w:szCs w:val="20"/>
        </w:rPr>
        <w:t>водоохранные</w:t>
      </w:r>
      <w:proofErr w:type="spellEnd"/>
      <w:r w:rsidRPr="00CA11C7">
        <w:rPr>
          <w:rFonts w:ascii="Times New Roman" w:hAnsi="Times New Roman" w:cs="Times New Roman"/>
          <w:sz w:val="20"/>
          <w:szCs w:val="20"/>
        </w:rPr>
        <w:t>, санитарно-гигиенические, оздоровительные и иные полезные функции (ч.4 ст17 Кодекса).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Лесным кодексом в защитных лесах выделяются четыре категории (ст.102):</w:t>
      </w:r>
    </w:p>
    <w:p w:rsidR="006E4D61" w:rsidRPr="00CA11C7" w:rsidRDefault="006E4D61" w:rsidP="00A20D14">
      <w:pPr>
        <w:numPr>
          <w:ilvl w:val="0"/>
          <w:numId w:val="13"/>
        </w:numPr>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Леса, расположенные на особо охраняемых природных территориях;</w:t>
      </w:r>
    </w:p>
    <w:p w:rsidR="006E4D61" w:rsidRPr="00CA11C7" w:rsidRDefault="006E4D61" w:rsidP="00A20D14">
      <w:pPr>
        <w:numPr>
          <w:ilvl w:val="0"/>
          <w:numId w:val="13"/>
        </w:numPr>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Леса, расположенные в </w:t>
      </w:r>
      <w:proofErr w:type="spellStart"/>
      <w:r w:rsidRPr="00CA11C7">
        <w:rPr>
          <w:rFonts w:ascii="Times New Roman" w:hAnsi="Times New Roman" w:cs="Times New Roman"/>
          <w:sz w:val="20"/>
          <w:szCs w:val="20"/>
        </w:rPr>
        <w:t>водохранных</w:t>
      </w:r>
      <w:proofErr w:type="spellEnd"/>
      <w:r w:rsidRPr="00CA11C7">
        <w:rPr>
          <w:rFonts w:ascii="Times New Roman" w:hAnsi="Times New Roman" w:cs="Times New Roman"/>
          <w:sz w:val="20"/>
          <w:szCs w:val="20"/>
        </w:rPr>
        <w:t xml:space="preserve"> зонах;</w:t>
      </w:r>
    </w:p>
    <w:p w:rsidR="006E4D61" w:rsidRPr="00CA11C7" w:rsidRDefault="006E4D61" w:rsidP="00A20D14">
      <w:pPr>
        <w:numPr>
          <w:ilvl w:val="0"/>
          <w:numId w:val="13"/>
        </w:numPr>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Леса, выполняющие функции защиты природных и иных объектов;</w:t>
      </w:r>
    </w:p>
    <w:p w:rsidR="006E4D61" w:rsidRPr="00CA11C7" w:rsidRDefault="006E4D61" w:rsidP="00A20D14">
      <w:pPr>
        <w:numPr>
          <w:ilvl w:val="0"/>
          <w:numId w:val="13"/>
        </w:numPr>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Ценные леса.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Одним из важнейших мероприятий по улучшению экологического состояния, сохранению </w:t>
      </w:r>
      <w:proofErr w:type="spellStart"/>
      <w:r w:rsidRPr="00CA11C7">
        <w:rPr>
          <w:rFonts w:ascii="Times New Roman" w:hAnsi="Times New Roman" w:cs="Times New Roman"/>
          <w:sz w:val="20"/>
          <w:szCs w:val="20"/>
        </w:rPr>
        <w:t>средообразующей</w:t>
      </w:r>
      <w:proofErr w:type="spellEnd"/>
      <w:r w:rsidRPr="00CA11C7">
        <w:rPr>
          <w:rFonts w:ascii="Times New Roman" w:hAnsi="Times New Roman" w:cs="Times New Roman"/>
          <w:sz w:val="20"/>
          <w:szCs w:val="20"/>
        </w:rPr>
        <w:t xml:space="preserve"> функций лесных насаждений является защита леса от пожаров, вредителей и болезней.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i/>
          <w:sz w:val="20"/>
          <w:szCs w:val="20"/>
        </w:rPr>
        <w:t>Луга</w:t>
      </w:r>
      <w:r w:rsidRPr="00CA11C7">
        <w:rPr>
          <w:rFonts w:ascii="Times New Roman" w:hAnsi="Times New Roman" w:cs="Times New Roman"/>
          <w:sz w:val="20"/>
          <w:szCs w:val="20"/>
        </w:rPr>
        <w:t xml:space="preserve"> являются источником естественных кормов для домашних животных. В составе лугов много ценных кормовых злаков – костер безостый, мятлик узколистный, овсяница луговая. Среди разнотравья также ценны борщевик, щавель конский и другие.</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rPr>
          <w:rFonts w:ascii="Times New Roman" w:hAnsi="Times New Roman" w:cs="Times New Roman"/>
          <w:b/>
          <w:bCs/>
          <w:iCs/>
          <w:sz w:val="20"/>
          <w:szCs w:val="20"/>
        </w:rPr>
      </w:pPr>
      <w:r w:rsidRPr="00CA11C7">
        <w:rPr>
          <w:rFonts w:ascii="Times New Roman" w:hAnsi="Times New Roman" w:cs="Times New Roman"/>
          <w:b/>
          <w:bCs/>
          <w:iCs/>
          <w:sz w:val="20"/>
          <w:szCs w:val="20"/>
        </w:rPr>
        <w:t>3.8.2 Искусственно созданные зеленые насаждения.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Наряду с лесами большое значение имеет древесно-кустарниковая растительность. Древесно-кустарниковая растительность на землях сельскохозяйственного назначения, автомобильного транспорта и </w:t>
      </w:r>
      <w:r w:rsidRPr="00CA11C7">
        <w:rPr>
          <w:rFonts w:ascii="Times New Roman" w:hAnsi="Times New Roman" w:cs="Times New Roman"/>
          <w:sz w:val="20"/>
          <w:szCs w:val="20"/>
        </w:rPr>
        <w:lastRenderedPageBreak/>
        <w:t xml:space="preserve">поселения, предназначена для обеспечения защиты земель от воздействия неблагоприятных природных, антропогенных и техногенных явлений.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Озеленение жилых участков селитебной территории характерно для одноэтажной усадебной застройки. Здесь преобладают посадки плодовых деревьев, ягодных кустарников и огородных культур, многочисленны декоративные кустарники и цветники. Состояние этих посадок можно охарактеризовать как хорошее. </w:t>
      </w:r>
    </w:p>
    <w:p w:rsidR="006E4D61" w:rsidRPr="00CA11C7" w:rsidRDefault="006E4D61" w:rsidP="006E4D61">
      <w:pPr>
        <w:spacing w:after="0" w:line="240" w:lineRule="auto"/>
        <w:ind w:firstLine="709"/>
        <w:jc w:val="both"/>
        <w:rPr>
          <w:rFonts w:ascii="Times New Roman" w:hAnsi="Times New Roman" w:cs="Times New Roman"/>
          <w:b/>
          <w:i/>
          <w:sz w:val="20"/>
          <w:szCs w:val="20"/>
        </w:rPr>
      </w:pPr>
    </w:p>
    <w:p w:rsidR="006E4D61" w:rsidRPr="00CA11C7" w:rsidRDefault="006E4D61" w:rsidP="006E4D61">
      <w:pPr>
        <w:spacing w:after="0" w:line="240" w:lineRule="auto"/>
        <w:ind w:firstLine="709"/>
        <w:rPr>
          <w:rFonts w:ascii="Times New Roman" w:hAnsi="Times New Roman" w:cs="Times New Roman"/>
          <w:b/>
          <w:bCs/>
          <w:sz w:val="20"/>
          <w:szCs w:val="20"/>
        </w:rPr>
      </w:pPr>
      <w:r w:rsidRPr="00CA11C7">
        <w:rPr>
          <w:rFonts w:ascii="Times New Roman" w:hAnsi="Times New Roman" w:cs="Times New Roman"/>
          <w:b/>
          <w:bCs/>
          <w:sz w:val="20"/>
          <w:szCs w:val="20"/>
        </w:rPr>
        <w:t>3.9. Экологическая оценка ландшафтов.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ab/>
      </w:r>
    </w:p>
    <w:p w:rsidR="006E4D61" w:rsidRPr="00CA11C7" w:rsidRDefault="006E4D61" w:rsidP="006E4D61">
      <w:pPr>
        <w:spacing w:after="0" w:line="240" w:lineRule="auto"/>
        <w:ind w:firstLine="709"/>
        <w:jc w:val="both"/>
        <w:rPr>
          <w:rFonts w:ascii="Times New Roman" w:hAnsi="Times New Roman" w:cs="Times New Roman"/>
          <w:b/>
          <w:bCs/>
          <w:sz w:val="20"/>
          <w:szCs w:val="20"/>
        </w:rPr>
      </w:pPr>
      <w:r w:rsidRPr="00CA11C7">
        <w:rPr>
          <w:rFonts w:ascii="Times New Roman" w:hAnsi="Times New Roman" w:cs="Times New Roman"/>
          <w:b/>
          <w:bCs/>
          <w:sz w:val="20"/>
          <w:szCs w:val="20"/>
        </w:rPr>
        <w:t>3.10. Ландшафтно-экологическая оптимизация ландшафтов.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Ландшафтно-экологическая оптимизация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 (В.Б.Михно,1995г.).</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Мероприятия по оптимизации ландшафта поселения сводятся к следующему:</w:t>
      </w:r>
    </w:p>
    <w:p w:rsidR="006E4D61" w:rsidRPr="00CA11C7" w:rsidRDefault="006E4D61" w:rsidP="00A20D14">
      <w:pPr>
        <w:widowControl w:val="0"/>
        <w:numPr>
          <w:ilvl w:val="0"/>
          <w:numId w:val="14"/>
        </w:numPr>
        <w:tabs>
          <w:tab w:val="left" w:pos="6480"/>
        </w:tabs>
        <w:suppressAutoHyphens/>
        <w:spacing w:after="0" w:line="240" w:lineRule="auto"/>
        <w:jc w:val="both"/>
        <w:rPr>
          <w:rFonts w:ascii="Times New Roman" w:hAnsi="Times New Roman" w:cs="Times New Roman"/>
          <w:sz w:val="20"/>
          <w:szCs w:val="20"/>
        </w:rPr>
      </w:pPr>
      <w:proofErr w:type="spellStart"/>
      <w:r w:rsidRPr="00CA11C7">
        <w:rPr>
          <w:rFonts w:ascii="Times New Roman" w:hAnsi="Times New Roman" w:cs="Times New Roman"/>
          <w:sz w:val="20"/>
          <w:szCs w:val="20"/>
        </w:rPr>
        <w:t>фитомелиорация</w:t>
      </w:r>
      <w:proofErr w:type="spellEnd"/>
      <w:r w:rsidRPr="00CA11C7">
        <w:rPr>
          <w:rFonts w:ascii="Times New Roman" w:hAnsi="Times New Roman" w:cs="Times New Roman"/>
          <w:sz w:val="20"/>
          <w:szCs w:val="20"/>
        </w:rPr>
        <w:t>: сплошное облесение (сосна обыкновенная);</w:t>
      </w:r>
    </w:p>
    <w:p w:rsidR="006E4D61" w:rsidRPr="00CA11C7" w:rsidRDefault="006E4D61" w:rsidP="00A20D14">
      <w:pPr>
        <w:widowControl w:val="0"/>
        <w:numPr>
          <w:ilvl w:val="0"/>
          <w:numId w:val="14"/>
        </w:numPr>
        <w:tabs>
          <w:tab w:val="left" w:pos="6480"/>
        </w:tabs>
        <w:suppressAutoHyphens/>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 xml:space="preserve">создание лесных противоэрозионных полос (сосна, береза, акация желтая, дуб черешчатый и др.); </w:t>
      </w:r>
    </w:p>
    <w:p w:rsidR="006E4D61" w:rsidRPr="00CA11C7" w:rsidRDefault="006E4D61" w:rsidP="00A20D14">
      <w:pPr>
        <w:widowControl w:val="0"/>
        <w:numPr>
          <w:ilvl w:val="0"/>
          <w:numId w:val="14"/>
        </w:numPr>
        <w:tabs>
          <w:tab w:val="left" w:pos="6480"/>
        </w:tabs>
        <w:suppressAutoHyphens/>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закрепление песков с помощью травяного покрова;</w:t>
      </w:r>
    </w:p>
    <w:p w:rsidR="006E4D61" w:rsidRPr="00CA11C7" w:rsidRDefault="006E4D61" w:rsidP="00A20D14">
      <w:pPr>
        <w:widowControl w:val="0"/>
        <w:numPr>
          <w:ilvl w:val="0"/>
          <w:numId w:val="14"/>
        </w:numPr>
        <w:tabs>
          <w:tab w:val="left" w:pos="6480"/>
        </w:tabs>
        <w:suppressAutoHyphens/>
        <w:spacing w:after="0" w:line="240" w:lineRule="auto"/>
        <w:jc w:val="both"/>
        <w:rPr>
          <w:rFonts w:ascii="Times New Roman" w:hAnsi="Times New Roman" w:cs="Times New Roman"/>
          <w:sz w:val="20"/>
          <w:szCs w:val="20"/>
        </w:rPr>
      </w:pPr>
      <w:r w:rsidRPr="00CA11C7">
        <w:rPr>
          <w:rFonts w:ascii="Times New Roman" w:hAnsi="Times New Roman" w:cs="Times New Roman"/>
          <w:sz w:val="20"/>
          <w:szCs w:val="20"/>
        </w:rPr>
        <w:t>внедрение технических новшеств, очистных сооружений и устройств новых поколений.</w:t>
      </w:r>
    </w:p>
    <w:p w:rsidR="006E4D61" w:rsidRPr="00CA11C7" w:rsidRDefault="006E4D61" w:rsidP="006E4D61">
      <w:pPr>
        <w:spacing w:after="0" w:line="240" w:lineRule="auto"/>
        <w:ind w:firstLine="709"/>
        <w:jc w:val="center"/>
        <w:rPr>
          <w:rFonts w:ascii="Times New Roman" w:hAnsi="Times New Roman" w:cs="Times New Roman"/>
          <w:b/>
          <w:bCs/>
          <w:sz w:val="20"/>
          <w:szCs w:val="20"/>
        </w:rPr>
      </w:pPr>
    </w:p>
    <w:p w:rsidR="006E4D61" w:rsidRPr="00CA11C7" w:rsidRDefault="006E4D61" w:rsidP="006E4D61">
      <w:pPr>
        <w:spacing w:after="0" w:line="240" w:lineRule="auto"/>
        <w:ind w:firstLine="709"/>
        <w:rPr>
          <w:rFonts w:ascii="Times New Roman" w:hAnsi="Times New Roman" w:cs="Times New Roman"/>
          <w:b/>
          <w:bCs/>
          <w:sz w:val="20"/>
          <w:szCs w:val="20"/>
        </w:rPr>
      </w:pPr>
      <w:r w:rsidRPr="00CA11C7">
        <w:rPr>
          <w:rFonts w:ascii="Times New Roman" w:hAnsi="Times New Roman" w:cs="Times New Roman"/>
          <w:b/>
          <w:bCs/>
          <w:sz w:val="20"/>
          <w:szCs w:val="20"/>
        </w:rPr>
        <w:t>3.11. Воздействие неблагоприятных факторов среды обитания на состояние здоровья населения.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Загрязнение атмосферного воздуха наряду с другими факторами среды обитания оказывает неблагоприятное воздействие на состояние здоровья населения. Большой вклад в загрязнение атмосферного воздуха вносит автотранспорт.</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Одним из мероприятий, способствующих снижению влияния загрязняющих веществ атмосферного воздуха на здоровье населения, является организация санитарных разрывов.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В целях охраны атмосферного воздуха и предотвращения его отрицательного влияния на здоровье населения на предприятиях сельского поселения необходимо проводить природоохранные мероприятия.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При проведении социально-гигиенического мониторинга было установлено, что химическое загрязнение питьевой воды, обусловленное ее природным составом, вносит более 40% вклада в показатель комплексной </w:t>
      </w:r>
      <w:proofErr w:type="spellStart"/>
      <w:r w:rsidRPr="00CA11C7">
        <w:rPr>
          <w:rFonts w:ascii="Times New Roman" w:hAnsi="Times New Roman" w:cs="Times New Roman"/>
          <w:sz w:val="20"/>
          <w:szCs w:val="20"/>
        </w:rPr>
        <w:t>антропотехногенной</w:t>
      </w:r>
      <w:proofErr w:type="spellEnd"/>
      <w:r w:rsidRPr="00CA11C7">
        <w:rPr>
          <w:rFonts w:ascii="Times New Roman" w:hAnsi="Times New Roman" w:cs="Times New Roman"/>
          <w:sz w:val="20"/>
          <w:szCs w:val="20"/>
        </w:rPr>
        <w:t xml:space="preserve"> нагрузки. Приоритетными загрязняющими веществами питьевой воды являются нитраты.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Загрязнение питьевой воды обуславливает риск заболеваемости населения, в том числе болезней сердечно-сосудистой системы, мочеполовой системы, эндокринной системы, нервной системы, костно-мышечной системы. В целях обеспечение населения качественной питьевой водой необходимо проведение комплекса мероприятий, предусмотренных в программе «Экология и природные ресурсы Воронежской области на 2006-2010 годы».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Специалистами факультета географии и геоэкологии Воронежского университета осуществлено интегральное медико-экологическое зонирование Воронежской области по уровню комфортности среды обитания, т.е. риску возникновения экологически обусловленных патологических состояний и заболеваний среди населения.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Территория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относится к вполне комфортному медико-экологическому району Воронежской области. В отличие от других районов, характеризуется значительно более высокой биоклиматической комфортностью среды, снижением большинства индексов техногенной нагрузки на среду, особенно в сельском хозяйстве. </w:t>
      </w:r>
    </w:p>
    <w:p w:rsidR="006E4D61" w:rsidRPr="00CA11C7" w:rsidRDefault="006E4D61" w:rsidP="006E4D61">
      <w:pPr>
        <w:spacing w:after="0" w:line="240" w:lineRule="auto"/>
        <w:ind w:firstLine="709"/>
        <w:jc w:val="both"/>
        <w:rPr>
          <w:rFonts w:ascii="Times New Roman" w:hAnsi="Times New Roman" w:cs="Times New Roman"/>
          <w:sz w:val="20"/>
          <w:szCs w:val="20"/>
        </w:rPr>
      </w:pPr>
    </w:p>
    <w:p w:rsidR="006E4D61" w:rsidRPr="00CA11C7" w:rsidRDefault="006E4D61" w:rsidP="006E4D61">
      <w:pPr>
        <w:spacing w:after="0" w:line="240" w:lineRule="auto"/>
        <w:ind w:firstLine="709"/>
        <w:rPr>
          <w:rFonts w:ascii="Times New Roman" w:hAnsi="Times New Roman" w:cs="Times New Roman"/>
          <w:b/>
          <w:bCs/>
          <w:sz w:val="20"/>
          <w:szCs w:val="20"/>
        </w:rPr>
      </w:pPr>
      <w:r w:rsidRPr="00CA11C7">
        <w:rPr>
          <w:rFonts w:ascii="Times New Roman" w:hAnsi="Times New Roman" w:cs="Times New Roman"/>
          <w:b/>
          <w:bCs/>
          <w:sz w:val="20"/>
          <w:szCs w:val="20"/>
        </w:rPr>
        <w:t>3.12. Природоохранные мероприятия.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1. </w:t>
      </w:r>
      <w:r w:rsidRPr="00CA11C7">
        <w:rPr>
          <w:rFonts w:ascii="Times New Roman" w:hAnsi="Times New Roman" w:cs="Times New Roman"/>
          <w:bCs/>
          <w:i/>
          <w:sz w:val="20"/>
          <w:szCs w:val="20"/>
        </w:rPr>
        <w:t>Атмосферный воздух.</w:t>
      </w:r>
      <w:r w:rsidRPr="00CA11C7">
        <w:rPr>
          <w:rFonts w:ascii="Times New Roman" w:hAnsi="Times New Roman" w:cs="Times New Roman"/>
          <w:i/>
          <w:sz w:val="20"/>
          <w:szCs w:val="20"/>
        </w:rPr>
        <w:t xml:space="preserve"> </w:t>
      </w:r>
      <w:r w:rsidRPr="00CA11C7">
        <w:rPr>
          <w:rFonts w:ascii="Times New Roman" w:hAnsi="Times New Roman" w:cs="Times New Roman"/>
          <w:sz w:val="20"/>
          <w:szCs w:val="20"/>
        </w:rPr>
        <w:t>Основными источниками негативного воздействия на состояние атмосферного воздуха будет являться автотранспорт.</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В целях обеспечения благоприятной экологической обстановки по состоянию атмосферного воздуха, рекомендуются следующие мероприятия: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произведение расчетов проектов санитарных разрывов;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внедрение современных технологий на проектируемых предприятиях;</w:t>
      </w:r>
    </w:p>
    <w:p w:rsidR="006E4D61" w:rsidRPr="00CA11C7" w:rsidRDefault="006E4D61" w:rsidP="006E4D61">
      <w:pPr>
        <w:spacing w:after="0" w:line="240" w:lineRule="auto"/>
        <w:ind w:firstLine="709"/>
        <w:rPr>
          <w:rFonts w:ascii="Times New Roman" w:hAnsi="Times New Roman" w:cs="Times New Roman"/>
          <w:sz w:val="20"/>
          <w:szCs w:val="20"/>
        </w:rPr>
      </w:pPr>
      <w:r w:rsidRPr="00CA11C7">
        <w:rPr>
          <w:rFonts w:ascii="Times New Roman" w:hAnsi="Times New Roman" w:cs="Times New Roman"/>
          <w:sz w:val="20"/>
          <w:szCs w:val="20"/>
        </w:rPr>
        <w:t>- оптимизация технологических процессов;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 xml:space="preserve">- организация выбросов загрязняющих веществ в атмосферу и оснащение источников выбросов </w:t>
      </w:r>
      <w:proofErr w:type="spellStart"/>
      <w:r w:rsidRPr="00CA11C7">
        <w:rPr>
          <w:rFonts w:ascii="Times New Roman" w:hAnsi="Times New Roman" w:cs="Times New Roman"/>
          <w:sz w:val="20"/>
          <w:szCs w:val="20"/>
        </w:rPr>
        <w:t>газопылеулавливающими</w:t>
      </w:r>
      <w:proofErr w:type="spellEnd"/>
      <w:r w:rsidRPr="00CA11C7">
        <w:rPr>
          <w:rFonts w:ascii="Times New Roman" w:hAnsi="Times New Roman" w:cs="Times New Roman"/>
          <w:sz w:val="20"/>
          <w:szCs w:val="20"/>
        </w:rPr>
        <w:t xml:space="preserve"> установками, своевременная паспортизация вентиляционных устройств и </w:t>
      </w:r>
      <w:proofErr w:type="spellStart"/>
      <w:r w:rsidRPr="00CA11C7">
        <w:rPr>
          <w:rFonts w:ascii="Times New Roman" w:hAnsi="Times New Roman" w:cs="Times New Roman"/>
          <w:sz w:val="20"/>
          <w:szCs w:val="20"/>
        </w:rPr>
        <w:t>газопылеочистных</w:t>
      </w:r>
      <w:proofErr w:type="spellEnd"/>
      <w:r w:rsidRPr="00CA11C7">
        <w:rPr>
          <w:rFonts w:ascii="Times New Roman" w:hAnsi="Times New Roman" w:cs="Times New Roman"/>
          <w:sz w:val="20"/>
          <w:szCs w:val="20"/>
        </w:rPr>
        <w:t xml:space="preserve"> установок с оценкой их эффективности;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осуществление перевода автотранспорта на газовое топливо, с применением каталитических фильтров;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озеленение магистральных улиц и санитарных разрывов с двухъярусной посадкой зеленых насаждений;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осуществление мониторинга за состоянием атмосферного воздуха в жилой зоне.</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2. </w:t>
      </w:r>
      <w:r w:rsidRPr="00CA11C7">
        <w:rPr>
          <w:rFonts w:ascii="Times New Roman" w:hAnsi="Times New Roman" w:cs="Times New Roman"/>
          <w:bCs/>
          <w:i/>
          <w:sz w:val="20"/>
          <w:szCs w:val="20"/>
        </w:rPr>
        <w:t>Поверхностные воды.</w:t>
      </w:r>
      <w:r w:rsidRPr="00CA11C7">
        <w:rPr>
          <w:rFonts w:ascii="Times New Roman" w:hAnsi="Times New Roman" w:cs="Times New Roman"/>
          <w:i/>
          <w:sz w:val="20"/>
          <w:szCs w:val="20"/>
        </w:rPr>
        <w:t xml:space="preserve"> </w:t>
      </w:r>
      <w:r w:rsidRPr="00CA11C7">
        <w:rPr>
          <w:rFonts w:ascii="Times New Roman" w:hAnsi="Times New Roman" w:cs="Times New Roman"/>
          <w:sz w:val="20"/>
          <w:szCs w:val="20"/>
        </w:rPr>
        <w:t>Основной задачей при реализации генерального плана в отношении охраны поверхностных вод является предотвращение загрязнения водных объектов сельского поселения, которые в настоящее время загрязняются неочищенным поверхностным стоком с территории жилой застройки. Рекомендуемыми мероприятиями по охране водных объектов сельского поселения являются:</w:t>
      </w:r>
    </w:p>
    <w:p w:rsidR="006E4D61" w:rsidRPr="00CA11C7" w:rsidRDefault="006E4D61" w:rsidP="006E4D61">
      <w:pPr>
        <w:spacing w:after="0" w:line="240" w:lineRule="auto"/>
        <w:ind w:firstLine="709"/>
        <w:jc w:val="both"/>
        <w:rPr>
          <w:rFonts w:ascii="Times New Roman" w:eastAsia="Arial Unicode MS" w:hAnsi="Times New Roman" w:cs="Times New Roman"/>
          <w:sz w:val="20"/>
          <w:szCs w:val="20"/>
        </w:rPr>
      </w:pPr>
      <w:r w:rsidRPr="00CA11C7">
        <w:rPr>
          <w:rFonts w:ascii="Times New Roman" w:eastAsia="Arial Unicode MS" w:hAnsi="Times New Roman" w:cs="Times New Roman"/>
          <w:sz w:val="20"/>
          <w:szCs w:val="20"/>
        </w:rPr>
        <w:t xml:space="preserve">- организация централизованной системы водоотведения и очистки производственных сточных вод.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eastAsia="Arial Unicode MS" w:hAnsi="Times New Roman" w:cs="Times New Roman"/>
          <w:sz w:val="20"/>
          <w:szCs w:val="20"/>
        </w:rPr>
        <w:t xml:space="preserve">- </w:t>
      </w:r>
      <w:r w:rsidRPr="00CA11C7">
        <w:rPr>
          <w:rFonts w:ascii="Times New Roman" w:hAnsi="Times New Roman" w:cs="Times New Roman"/>
          <w:sz w:val="20"/>
          <w:szCs w:val="20"/>
        </w:rPr>
        <w:t>организация системы сбора, отвода и очистки поверхностного стока с территории населенного пункта.</w:t>
      </w:r>
    </w:p>
    <w:p w:rsidR="006E4D61" w:rsidRPr="00CA11C7" w:rsidRDefault="006E4D61" w:rsidP="006E4D61">
      <w:pPr>
        <w:spacing w:after="0" w:line="240" w:lineRule="auto"/>
        <w:ind w:firstLine="709"/>
        <w:jc w:val="both"/>
        <w:rPr>
          <w:rFonts w:ascii="Times New Roman" w:eastAsia="Arial Unicode MS" w:hAnsi="Times New Roman" w:cs="Times New Roman"/>
          <w:sz w:val="20"/>
          <w:szCs w:val="20"/>
        </w:rPr>
      </w:pPr>
      <w:r w:rsidRPr="00CA11C7">
        <w:rPr>
          <w:rFonts w:ascii="Times New Roman" w:eastAsia="Arial Unicode MS" w:hAnsi="Times New Roman" w:cs="Times New Roman"/>
          <w:sz w:val="20"/>
          <w:szCs w:val="20"/>
        </w:rPr>
        <w:t xml:space="preserve">3. </w:t>
      </w:r>
      <w:r w:rsidRPr="00CA11C7">
        <w:rPr>
          <w:rFonts w:ascii="Times New Roman" w:eastAsia="Arial Unicode MS" w:hAnsi="Times New Roman" w:cs="Times New Roman"/>
          <w:bCs/>
          <w:i/>
          <w:sz w:val="20"/>
          <w:szCs w:val="20"/>
        </w:rPr>
        <w:t>Подземные воды.</w:t>
      </w:r>
      <w:r w:rsidRPr="00CA11C7">
        <w:rPr>
          <w:rFonts w:ascii="Times New Roman" w:eastAsia="Arial Unicode MS" w:hAnsi="Times New Roman" w:cs="Times New Roman"/>
          <w:i/>
          <w:sz w:val="20"/>
          <w:szCs w:val="20"/>
        </w:rPr>
        <w:t xml:space="preserve"> </w:t>
      </w:r>
      <w:r w:rsidRPr="00CA11C7">
        <w:rPr>
          <w:rFonts w:ascii="Times New Roman" w:eastAsia="Arial Unicode MS" w:hAnsi="Times New Roman" w:cs="Times New Roman"/>
          <w:sz w:val="20"/>
          <w:szCs w:val="20"/>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6E4D61" w:rsidRPr="00CA11C7" w:rsidRDefault="006E4D61" w:rsidP="006E4D61">
      <w:pPr>
        <w:spacing w:after="0" w:line="240" w:lineRule="auto"/>
        <w:ind w:firstLine="709"/>
        <w:jc w:val="both"/>
        <w:rPr>
          <w:rFonts w:ascii="Times New Roman" w:eastAsia="Arial Unicode MS" w:hAnsi="Times New Roman" w:cs="Times New Roman"/>
          <w:sz w:val="20"/>
          <w:szCs w:val="20"/>
        </w:rPr>
      </w:pPr>
      <w:r w:rsidRPr="00CA11C7">
        <w:rPr>
          <w:rFonts w:ascii="Times New Roman" w:eastAsia="Arial Unicode MS" w:hAnsi="Times New Roman" w:cs="Times New Roman"/>
          <w:sz w:val="20"/>
          <w:szCs w:val="20"/>
        </w:rPr>
        <w:t xml:space="preserve">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ликвидация непригодных к дальнейшей эксплуатации скважин, наличие зон санитарной охраны на действующих водозаборах;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проведение систем учета и контроля над потреблением питьевой воды; </w:t>
      </w:r>
    </w:p>
    <w:p w:rsidR="006E4D61" w:rsidRPr="00CA11C7" w:rsidRDefault="006E4D61" w:rsidP="006E4D61">
      <w:pPr>
        <w:spacing w:after="0" w:line="240" w:lineRule="auto"/>
        <w:ind w:firstLine="709"/>
        <w:jc w:val="both"/>
        <w:rPr>
          <w:rFonts w:ascii="Times New Roman" w:hAnsi="Times New Roman" w:cs="Times New Roman"/>
          <w:spacing w:val="-1"/>
          <w:sz w:val="20"/>
          <w:szCs w:val="20"/>
        </w:rPr>
      </w:pPr>
      <w:r w:rsidRPr="00CA11C7">
        <w:rPr>
          <w:rFonts w:ascii="Times New Roman" w:hAnsi="Times New Roman" w:cs="Times New Roman"/>
          <w:sz w:val="20"/>
          <w:szCs w:val="20"/>
        </w:rPr>
        <w:t xml:space="preserve">- </w:t>
      </w:r>
      <w:r w:rsidRPr="00CA11C7">
        <w:rPr>
          <w:rFonts w:ascii="Times New Roman" w:hAnsi="Times New Roman" w:cs="Times New Roman"/>
          <w:spacing w:val="-1"/>
          <w:sz w:val="20"/>
          <w:szCs w:val="20"/>
        </w:rPr>
        <w:t>изучение качества подземных вод и гидродинамического режима на водозаборах и в зонах их влияния;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осуществление развития нормативной правовой базы и хозяйственного механизма водопользования, стимулирующего экономию питьевой воды;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обеспечение качества питьевой воды, подаваемой населению, путем внедрения средств очистки; </w:t>
      </w:r>
    </w:p>
    <w:p w:rsidR="006E4D61" w:rsidRPr="00CA11C7" w:rsidRDefault="006E4D61" w:rsidP="006E4D61">
      <w:pPr>
        <w:spacing w:after="0" w:line="240" w:lineRule="auto"/>
        <w:ind w:firstLine="709"/>
        <w:jc w:val="both"/>
        <w:rPr>
          <w:rFonts w:ascii="Times New Roman" w:eastAsia="Arial Unicode MS" w:hAnsi="Times New Roman" w:cs="Times New Roman"/>
          <w:sz w:val="20"/>
          <w:szCs w:val="20"/>
        </w:rPr>
      </w:pPr>
      <w:r w:rsidRPr="00CA11C7">
        <w:rPr>
          <w:rFonts w:ascii="Times New Roman" w:hAnsi="Times New Roman" w:cs="Times New Roman"/>
          <w:sz w:val="20"/>
          <w:szCs w:val="20"/>
        </w:rPr>
        <w:t xml:space="preserve">-обеспечение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w:t>
      </w:r>
      <w:r w:rsidRPr="00CA11C7">
        <w:rPr>
          <w:rFonts w:ascii="Times New Roman" w:eastAsia="Arial Unicode MS" w:hAnsi="Times New Roman" w:cs="Times New Roman"/>
          <w:sz w:val="20"/>
          <w:szCs w:val="20"/>
        </w:rPr>
        <w:t>централизованной системой водоотведения и очисткой хозяйственно-бытовых и производственных сточных вод;</w:t>
      </w:r>
    </w:p>
    <w:p w:rsidR="006E4D61" w:rsidRPr="00CA11C7" w:rsidRDefault="006E4D61" w:rsidP="006E4D61">
      <w:pPr>
        <w:spacing w:after="0" w:line="240" w:lineRule="auto"/>
        <w:ind w:firstLine="709"/>
        <w:jc w:val="both"/>
        <w:rPr>
          <w:rFonts w:ascii="Times New Roman" w:eastAsia="Arial Unicode MS" w:hAnsi="Times New Roman" w:cs="Times New Roman"/>
          <w:sz w:val="20"/>
          <w:szCs w:val="20"/>
        </w:rPr>
      </w:pPr>
      <w:r w:rsidRPr="00CA11C7">
        <w:rPr>
          <w:rFonts w:ascii="Times New Roman" w:eastAsia="Arial Unicode MS" w:hAnsi="Times New Roman" w:cs="Times New Roman"/>
          <w:sz w:val="20"/>
          <w:szCs w:val="20"/>
        </w:rPr>
        <w:t xml:space="preserve">4. </w:t>
      </w:r>
      <w:r w:rsidRPr="00CA11C7">
        <w:rPr>
          <w:rFonts w:ascii="Times New Roman" w:eastAsia="Arial Unicode MS" w:hAnsi="Times New Roman" w:cs="Times New Roman"/>
          <w:bCs/>
          <w:i/>
          <w:sz w:val="20"/>
          <w:szCs w:val="20"/>
        </w:rPr>
        <w:t>Почвы.</w:t>
      </w:r>
      <w:r w:rsidRPr="00CA11C7">
        <w:rPr>
          <w:rFonts w:ascii="Times New Roman" w:eastAsia="Arial Unicode MS" w:hAnsi="Times New Roman" w:cs="Times New Roman"/>
          <w:sz w:val="20"/>
          <w:szCs w:val="20"/>
        </w:rPr>
        <w:t xml:space="preserve"> В настоящее время основную нагрузку на почвенный покров испытывают земли с/х назначения и земли </w:t>
      </w:r>
      <w:r w:rsidRPr="00CA11C7">
        <w:rPr>
          <w:rFonts w:ascii="Times New Roman" w:hAnsi="Times New Roman" w:cs="Times New Roman"/>
          <w:sz w:val="20"/>
          <w:szCs w:val="20"/>
        </w:rPr>
        <w:t>автомагистралей</w:t>
      </w:r>
      <w:r w:rsidRPr="00CA11C7">
        <w:rPr>
          <w:rFonts w:ascii="Times New Roman" w:eastAsia="Arial Unicode MS" w:hAnsi="Times New Roman" w:cs="Times New Roman"/>
          <w:sz w:val="20"/>
          <w:szCs w:val="20"/>
        </w:rPr>
        <w:t>. С целью предотвращения деградации почвенного покрова территории Генеральным планом предлагается: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рекультивация и санация мест размещения промышленных отходов;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создание вдоль автомобильных дорог лесных полезащитных полос;</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принятие мер по сохранению плодородия почв, посредством защиты их от эрозии, на основе </w:t>
      </w:r>
      <w:proofErr w:type="spellStart"/>
      <w:r w:rsidRPr="00CA11C7">
        <w:rPr>
          <w:rFonts w:ascii="Times New Roman" w:hAnsi="Times New Roman" w:cs="Times New Roman"/>
          <w:sz w:val="20"/>
          <w:szCs w:val="20"/>
        </w:rPr>
        <w:t>агрофитомелиоративных</w:t>
      </w:r>
      <w:proofErr w:type="spellEnd"/>
      <w:r w:rsidRPr="00CA11C7">
        <w:rPr>
          <w:rFonts w:ascii="Times New Roman" w:hAnsi="Times New Roman" w:cs="Times New Roman"/>
          <w:sz w:val="20"/>
          <w:szCs w:val="20"/>
        </w:rPr>
        <w:t xml:space="preserve"> приемов и биоинженерных сооружений.</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bCs/>
          <w:i/>
          <w:sz w:val="20"/>
          <w:szCs w:val="20"/>
        </w:rPr>
        <w:t>5. Обращение с отходами</w:t>
      </w:r>
      <w:r w:rsidRPr="00CA11C7">
        <w:rPr>
          <w:rFonts w:ascii="Times New Roman" w:hAnsi="Times New Roman" w:cs="Times New Roman"/>
          <w:i/>
          <w:sz w:val="20"/>
          <w:szCs w:val="20"/>
        </w:rPr>
        <w:t xml:space="preserve">. </w:t>
      </w:r>
      <w:r w:rsidRPr="00CA11C7">
        <w:rPr>
          <w:rFonts w:ascii="Times New Roman" w:hAnsi="Times New Roman" w:cs="Times New Roman"/>
          <w:sz w:val="20"/>
          <w:szCs w:val="20"/>
        </w:rPr>
        <w:t>Организации схемы обращения с отходами должна включать в себя следующие мероприятия: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утилизация транспортных отходов;</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утилизация </w:t>
      </w:r>
      <w:r w:rsidRPr="00CA11C7">
        <w:rPr>
          <w:rFonts w:ascii="Times New Roman" w:hAnsi="Times New Roman" w:cs="Times New Roman"/>
          <w:bCs/>
          <w:color w:val="000080"/>
          <w:sz w:val="20"/>
          <w:szCs w:val="20"/>
        </w:rPr>
        <w:t xml:space="preserve">отходов </w:t>
      </w:r>
      <w:r w:rsidRPr="00CA11C7">
        <w:rPr>
          <w:rFonts w:ascii="Times New Roman" w:hAnsi="Times New Roman" w:cs="Times New Roman"/>
          <w:sz w:val="20"/>
          <w:szCs w:val="20"/>
        </w:rPr>
        <w:t>садоводческих объединений;</w:t>
      </w:r>
    </w:p>
    <w:p w:rsidR="006E4D61" w:rsidRPr="00CA11C7" w:rsidRDefault="006E4D61" w:rsidP="006E4D61">
      <w:pPr>
        <w:spacing w:after="0" w:line="240" w:lineRule="auto"/>
        <w:ind w:firstLine="652"/>
        <w:jc w:val="both"/>
        <w:rPr>
          <w:rFonts w:ascii="Times New Roman" w:hAnsi="Times New Roman" w:cs="Times New Roman"/>
          <w:sz w:val="20"/>
          <w:szCs w:val="20"/>
        </w:rPr>
      </w:pPr>
      <w:r w:rsidRPr="00CA11C7">
        <w:rPr>
          <w:rFonts w:ascii="Times New Roman" w:hAnsi="Times New Roman" w:cs="Times New Roman"/>
          <w:sz w:val="20"/>
          <w:szCs w:val="20"/>
        </w:rPr>
        <w:t>- разработка генеральной схемы санитарной очистки на территории района в соответствии с подпрограммой «Система обращения с отходами на территории Воронежской области на 2010-</w:t>
      </w:r>
      <w:smartTag w:uri="urn:schemas-microsoft-com:office:smarttags" w:element="metricconverter">
        <w:smartTagPr>
          <w:attr w:name="ProductID" w:val="2014 г"/>
        </w:smartTagPr>
        <w:r w:rsidRPr="00CA11C7">
          <w:rPr>
            <w:rFonts w:ascii="Times New Roman" w:hAnsi="Times New Roman" w:cs="Times New Roman"/>
            <w:sz w:val="20"/>
            <w:szCs w:val="20"/>
          </w:rPr>
          <w:t xml:space="preserve">2014 </w:t>
        </w:r>
        <w:proofErr w:type="spellStart"/>
        <w:r w:rsidRPr="00CA11C7">
          <w:rPr>
            <w:rFonts w:ascii="Times New Roman" w:hAnsi="Times New Roman" w:cs="Times New Roman"/>
            <w:sz w:val="20"/>
            <w:szCs w:val="20"/>
          </w:rPr>
          <w:t>г</w:t>
        </w:r>
      </w:smartTag>
      <w:r w:rsidRPr="00CA11C7">
        <w:rPr>
          <w:rFonts w:ascii="Times New Roman" w:hAnsi="Times New Roman" w:cs="Times New Roman"/>
          <w:sz w:val="20"/>
          <w:szCs w:val="20"/>
        </w:rPr>
        <w:t>.г</w:t>
      </w:r>
      <w:proofErr w:type="spellEnd"/>
      <w:r w:rsidRPr="00CA11C7">
        <w:rPr>
          <w:rFonts w:ascii="Times New Roman" w:hAnsi="Times New Roman" w:cs="Times New Roman"/>
          <w:sz w:val="20"/>
          <w:szCs w:val="20"/>
        </w:rPr>
        <w:t>. и на период до 2020 года» ОЦП «Экология и природные ресурсы Воронежской области на 2010-2014</w:t>
      </w:r>
      <w:proofErr w:type="gramStart"/>
      <w:r w:rsidRPr="00CA11C7">
        <w:rPr>
          <w:rFonts w:ascii="Times New Roman" w:hAnsi="Times New Roman" w:cs="Times New Roman"/>
          <w:sz w:val="20"/>
          <w:szCs w:val="20"/>
        </w:rPr>
        <w:t>» .</w:t>
      </w:r>
      <w:proofErr w:type="gramEnd"/>
      <w:r w:rsidRPr="00CA11C7">
        <w:rPr>
          <w:rFonts w:ascii="Times New Roman" w:hAnsi="Times New Roman" w:cs="Times New Roman"/>
          <w:sz w:val="20"/>
          <w:szCs w:val="20"/>
        </w:rPr>
        <w:t xml:space="preserve">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В составе схемы должны быть предусмотрены следующие первоочередные меры: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выявление всех несанкционированных свалок и их рекультивация;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 внедрение комплексной механизации санитарной очистки поселения; </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организация селективного сбора отходов в жилых образованиях в сменные контейнеры;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заключение договоров на сдачу вторичного сырья на дальнейшую переработку за пределами населенного пункта.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bCs/>
          <w:sz w:val="20"/>
          <w:szCs w:val="20"/>
        </w:rPr>
        <w:t xml:space="preserve">6. </w:t>
      </w:r>
      <w:r w:rsidRPr="00CA11C7">
        <w:rPr>
          <w:rFonts w:ascii="Times New Roman" w:hAnsi="Times New Roman" w:cs="Times New Roman"/>
          <w:bCs/>
          <w:i/>
          <w:sz w:val="20"/>
          <w:szCs w:val="20"/>
        </w:rPr>
        <w:t>Растительность и животный мир</w:t>
      </w:r>
      <w:r w:rsidRPr="00CA11C7">
        <w:rPr>
          <w:rFonts w:ascii="Times New Roman" w:hAnsi="Times New Roman" w:cs="Times New Roman"/>
          <w:b/>
          <w:bCs/>
          <w:i/>
          <w:sz w:val="20"/>
          <w:szCs w:val="20"/>
        </w:rPr>
        <w:t>.</w:t>
      </w:r>
      <w:r w:rsidRPr="00CA11C7">
        <w:rPr>
          <w:rFonts w:ascii="Times New Roman" w:hAnsi="Times New Roman" w:cs="Times New Roman"/>
          <w:sz w:val="20"/>
          <w:szCs w:val="20"/>
        </w:rPr>
        <w:t xml:space="preserve"> Основными природоохранными мероприятиями в отношении растительного и животного мира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являются: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нормативное озеленение населенных пунктов сельского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максимальное сохранение лесных насаждений и участков древесно-кустарниковой растительности;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создание условий для поддержания оптимального количества представителей животного мира.</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eastAsia="Arial Unicode MS" w:hAnsi="Times New Roman" w:cs="Times New Roman"/>
          <w:b/>
          <w:bCs/>
          <w:sz w:val="20"/>
          <w:szCs w:val="20"/>
        </w:rPr>
        <w:t xml:space="preserve">7. </w:t>
      </w:r>
      <w:r w:rsidRPr="00CA11C7">
        <w:rPr>
          <w:rFonts w:ascii="Times New Roman" w:eastAsia="Arial Unicode MS" w:hAnsi="Times New Roman" w:cs="Times New Roman"/>
          <w:bCs/>
          <w:i/>
          <w:sz w:val="20"/>
          <w:szCs w:val="20"/>
        </w:rPr>
        <w:t>Территории природно-экологического каркаса</w:t>
      </w:r>
      <w:r w:rsidRPr="00CA11C7">
        <w:rPr>
          <w:rFonts w:ascii="Times New Roman" w:eastAsia="Arial Unicode MS" w:hAnsi="Times New Roman" w:cs="Times New Roman"/>
          <w:b/>
          <w:bCs/>
          <w:i/>
          <w:sz w:val="20"/>
          <w:szCs w:val="20"/>
        </w:rPr>
        <w:t>.</w:t>
      </w:r>
      <w:r w:rsidRPr="00CA11C7">
        <w:rPr>
          <w:rFonts w:ascii="Times New Roman" w:hAnsi="Times New Roman" w:cs="Times New Roman"/>
          <w:sz w:val="20"/>
          <w:szCs w:val="20"/>
        </w:rP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w:t>
      </w:r>
      <w:proofErr w:type="spellStart"/>
      <w:r w:rsidRPr="00CA11C7">
        <w:rPr>
          <w:rFonts w:ascii="Times New Roman" w:hAnsi="Times New Roman" w:cs="Times New Roman"/>
          <w:sz w:val="20"/>
          <w:szCs w:val="20"/>
        </w:rPr>
        <w:t>саморегуляции</w:t>
      </w:r>
      <w:proofErr w:type="spellEnd"/>
      <w:r w:rsidRPr="00CA11C7">
        <w:rPr>
          <w:rFonts w:ascii="Times New Roman" w:hAnsi="Times New Roman" w:cs="Times New Roman"/>
          <w:sz w:val="20"/>
          <w:szCs w:val="20"/>
        </w:rPr>
        <w:t xml:space="preserve"> и компенсации последствий антропогенной деятельности.</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xml:space="preserve">Основными элементами природно-экологического каркаса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являются: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ключевые территории местного значения – лесные территории поселения;</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lastRenderedPageBreak/>
        <w:t>- экологические коридоры - сенокосные и пастбищные угодья, речные долины и пойменные ландшафты;</w:t>
      </w:r>
    </w:p>
    <w:p w:rsidR="006E4D61" w:rsidRPr="00CA11C7" w:rsidRDefault="006E4D61" w:rsidP="006E4D61">
      <w:pPr>
        <w:spacing w:after="0" w:line="240" w:lineRule="auto"/>
        <w:ind w:firstLine="709"/>
        <w:jc w:val="both"/>
        <w:rPr>
          <w:rFonts w:ascii="Times New Roman" w:hAnsi="Times New Roman" w:cs="Times New Roman"/>
          <w:sz w:val="20"/>
          <w:szCs w:val="20"/>
        </w:rPr>
      </w:pPr>
      <w:r w:rsidRPr="00CA11C7">
        <w:rPr>
          <w:rFonts w:ascii="Times New Roman" w:hAnsi="Times New Roman" w:cs="Times New Roman"/>
          <w:sz w:val="20"/>
          <w:szCs w:val="20"/>
        </w:rPr>
        <w:t>- буферные зоны - защитные лесополосы.</w:t>
      </w:r>
    </w:p>
    <w:p w:rsidR="006E4D61" w:rsidRPr="00CA11C7" w:rsidRDefault="006E4D61" w:rsidP="006E4D61">
      <w:pPr>
        <w:spacing w:after="0" w:line="240" w:lineRule="auto"/>
        <w:jc w:val="center"/>
        <w:rPr>
          <w:rFonts w:ascii="Times New Roman" w:hAnsi="Times New Roman" w:cs="Times New Roman"/>
          <w:b/>
          <w:bCs/>
          <w:color w:val="FF3333"/>
          <w:spacing w:val="-10"/>
          <w:kern w:val="1"/>
          <w:sz w:val="20"/>
          <w:szCs w:val="20"/>
        </w:rPr>
      </w:pPr>
    </w:p>
    <w:p w:rsidR="006E4D61" w:rsidRPr="00CA11C7" w:rsidRDefault="006E4D61" w:rsidP="006E4D61">
      <w:pPr>
        <w:spacing w:after="0" w:line="240" w:lineRule="auto"/>
        <w:rPr>
          <w:rFonts w:ascii="Times New Roman" w:hAnsi="Times New Roman" w:cs="Times New Roman"/>
          <w:sz w:val="20"/>
          <w:szCs w:val="20"/>
        </w:rPr>
        <w:sectPr w:rsidR="006E4D61" w:rsidRPr="00CA11C7" w:rsidSect="00CA11C7">
          <w:footerReference w:type="even" r:id="rId12"/>
          <w:footerReference w:type="default" r:id="rId13"/>
          <w:footerReference w:type="first" r:id="rId14"/>
          <w:footnotePr>
            <w:pos w:val="beneathText"/>
          </w:footnotePr>
          <w:pgSz w:w="11905" w:h="16837"/>
          <w:pgMar w:top="1134" w:right="811" w:bottom="731" w:left="1701" w:header="720" w:footer="414" w:gutter="0"/>
          <w:cols w:space="720"/>
          <w:titlePg/>
          <w:docGrid w:linePitch="381"/>
        </w:sectPr>
      </w:pPr>
    </w:p>
    <w:p w:rsidR="006E4D61" w:rsidRPr="00CA11C7" w:rsidRDefault="006E4D61" w:rsidP="006E4D61">
      <w:pPr>
        <w:spacing w:after="0" w:line="240" w:lineRule="auto"/>
        <w:ind w:left="1080" w:hanging="360"/>
        <w:jc w:val="center"/>
        <w:rPr>
          <w:rFonts w:ascii="Times New Roman" w:hAnsi="Times New Roman" w:cs="Times New Roman"/>
          <w:b/>
          <w:sz w:val="20"/>
          <w:szCs w:val="20"/>
        </w:rPr>
      </w:pPr>
      <w:r w:rsidRPr="00CA11C7">
        <w:rPr>
          <w:rFonts w:ascii="Times New Roman" w:hAnsi="Times New Roman" w:cs="Times New Roman"/>
          <w:b/>
          <w:sz w:val="20"/>
          <w:szCs w:val="20"/>
        </w:rPr>
        <w:lastRenderedPageBreak/>
        <w:t xml:space="preserve">4. Основные технико-экономические показатели </w:t>
      </w:r>
      <w:proofErr w:type="spellStart"/>
      <w:r w:rsidRPr="00CA11C7">
        <w:rPr>
          <w:rFonts w:ascii="Times New Roman" w:hAnsi="Times New Roman" w:cs="Times New Roman"/>
          <w:b/>
          <w:sz w:val="20"/>
          <w:szCs w:val="20"/>
        </w:rPr>
        <w:t>Коломыцевского</w:t>
      </w:r>
      <w:proofErr w:type="spellEnd"/>
      <w:r w:rsidRPr="00CA11C7">
        <w:rPr>
          <w:rFonts w:ascii="Times New Roman" w:hAnsi="Times New Roman" w:cs="Times New Roman"/>
          <w:b/>
          <w:sz w:val="20"/>
          <w:szCs w:val="20"/>
        </w:rPr>
        <w:t xml:space="preserve"> сельского поселения.</w:t>
      </w:r>
    </w:p>
    <w:p w:rsidR="006E4D61" w:rsidRPr="00CA11C7" w:rsidRDefault="006E4D61" w:rsidP="006E4D61">
      <w:pPr>
        <w:spacing w:after="0" w:line="240" w:lineRule="auto"/>
        <w:rPr>
          <w:rFonts w:ascii="Times New Roman" w:hAnsi="Times New Roman" w:cs="Times New Roman"/>
          <w:b/>
          <w:sz w:val="20"/>
          <w:szCs w:val="20"/>
        </w:rPr>
      </w:pPr>
    </w:p>
    <w:p w:rsidR="006E4D61" w:rsidRPr="00CA11C7" w:rsidRDefault="006E4D61" w:rsidP="006E4D61">
      <w:pPr>
        <w:tabs>
          <w:tab w:val="left" w:pos="494"/>
        </w:tabs>
        <w:spacing w:after="0" w:line="240" w:lineRule="auto"/>
        <w:ind w:left="1065"/>
        <w:jc w:val="center"/>
        <w:rPr>
          <w:rFonts w:ascii="Times New Roman" w:hAnsi="Times New Roman" w:cs="Times New Roman"/>
          <w:i/>
          <w:iCs/>
          <w:kern w:val="1"/>
          <w:sz w:val="20"/>
          <w:szCs w:val="20"/>
        </w:rPr>
      </w:pPr>
      <w:r w:rsidRPr="00CA11C7">
        <w:rPr>
          <w:rFonts w:ascii="Times New Roman" w:hAnsi="Times New Roman" w:cs="Times New Roman"/>
          <w:b/>
          <w:bCs/>
          <w:i/>
          <w:iCs/>
          <w:kern w:val="1"/>
          <w:sz w:val="20"/>
          <w:szCs w:val="20"/>
        </w:rPr>
        <w:t>Таблица 30. Основные технико-экономические показатели.</w:t>
      </w:r>
    </w:p>
    <w:p w:rsidR="006E4D61" w:rsidRPr="00CA11C7" w:rsidRDefault="006E4D61" w:rsidP="006E4D61">
      <w:pPr>
        <w:tabs>
          <w:tab w:val="left" w:pos="494"/>
        </w:tabs>
        <w:spacing w:after="0" w:line="240" w:lineRule="auto"/>
        <w:ind w:left="1065"/>
        <w:jc w:val="center"/>
        <w:rPr>
          <w:rFonts w:ascii="Times New Roman" w:hAnsi="Times New Roman" w:cs="Times New Roman"/>
          <w:i/>
          <w:iCs/>
          <w:kern w:val="1"/>
          <w:sz w:val="20"/>
          <w:szCs w:val="20"/>
        </w:rPr>
      </w:pPr>
    </w:p>
    <w:tbl>
      <w:tblPr>
        <w:tblW w:w="9658" w:type="dxa"/>
        <w:tblInd w:w="-59" w:type="dxa"/>
        <w:tblLayout w:type="fixed"/>
        <w:tblLook w:val="0000" w:firstRow="0" w:lastRow="0" w:firstColumn="0" w:lastColumn="0" w:noHBand="0" w:noVBand="0"/>
      </w:tblPr>
      <w:tblGrid>
        <w:gridCol w:w="815"/>
        <w:gridCol w:w="2976"/>
        <w:gridCol w:w="1400"/>
        <w:gridCol w:w="1808"/>
        <w:gridCol w:w="2659"/>
      </w:tblGrid>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п/п</w:t>
            </w: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Показатели</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Единицы</w:t>
            </w:r>
          </w:p>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измерения</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Современное</w:t>
            </w:r>
          </w:p>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состояние</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Расчетный срок (2029 год)</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1</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2</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3</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4</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5</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1.</w:t>
            </w:r>
          </w:p>
        </w:tc>
        <w:tc>
          <w:tcPr>
            <w:tcW w:w="8843" w:type="dxa"/>
            <w:gridSpan w:val="4"/>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Территория</w:t>
            </w:r>
          </w:p>
        </w:tc>
      </w:tr>
      <w:tr w:rsidR="006E4D61" w:rsidRPr="00CA11C7" w:rsidTr="00CA11C7">
        <w:tc>
          <w:tcPr>
            <w:tcW w:w="815" w:type="dxa"/>
            <w:tcBorders>
              <w:top w:val="single" w:sz="4" w:space="0" w:color="000000"/>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Общая площадь земель в установленных границах</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6693</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6693</w:t>
            </w: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из них:</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-земли населенных пунктов</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203</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265,27</w:t>
            </w: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-земли сельскохозяйственного назначения</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6490</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6427,73</w:t>
            </w: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-земли промышленности, связи, энергетики, обороны</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-земли лесного фонда</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-земли водного фонда</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-земли особо охраняемых территорий</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c>
          <w:tcPr>
            <w:tcW w:w="815"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-земли запаса</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c>
          <w:tcPr>
            <w:tcW w:w="815" w:type="dxa"/>
            <w:tcBorders>
              <w:top w:val="single" w:sz="4" w:space="0" w:color="000000"/>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Из общего количества земель</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земли федеральной собственности</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земли областной собственности</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земли муниципальной собственности</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2644</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2644</w:t>
            </w: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земли в собственности юридических лиц</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c>
          <w:tcPr>
            <w:tcW w:w="815"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физических лиц</w:t>
            </w:r>
          </w:p>
        </w:tc>
        <w:tc>
          <w:tcPr>
            <w:tcW w:w="1400"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га</w:t>
            </w:r>
          </w:p>
        </w:tc>
        <w:tc>
          <w:tcPr>
            <w:tcW w:w="1808" w:type="dxa"/>
            <w:tcBorders>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4049</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4049</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2.</w:t>
            </w:r>
          </w:p>
        </w:tc>
        <w:tc>
          <w:tcPr>
            <w:tcW w:w="8843" w:type="dxa"/>
            <w:gridSpan w:val="4"/>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Население</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kern w:val="1"/>
                <w:sz w:val="20"/>
                <w:szCs w:val="20"/>
                <w:lang w:eastAsia="ar-SA"/>
              </w:rPr>
              <w:t>2.1</w:t>
            </w:r>
            <w:r w:rsidRPr="00CA11C7">
              <w:rPr>
                <w:rFonts w:ascii="Times New Roman" w:eastAsia="Lucida Sans Unicode" w:hAnsi="Times New Roman" w:cs="Times New Roman"/>
                <w:b/>
                <w:bCs/>
                <w:kern w:val="1"/>
                <w:sz w:val="20"/>
                <w:szCs w:val="20"/>
                <w:lang w:eastAsia="ar-SA"/>
              </w:rPr>
              <w:t>.</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Численность населения</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чел.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911</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ind w:firstLine="184"/>
              <w:jc w:val="center"/>
              <w:rPr>
                <w:rFonts w:ascii="Times New Roman" w:hAnsi="Times New Roman" w:cs="Times New Roman"/>
                <w:sz w:val="20"/>
                <w:szCs w:val="20"/>
              </w:rPr>
            </w:pPr>
            <w:r w:rsidRPr="00CA11C7">
              <w:rPr>
                <w:rFonts w:ascii="Times New Roman" w:hAnsi="Times New Roman" w:cs="Times New Roman"/>
                <w:sz w:val="20"/>
                <w:szCs w:val="20"/>
              </w:rPr>
              <w:t>1062</w:t>
            </w:r>
          </w:p>
        </w:tc>
      </w:tr>
      <w:tr w:rsidR="006E4D61" w:rsidRPr="00CA11C7" w:rsidTr="00CA11C7">
        <w:tc>
          <w:tcPr>
            <w:tcW w:w="815" w:type="dxa"/>
            <w:tcBorders>
              <w:top w:val="single" w:sz="4" w:space="0" w:color="000000"/>
              <w:lef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2.2.</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Показатели движения населения</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ind w:firstLine="184"/>
              <w:jc w:val="center"/>
              <w:rPr>
                <w:rFonts w:ascii="Times New Roman" w:hAnsi="Times New Roman" w:cs="Times New Roman"/>
                <w:sz w:val="20"/>
                <w:szCs w:val="20"/>
              </w:rPr>
            </w:pPr>
          </w:p>
        </w:tc>
      </w:tr>
      <w:tr w:rsidR="006E4D61" w:rsidRPr="00CA11C7" w:rsidTr="00CA11C7">
        <w:tc>
          <w:tcPr>
            <w:tcW w:w="815" w:type="dxa"/>
            <w:tcBorders>
              <w:lef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прирост</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чел.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ind w:firstLine="184"/>
              <w:jc w:val="center"/>
              <w:rPr>
                <w:rFonts w:ascii="Times New Roman" w:hAnsi="Times New Roman" w:cs="Times New Roman"/>
                <w:sz w:val="20"/>
                <w:szCs w:val="20"/>
              </w:rPr>
            </w:pPr>
            <w:r w:rsidRPr="00CA11C7">
              <w:rPr>
                <w:rFonts w:ascii="Times New Roman" w:hAnsi="Times New Roman" w:cs="Times New Roman"/>
                <w:sz w:val="20"/>
                <w:szCs w:val="20"/>
              </w:rPr>
              <w:t>151</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убыль</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чел.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15</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ind w:firstLine="184"/>
              <w:jc w:val="center"/>
              <w:rPr>
                <w:rFonts w:ascii="Times New Roman" w:hAnsi="Times New Roman" w:cs="Times New Roman"/>
                <w:sz w:val="20"/>
                <w:szCs w:val="20"/>
              </w:rPr>
            </w:pPr>
            <w:r w:rsidRPr="00CA11C7">
              <w:rPr>
                <w:rFonts w:ascii="Times New Roman" w:hAnsi="Times New Roman" w:cs="Times New Roman"/>
                <w:sz w:val="20"/>
                <w:szCs w:val="20"/>
              </w:rPr>
              <w:t>-</w:t>
            </w:r>
          </w:p>
        </w:tc>
      </w:tr>
      <w:tr w:rsidR="006E4D61" w:rsidRPr="00CA11C7" w:rsidTr="00CA11C7">
        <w:tc>
          <w:tcPr>
            <w:tcW w:w="815" w:type="dxa"/>
            <w:tcBorders>
              <w:top w:val="single" w:sz="4" w:space="0" w:color="000000"/>
              <w:left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2.3.</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Возрастная структура населения:</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ind w:firstLine="184"/>
              <w:jc w:val="center"/>
              <w:rPr>
                <w:rFonts w:ascii="Times New Roman" w:hAnsi="Times New Roman" w:cs="Times New Roman"/>
                <w:sz w:val="20"/>
                <w:szCs w:val="20"/>
              </w:rPr>
            </w:pPr>
          </w:p>
        </w:tc>
      </w:tr>
      <w:tr w:rsidR="006E4D61" w:rsidRPr="00CA11C7" w:rsidTr="00CA11C7">
        <w:tc>
          <w:tcPr>
            <w:tcW w:w="815" w:type="dxa"/>
            <w:tcBorders>
              <w:left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дети до 16 лет</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чел.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144</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ind w:firstLine="184"/>
              <w:jc w:val="center"/>
              <w:rPr>
                <w:rFonts w:ascii="Times New Roman" w:hAnsi="Times New Roman" w:cs="Times New Roman"/>
                <w:sz w:val="20"/>
                <w:szCs w:val="20"/>
              </w:rPr>
            </w:pPr>
            <w:r w:rsidRPr="00CA11C7">
              <w:rPr>
                <w:rFonts w:ascii="Times New Roman" w:hAnsi="Times New Roman" w:cs="Times New Roman"/>
                <w:sz w:val="20"/>
                <w:szCs w:val="20"/>
              </w:rPr>
              <w:t>168</w:t>
            </w:r>
          </w:p>
        </w:tc>
      </w:tr>
      <w:tr w:rsidR="006E4D61" w:rsidRPr="00CA11C7" w:rsidTr="00CA11C7">
        <w:trPr>
          <w:trHeight w:val="1305"/>
        </w:trPr>
        <w:tc>
          <w:tcPr>
            <w:tcW w:w="815" w:type="dxa"/>
            <w:tcBorders>
              <w:left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население в трудоспособном возрасте (мужчины 16-59 лет, женщины 16-54 лет)</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чел.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501</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ind w:firstLine="184"/>
              <w:jc w:val="center"/>
              <w:rPr>
                <w:rFonts w:ascii="Times New Roman" w:hAnsi="Times New Roman" w:cs="Times New Roman"/>
                <w:sz w:val="20"/>
                <w:szCs w:val="20"/>
              </w:rPr>
            </w:pPr>
            <w:r w:rsidRPr="00CA11C7">
              <w:rPr>
                <w:rFonts w:ascii="Times New Roman" w:hAnsi="Times New Roman" w:cs="Times New Roman"/>
                <w:sz w:val="20"/>
                <w:szCs w:val="20"/>
              </w:rPr>
              <w:t>584</w:t>
            </w:r>
          </w:p>
        </w:tc>
      </w:tr>
      <w:tr w:rsidR="006E4D61" w:rsidRPr="00CA11C7" w:rsidTr="00CA11C7">
        <w:tc>
          <w:tcPr>
            <w:tcW w:w="815"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население, старше трудоспособного возраста</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чел.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266</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snapToGrid w:val="0"/>
              <w:spacing w:after="0" w:line="240" w:lineRule="auto"/>
              <w:ind w:firstLine="184"/>
              <w:jc w:val="center"/>
              <w:rPr>
                <w:rFonts w:ascii="Times New Roman" w:hAnsi="Times New Roman" w:cs="Times New Roman"/>
                <w:sz w:val="20"/>
                <w:szCs w:val="20"/>
              </w:rPr>
            </w:pPr>
            <w:r w:rsidRPr="00CA11C7">
              <w:rPr>
                <w:rFonts w:ascii="Times New Roman" w:hAnsi="Times New Roman" w:cs="Times New Roman"/>
                <w:sz w:val="20"/>
                <w:szCs w:val="20"/>
              </w:rPr>
              <w:t>310</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3.</w:t>
            </w:r>
          </w:p>
        </w:tc>
        <w:tc>
          <w:tcPr>
            <w:tcW w:w="8843" w:type="dxa"/>
            <w:gridSpan w:val="4"/>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Жилищный фонд</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3.1.</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Жилищный фонд - всего</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proofErr w:type="gramStart"/>
            <w:r w:rsidRPr="00CA11C7">
              <w:rPr>
                <w:rFonts w:ascii="Times New Roman" w:eastAsia="Lucida Sans Unicode" w:hAnsi="Times New Roman" w:cs="Times New Roman"/>
                <w:kern w:val="1"/>
                <w:sz w:val="20"/>
                <w:szCs w:val="20"/>
                <w:vertAlign w:val="superscript"/>
                <w:lang w:eastAsia="ar-SA"/>
              </w:rPr>
              <w:t>2</w:t>
            </w:r>
            <w:r w:rsidRPr="00CA11C7">
              <w:rPr>
                <w:rFonts w:ascii="Times New Roman" w:eastAsia="Lucida Sans Unicode" w:hAnsi="Times New Roman" w:cs="Times New Roman"/>
                <w:kern w:val="1"/>
                <w:sz w:val="20"/>
                <w:szCs w:val="20"/>
                <w:lang w:eastAsia="ar-SA"/>
              </w:rPr>
              <w:t>.общ</w:t>
            </w:r>
            <w:proofErr w:type="gramEnd"/>
            <w:r w:rsidRPr="00CA11C7">
              <w:rPr>
                <w:rFonts w:ascii="Times New Roman" w:eastAsia="Lucida Sans Unicode" w:hAnsi="Times New Roman" w:cs="Times New Roman"/>
                <w:kern w:val="1"/>
                <w:sz w:val="20"/>
                <w:szCs w:val="20"/>
                <w:lang w:eastAsia="ar-SA"/>
              </w:rPr>
              <w:t>.</w:t>
            </w:r>
          </w:p>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20,87</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32,87</w:t>
            </w:r>
          </w:p>
        </w:tc>
      </w:tr>
      <w:tr w:rsidR="006E4D61" w:rsidRPr="00CA11C7" w:rsidTr="00CA11C7">
        <w:tc>
          <w:tcPr>
            <w:tcW w:w="815" w:type="dxa"/>
            <w:tcBorders>
              <w:top w:val="single" w:sz="4" w:space="0" w:color="000000"/>
              <w:lef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том числе</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государственной и муниципальной собственности</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proofErr w:type="gramStart"/>
            <w:r w:rsidRPr="00CA11C7">
              <w:rPr>
                <w:rFonts w:ascii="Times New Roman" w:eastAsia="Lucida Sans Unicode" w:hAnsi="Times New Roman" w:cs="Times New Roman"/>
                <w:kern w:val="1"/>
                <w:sz w:val="20"/>
                <w:szCs w:val="20"/>
                <w:vertAlign w:val="superscript"/>
                <w:lang w:eastAsia="ar-SA"/>
              </w:rPr>
              <w:t>2</w:t>
            </w:r>
            <w:r w:rsidRPr="00CA11C7">
              <w:rPr>
                <w:rFonts w:ascii="Times New Roman" w:eastAsia="Lucida Sans Unicode" w:hAnsi="Times New Roman" w:cs="Times New Roman"/>
                <w:kern w:val="1"/>
                <w:sz w:val="20"/>
                <w:szCs w:val="20"/>
                <w:lang w:eastAsia="ar-SA"/>
              </w:rPr>
              <w:t>.общ</w:t>
            </w:r>
            <w:proofErr w:type="gramEnd"/>
            <w:r w:rsidRPr="00CA11C7">
              <w:rPr>
                <w:rFonts w:ascii="Times New Roman" w:eastAsia="Lucida Sans Unicode" w:hAnsi="Times New Roman" w:cs="Times New Roman"/>
                <w:kern w:val="1"/>
                <w:sz w:val="20"/>
                <w:szCs w:val="20"/>
                <w:lang w:eastAsia="ar-SA"/>
              </w:rPr>
              <w:t>.</w:t>
            </w:r>
          </w:p>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0,07</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0,07</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3.2.</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Из общего жилого фонда</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многоэтажных многоквартирных домах</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proofErr w:type="gramStart"/>
            <w:r w:rsidRPr="00CA11C7">
              <w:rPr>
                <w:rFonts w:ascii="Times New Roman" w:eastAsia="Lucida Sans Unicode" w:hAnsi="Times New Roman" w:cs="Times New Roman"/>
                <w:kern w:val="1"/>
                <w:sz w:val="20"/>
                <w:szCs w:val="20"/>
                <w:vertAlign w:val="superscript"/>
                <w:lang w:eastAsia="ar-SA"/>
              </w:rPr>
              <w:t>2</w:t>
            </w:r>
            <w:r w:rsidRPr="00CA11C7">
              <w:rPr>
                <w:rFonts w:ascii="Times New Roman" w:eastAsia="Lucida Sans Unicode" w:hAnsi="Times New Roman" w:cs="Times New Roman"/>
                <w:kern w:val="1"/>
                <w:sz w:val="20"/>
                <w:szCs w:val="20"/>
                <w:lang w:eastAsia="ar-SA"/>
              </w:rPr>
              <w:t>.общ</w:t>
            </w:r>
            <w:proofErr w:type="gramEnd"/>
            <w:r w:rsidRPr="00CA11C7">
              <w:rPr>
                <w:rFonts w:ascii="Times New Roman" w:eastAsia="Lucida Sans Unicode" w:hAnsi="Times New Roman" w:cs="Times New Roman"/>
                <w:kern w:val="1"/>
                <w:sz w:val="20"/>
                <w:szCs w:val="20"/>
                <w:lang w:eastAsia="ar-SA"/>
              </w:rPr>
              <w:t>.</w:t>
            </w:r>
          </w:p>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индивидуальных жилых домах</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proofErr w:type="gramStart"/>
            <w:r w:rsidRPr="00CA11C7">
              <w:rPr>
                <w:rFonts w:ascii="Times New Roman" w:eastAsia="Lucida Sans Unicode" w:hAnsi="Times New Roman" w:cs="Times New Roman"/>
                <w:kern w:val="1"/>
                <w:sz w:val="20"/>
                <w:szCs w:val="20"/>
                <w:vertAlign w:val="superscript"/>
                <w:lang w:eastAsia="ar-SA"/>
              </w:rPr>
              <w:t>2</w:t>
            </w:r>
            <w:r w:rsidRPr="00CA11C7">
              <w:rPr>
                <w:rFonts w:ascii="Times New Roman" w:eastAsia="Lucida Sans Unicode" w:hAnsi="Times New Roman" w:cs="Times New Roman"/>
                <w:kern w:val="1"/>
                <w:sz w:val="20"/>
                <w:szCs w:val="20"/>
                <w:lang w:eastAsia="ar-SA"/>
              </w:rPr>
              <w:t>.общ</w:t>
            </w:r>
            <w:proofErr w:type="gramEnd"/>
            <w:r w:rsidRPr="00CA11C7">
              <w:rPr>
                <w:rFonts w:ascii="Times New Roman" w:eastAsia="Lucida Sans Unicode" w:hAnsi="Times New Roman" w:cs="Times New Roman"/>
                <w:kern w:val="1"/>
                <w:sz w:val="20"/>
                <w:szCs w:val="20"/>
                <w:lang w:eastAsia="ar-SA"/>
              </w:rPr>
              <w:t>.</w:t>
            </w:r>
          </w:p>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19,67</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31,67</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3.3.</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Жилищный фонд с износом более 70 %</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proofErr w:type="gramStart"/>
            <w:r w:rsidRPr="00CA11C7">
              <w:rPr>
                <w:rFonts w:ascii="Times New Roman" w:eastAsia="Lucida Sans Unicode" w:hAnsi="Times New Roman" w:cs="Times New Roman"/>
                <w:kern w:val="1"/>
                <w:sz w:val="20"/>
                <w:szCs w:val="20"/>
                <w:vertAlign w:val="superscript"/>
                <w:lang w:eastAsia="ar-SA"/>
              </w:rPr>
              <w:t>2</w:t>
            </w:r>
            <w:r w:rsidRPr="00CA11C7">
              <w:rPr>
                <w:rFonts w:ascii="Times New Roman" w:eastAsia="Lucida Sans Unicode" w:hAnsi="Times New Roman" w:cs="Times New Roman"/>
                <w:kern w:val="1"/>
                <w:sz w:val="20"/>
                <w:szCs w:val="20"/>
                <w:lang w:eastAsia="ar-SA"/>
              </w:rPr>
              <w:t>.общ</w:t>
            </w:r>
            <w:proofErr w:type="gramEnd"/>
            <w:r w:rsidRPr="00CA11C7">
              <w:rPr>
                <w:rFonts w:ascii="Times New Roman" w:eastAsia="Lucida Sans Unicode" w:hAnsi="Times New Roman" w:cs="Times New Roman"/>
                <w:kern w:val="1"/>
                <w:sz w:val="20"/>
                <w:szCs w:val="20"/>
                <w:lang w:eastAsia="ar-SA"/>
              </w:rPr>
              <w:t>.</w:t>
            </w:r>
          </w:p>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пл.</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3.4.</w:t>
            </w: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Обеспеченность жилого фонда:</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водопроводом</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32</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100</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канализацией</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32</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100</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газоснабжением</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97</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100</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ваннами и душем</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31</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100</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центральным отоплением</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31</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100</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3.5.</w:t>
            </w: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Средняя обеспеченность населения общей площадью</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w:t>
            </w:r>
            <w:r w:rsidRPr="00CA11C7">
              <w:rPr>
                <w:rFonts w:ascii="Times New Roman" w:eastAsia="Lucida Sans Unicode" w:hAnsi="Times New Roman" w:cs="Times New Roman"/>
                <w:kern w:val="1"/>
                <w:sz w:val="20"/>
                <w:szCs w:val="20"/>
                <w:vertAlign w:val="superscript"/>
                <w:lang w:eastAsia="ar-SA"/>
              </w:rPr>
              <w:t>2</w:t>
            </w:r>
            <w:r w:rsidRPr="00CA11C7">
              <w:rPr>
                <w:rFonts w:ascii="Times New Roman" w:eastAsia="Lucida Sans Unicode" w:hAnsi="Times New Roman" w:cs="Times New Roman"/>
                <w:kern w:val="1"/>
                <w:sz w:val="20"/>
                <w:szCs w:val="20"/>
                <w:lang w:eastAsia="ar-SA"/>
              </w:rPr>
              <w:t>/чел.</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22,9</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31,0</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4.</w:t>
            </w:r>
          </w:p>
        </w:tc>
        <w:tc>
          <w:tcPr>
            <w:tcW w:w="8843" w:type="dxa"/>
            <w:gridSpan w:val="4"/>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Объекты социального и культурно-бытового обслуживания населения.</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tabs>
                <w:tab w:val="center" w:pos="4677"/>
                <w:tab w:val="right" w:pos="9355"/>
              </w:tab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4.1.</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Детские сады</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мест</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32</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4.2.</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Общеобразовательные</w:t>
            </w:r>
          </w:p>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школы</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мест</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108</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135</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4.3.</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Медицинские учреждения:</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Сельская больница</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койко-мест</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ФАП</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объект</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Врачебная амбулатория</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roofErr w:type="spellStart"/>
            <w:r w:rsidRPr="00CA11C7">
              <w:rPr>
                <w:rFonts w:ascii="Times New Roman" w:eastAsia="Lucida Sans Unicode" w:hAnsi="Times New Roman" w:cs="Times New Roman"/>
                <w:kern w:val="1"/>
                <w:sz w:val="20"/>
                <w:szCs w:val="20"/>
                <w:lang w:eastAsia="ar-SA"/>
              </w:rPr>
              <w:t>пос</w:t>
            </w:r>
            <w:proofErr w:type="spellEnd"/>
            <w:r w:rsidRPr="00CA11C7">
              <w:rPr>
                <w:rFonts w:ascii="Times New Roman" w:eastAsia="Lucida Sans Unicode" w:hAnsi="Times New Roman" w:cs="Times New Roman"/>
                <w:kern w:val="1"/>
                <w:sz w:val="20"/>
                <w:szCs w:val="20"/>
                <w:lang w:eastAsia="ar-SA"/>
              </w:rPr>
              <w:t>/см</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4.4.</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Аптеки</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vertAlign w:val="superscript"/>
                <w:lang w:eastAsia="ar-SA"/>
              </w:rPr>
            </w:pPr>
            <w:r w:rsidRPr="00CA11C7">
              <w:rPr>
                <w:rFonts w:ascii="Times New Roman" w:eastAsia="Lucida Sans Unicode" w:hAnsi="Times New Roman" w:cs="Times New Roman"/>
                <w:kern w:val="1"/>
                <w:sz w:val="20"/>
                <w:szCs w:val="20"/>
                <w:lang w:eastAsia="ar-SA"/>
              </w:rPr>
              <w:t>м</w:t>
            </w:r>
            <w:r w:rsidRPr="00CA11C7">
              <w:rPr>
                <w:rFonts w:ascii="Times New Roman" w:eastAsia="Lucida Sans Unicode" w:hAnsi="Times New Roman" w:cs="Times New Roman"/>
                <w:kern w:val="1"/>
                <w:sz w:val="20"/>
                <w:szCs w:val="20"/>
                <w:vertAlign w:val="superscript"/>
                <w:lang w:eastAsia="ar-SA"/>
              </w:rPr>
              <w:t xml:space="preserve">2 </w:t>
            </w:r>
            <w:r w:rsidRPr="00CA11C7">
              <w:rPr>
                <w:rFonts w:ascii="Times New Roman" w:eastAsia="Lucida Sans Unicode" w:hAnsi="Times New Roman" w:cs="Times New Roman"/>
                <w:kern w:val="1"/>
                <w:sz w:val="20"/>
                <w:szCs w:val="20"/>
                <w:lang w:eastAsia="ar-SA"/>
              </w:rPr>
              <w:t>общей пл</w:t>
            </w:r>
            <w:r w:rsidRPr="00CA11C7">
              <w:rPr>
                <w:rFonts w:ascii="Times New Roman" w:eastAsia="Lucida Sans Unicode" w:hAnsi="Times New Roman" w:cs="Times New Roman"/>
                <w:kern w:val="1"/>
                <w:sz w:val="20"/>
                <w:szCs w:val="20"/>
                <w:vertAlign w:val="superscript"/>
                <w:lang w:eastAsia="ar-SA"/>
              </w:rPr>
              <w:t>.</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55</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4.5.</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Учреждения культуры и </w:t>
            </w:r>
          </w:p>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искусства (клуб)</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мест</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120</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120</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4.6.</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Спортивный зал и стадион</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количество</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r>
      <w:tr w:rsidR="006E4D61" w:rsidRPr="00CA11C7" w:rsidTr="00CA11C7">
        <w:trPr>
          <w:trHeight w:hRule="exact" w:val="836"/>
        </w:trPr>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4.7.</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Магазины продовольственных</w:t>
            </w:r>
          </w:p>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товаров - всего</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w:t>
            </w:r>
            <w:r w:rsidRPr="00CA11C7">
              <w:rPr>
                <w:rFonts w:ascii="Times New Roman" w:eastAsia="Lucida Sans Unicode" w:hAnsi="Times New Roman" w:cs="Times New Roman"/>
                <w:kern w:val="1"/>
                <w:sz w:val="20"/>
                <w:szCs w:val="20"/>
                <w:vertAlign w:val="superscript"/>
                <w:lang w:eastAsia="ar-SA"/>
              </w:rPr>
              <w:t>2</w:t>
            </w:r>
            <w:r w:rsidRPr="00CA11C7">
              <w:rPr>
                <w:rFonts w:ascii="Times New Roman" w:eastAsia="Lucida Sans Unicode" w:hAnsi="Times New Roman" w:cs="Times New Roman"/>
                <w:kern w:val="1"/>
                <w:sz w:val="20"/>
                <w:szCs w:val="20"/>
                <w:lang w:eastAsia="ar-SA"/>
              </w:rPr>
              <w:t>торг.площ.</w:t>
            </w:r>
          </w:p>
        </w:tc>
        <w:tc>
          <w:tcPr>
            <w:tcW w:w="1808" w:type="dxa"/>
            <w:vMerge w:val="restart"/>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132</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75</w:t>
            </w:r>
          </w:p>
        </w:tc>
      </w:tr>
      <w:tr w:rsidR="006E4D61" w:rsidRPr="00CA11C7" w:rsidTr="00CA11C7">
        <w:trPr>
          <w:trHeight w:val="893"/>
        </w:trPr>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4.8.</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Магазины   непродовольственных</w:t>
            </w:r>
          </w:p>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товаров - всего</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w:t>
            </w:r>
            <w:r w:rsidRPr="00CA11C7">
              <w:rPr>
                <w:rFonts w:ascii="Times New Roman" w:eastAsia="Lucida Sans Unicode" w:hAnsi="Times New Roman" w:cs="Times New Roman"/>
                <w:kern w:val="1"/>
                <w:sz w:val="20"/>
                <w:szCs w:val="20"/>
                <w:vertAlign w:val="superscript"/>
                <w:lang w:eastAsia="ar-SA"/>
              </w:rPr>
              <w:t>2</w:t>
            </w:r>
            <w:r w:rsidRPr="00CA11C7">
              <w:rPr>
                <w:rFonts w:ascii="Times New Roman" w:eastAsia="Lucida Sans Unicode" w:hAnsi="Times New Roman" w:cs="Times New Roman"/>
                <w:kern w:val="1"/>
                <w:sz w:val="20"/>
                <w:szCs w:val="20"/>
                <w:lang w:eastAsia="ar-SA"/>
              </w:rPr>
              <w:t xml:space="preserve">торг. </w:t>
            </w:r>
            <w:proofErr w:type="spellStart"/>
            <w:r w:rsidRPr="00CA11C7">
              <w:rPr>
                <w:rFonts w:ascii="Times New Roman" w:eastAsia="Lucida Sans Unicode" w:hAnsi="Times New Roman" w:cs="Times New Roman"/>
                <w:kern w:val="1"/>
                <w:sz w:val="20"/>
                <w:szCs w:val="20"/>
                <w:lang w:eastAsia="ar-SA"/>
              </w:rPr>
              <w:t>площ</w:t>
            </w:r>
            <w:proofErr w:type="spellEnd"/>
            <w:r w:rsidRPr="00CA11C7">
              <w:rPr>
                <w:rFonts w:ascii="Times New Roman" w:eastAsia="Lucida Sans Unicode" w:hAnsi="Times New Roman" w:cs="Times New Roman"/>
                <w:kern w:val="1"/>
                <w:sz w:val="20"/>
                <w:szCs w:val="20"/>
                <w:lang w:eastAsia="ar-SA"/>
              </w:rPr>
              <w:t>.</w:t>
            </w:r>
          </w:p>
        </w:tc>
        <w:tc>
          <w:tcPr>
            <w:tcW w:w="1808" w:type="dxa"/>
            <w:vMerge/>
            <w:tcBorders>
              <w:left w:val="single" w:sz="4" w:space="0" w:color="000000"/>
              <w:bottom w:val="single" w:sz="4" w:space="0" w:color="000000"/>
            </w:tcBorders>
            <w:vAlign w:val="center"/>
          </w:tcPr>
          <w:p w:rsidR="006E4D61" w:rsidRPr="00CA11C7" w:rsidRDefault="006E4D61" w:rsidP="006E4D61">
            <w:pPr>
              <w:spacing w:after="0" w:line="240" w:lineRule="auto"/>
              <w:rPr>
                <w:rFonts w:ascii="Times New Roman" w:hAnsi="Times New Roman" w:cs="Times New Roman"/>
                <w:sz w:val="20"/>
                <w:szCs w:val="20"/>
              </w:rPr>
            </w:pP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150</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4.9.</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Предприятия общественного</w:t>
            </w:r>
          </w:p>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питания</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пос. мест</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80</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35</w:t>
            </w:r>
          </w:p>
        </w:tc>
      </w:tr>
      <w:tr w:rsidR="006E4D61" w:rsidRPr="00CA11C7" w:rsidTr="00CA11C7">
        <w:trPr>
          <w:trHeight w:val="602"/>
        </w:trPr>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4.10.</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Предприятия бытового</w:t>
            </w:r>
          </w:p>
          <w:p w:rsidR="006E4D61" w:rsidRPr="00CA11C7" w:rsidRDefault="006E4D61" w:rsidP="006E4D61">
            <w:pPr>
              <w:widowControl w:val="0"/>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обслуживания</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раб. мест</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w:t>
            </w:r>
          </w:p>
        </w:tc>
      </w:tr>
      <w:tr w:rsidR="006E4D61" w:rsidRPr="00CA11C7" w:rsidTr="00CA11C7">
        <w:trPr>
          <w:trHeight w:val="631"/>
        </w:trPr>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4.11.</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Банно-оздоровительный комплекс</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помыв. мест</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w:t>
            </w:r>
          </w:p>
        </w:tc>
      </w:tr>
      <w:tr w:rsidR="006E4D61" w:rsidRPr="00CA11C7" w:rsidTr="00CA11C7">
        <w:trPr>
          <w:trHeight w:val="349"/>
        </w:trPr>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4.12.</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Филиал сбербанка</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vertAlign w:val="superscript"/>
                <w:lang w:eastAsia="ar-SA"/>
              </w:rPr>
            </w:pPr>
            <w:r w:rsidRPr="00CA11C7">
              <w:rPr>
                <w:rFonts w:ascii="Times New Roman" w:eastAsia="Lucida Sans Unicode" w:hAnsi="Times New Roman" w:cs="Times New Roman"/>
                <w:kern w:val="1"/>
                <w:sz w:val="20"/>
                <w:szCs w:val="20"/>
                <w:lang w:eastAsia="ar-SA"/>
              </w:rPr>
              <w:t>м</w:t>
            </w:r>
            <w:r w:rsidRPr="00CA11C7">
              <w:rPr>
                <w:rFonts w:ascii="Times New Roman" w:eastAsia="Lucida Sans Unicode" w:hAnsi="Times New Roman" w:cs="Times New Roman"/>
                <w:kern w:val="1"/>
                <w:sz w:val="20"/>
                <w:szCs w:val="20"/>
                <w:vertAlign w:val="superscript"/>
                <w:lang w:eastAsia="ar-SA"/>
              </w:rPr>
              <w:t>2</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 объект</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20</w:t>
            </w:r>
          </w:p>
        </w:tc>
      </w:tr>
      <w:tr w:rsidR="006E4D61" w:rsidRPr="00CA11C7" w:rsidTr="00CA11C7">
        <w:trPr>
          <w:trHeight w:val="411"/>
        </w:trPr>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4.13.</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Отделение связи (почта)</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количество</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4.14.</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Библиотеки</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ед. хранения</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6,817</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6,817</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kern w:val="1"/>
                <w:sz w:val="20"/>
                <w:szCs w:val="20"/>
                <w:lang w:eastAsia="ar-SA"/>
              </w:rPr>
            </w:pPr>
            <w:r w:rsidRPr="00CA11C7">
              <w:rPr>
                <w:rFonts w:ascii="Times New Roman" w:eastAsia="Lucida Sans Unicode" w:hAnsi="Times New Roman" w:cs="Times New Roman"/>
                <w:b/>
                <w:kern w:val="1"/>
                <w:sz w:val="20"/>
                <w:szCs w:val="20"/>
                <w:lang w:eastAsia="ar-SA"/>
              </w:rPr>
              <w:t>5.</w:t>
            </w:r>
          </w:p>
        </w:tc>
        <w:tc>
          <w:tcPr>
            <w:tcW w:w="8843" w:type="dxa"/>
            <w:gridSpan w:val="4"/>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kern w:val="1"/>
                <w:sz w:val="20"/>
                <w:szCs w:val="20"/>
                <w:lang w:eastAsia="ar-SA"/>
              </w:rPr>
            </w:pPr>
            <w:r w:rsidRPr="00CA11C7">
              <w:rPr>
                <w:rFonts w:ascii="Times New Roman" w:eastAsia="Lucida Sans Unicode" w:hAnsi="Times New Roman" w:cs="Times New Roman"/>
                <w:b/>
                <w:kern w:val="1"/>
                <w:sz w:val="20"/>
                <w:szCs w:val="20"/>
                <w:lang w:eastAsia="ar-SA"/>
              </w:rPr>
              <w:t>Транспортная инфраструктура.</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5.1.</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Общая протяженность улично-дорожной сети</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км</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10,8</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11,0</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5.2.</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Обеспеченность население индивидуальными легковыми автомобилями (на 1000 чел)</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автомобилей</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145</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145</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6.</w:t>
            </w:r>
          </w:p>
        </w:tc>
        <w:tc>
          <w:tcPr>
            <w:tcW w:w="8843" w:type="dxa"/>
            <w:gridSpan w:val="4"/>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bCs/>
                <w:kern w:val="1"/>
                <w:sz w:val="20"/>
                <w:szCs w:val="20"/>
                <w:lang w:eastAsia="ar-SA"/>
              </w:rPr>
            </w:pPr>
            <w:r w:rsidRPr="00CA11C7">
              <w:rPr>
                <w:rFonts w:ascii="Times New Roman" w:eastAsia="Lucida Sans Unicode" w:hAnsi="Times New Roman" w:cs="Times New Roman"/>
                <w:b/>
                <w:bCs/>
                <w:kern w:val="1"/>
                <w:sz w:val="20"/>
                <w:szCs w:val="20"/>
                <w:lang w:eastAsia="ar-SA"/>
              </w:rPr>
              <w:t>Зоны специального назначения.</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6.1.</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kern w:val="1"/>
                <w:sz w:val="20"/>
                <w:szCs w:val="20"/>
                <w:lang w:eastAsia="ar-SA"/>
              </w:rPr>
            </w:pPr>
            <w:r w:rsidRPr="00CA11C7">
              <w:rPr>
                <w:rFonts w:ascii="Times New Roman" w:eastAsia="Lucida Sans Unicode" w:hAnsi="Times New Roman" w:cs="Times New Roman"/>
                <w:kern w:val="1"/>
                <w:sz w:val="20"/>
                <w:szCs w:val="20"/>
                <w:lang w:eastAsia="ar-SA"/>
              </w:rPr>
              <w:t>Общее количество кладбищ</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единиц</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6.2.</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Контейнерная площадка для сбора и временного накопления ТБО, оснащенная контейнерами большой ёмкость </w:t>
            </w:r>
            <w:smartTag w:uri="urn:schemas-microsoft-com:office:smarttags" w:element="metricconverter">
              <w:smartTagPr>
                <w:attr w:name="ProductID" w:val="30 м3"/>
              </w:smartTagPr>
              <w:r w:rsidRPr="00CA11C7">
                <w:rPr>
                  <w:rFonts w:ascii="Times New Roman" w:eastAsia="Lucida Sans Unicode" w:hAnsi="Times New Roman" w:cs="Times New Roman"/>
                  <w:kern w:val="1"/>
                  <w:sz w:val="20"/>
                  <w:szCs w:val="20"/>
                  <w:lang w:eastAsia="ar-SA"/>
                </w:rPr>
                <w:t>30 м</w:t>
              </w:r>
              <w:r w:rsidRPr="00CA11C7">
                <w:rPr>
                  <w:rFonts w:ascii="Times New Roman" w:eastAsia="Lucida Sans Unicode" w:hAnsi="Times New Roman" w:cs="Times New Roman"/>
                  <w:kern w:val="1"/>
                  <w:sz w:val="20"/>
                  <w:szCs w:val="20"/>
                  <w:vertAlign w:val="superscript"/>
                  <w:lang w:eastAsia="ar-SA"/>
                </w:rPr>
                <w:t>3</w:t>
              </w:r>
            </w:smartTag>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единиц</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r>
      <w:tr w:rsidR="006E4D61" w:rsidRPr="00CA11C7" w:rsidTr="00CA11C7">
        <w:tc>
          <w:tcPr>
            <w:tcW w:w="815"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6.3.</w:t>
            </w:r>
          </w:p>
        </w:tc>
        <w:tc>
          <w:tcPr>
            <w:tcW w:w="2976"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Скотомогильники</w:t>
            </w:r>
          </w:p>
        </w:tc>
        <w:tc>
          <w:tcPr>
            <w:tcW w:w="1400"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единиц</w:t>
            </w:r>
          </w:p>
        </w:tc>
        <w:tc>
          <w:tcPr>
            <w:tcW w:w="1808" w:type="dxa"/>
            <w:tcBorders>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w:t>
            </w:r>
          </w:p>
        </w:tc>
        <w:tc>
          <w:tcPr>
            <w:tcW w:w="2659" w:type="dxa"/>
            <w:tcBorders>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w:t>
            </w:r>
          </w:p>
        </w:tc>
        <w:tc>
          <w:tcPr>
            <w:tcW w:w="8843" w:type="dxa"/>
            <w:gridSpan w:val="4"/>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kern w:val="1"/>
                <w:sz w:val="20"/>
                <w:szCs w:val="20"/>
                <w:lang w:eastAsia="ar-SA"/>
              </w:rPr>
            </w:pPr>
            <w:r w:rsidRPr="00CA11C7">
              <w:rPr>
                <w:rFonts w:ascii="Times New Roman" w:eastAsia="Lucida Sans Unicode" w:hAnsi="Times New Roman" w:cs="Times New Roman"/>
                <w:b/>
                <w:kern w:val="1"/>
                <w:sz w:val="20"/>
                <w:szCs w:val="20"/>
                <w:lang w:eastAsia="ar-SA"/>
              </w:rPr>
              <w:t>Водоснабжение.</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7.1.</w:t>
            </w:r>
          </w:p>
        </w:tc>
        <w:tc>
          <w:tcPr>
            <w:tcW w:w="2976"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proofErr w:type="spellStart"/>
            <w:r w:rsidRPr="00CA11C7">
              <w:rPr>
                <w:rFonts w:ascii="Times New Roman" w:eastAsia="Lucida Sans Unicode" w:hAnsi="Times New Roman" w:cs="Times New Roman"/>
                <w:kern w:val="1"/>
                <w:sz w:val="20"/>
                <w:szCs w:val="20"/>
                <w:lang w:eastAsia="ar-SA"/>
              </w:rPr>
              <w:t>Водоподведение</w:t>
            </w:r>
            <w:proofErr w:type="spellEnd"/>
            <w:r w:rsidRPr="00CA11C7">
              <w:rPr>
                <w:rFonts w:ascii="Times New Roman" w:eastAsia="Lucida Sans Unicode" w:hAnsi="Times New Roman" w:cs="Times New Roman"/>
                <w:kern w:val="1"/>
                <w:sz w:val="20"/>
                <w:szCs w:val="20"/>
                <w:lang w:eastAsia="ar-SA"/>
              </w:rPr>
              <w:t xml:space="preserve"> — всего</w:t>
            </w:r>
          </w:p>
        </w:tc>
        <w:tc>
          <w:tcPr>
            <w:tcW w:w="1400"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w:t>
            </w:r>
            <w:proofErr w:type="spellStart"/>
            <w:r w:rsidRPr="00CA11C7">
              <w:rPr>
                <w:rFonts w:ascii="Times New Roman" w:eastAsia="Lucida Sans Unicode" w:hAnsi="Times New Roman" w:cs="Times New Roman"/>
                <w:kern w:val="1"/>
                <w:sz w:val="20"/>
                <w:szCs w:val="20"/>
                <w:lang w:eastAsia="ar-SA"/>
              </w:rPr>
              <w:t>сут</w:t>
            </w:r>
            <w:proofErr w:type="spellEnd"/>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0,280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0,239</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том числе:</w:t>
            </w:r>
          </w:p>
        </w:tc>
        <w:tc>
          <w:tcPr>
            <w:tcW w:w="1400"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на хозяйственно-питьевые нужды</w:t>
            </w:r>
          </w:p>
        </w:tc>
        <w:tc>
          <w:tcPr>
            <w:tcW w:w="1400"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w:t>
            </w:r>
            <w:proofErr w:type="spellStart"/>
            <w:r w:rsidRPr="00CA11C7">
              <w:rPr>
                <w:rFonts w:ascii="Times New Roman" w:eastAsia="Lucida Sans Unicode" w:hAnsi="Times New Roman" w:cs="Times New Roman"/>
                <w:kern w:val="1"/>
                <w:sz w:val="20"/>
                <w:szCs w:val="20"/>
                <w:lang w:eastAsia="ar-SA"/>
              </w:rPr>
              <w:t>сут</w:t>
            </w:r>
            <w:proofErr w:type="spellEnd"/>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0,210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0,239</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на производственные нужды</w:t>
            </w:r>
          </w:p>
        </w:tc>
        <w:tc>
          <w:tcPr>
            <w:tcW w:w="1400"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w:t>
            </w:r>
            <w:proofErr w:type="spellStart"/>
            <w:r w:rsidRPr="00CA11C7">
              <w:rPr>
                <w:rFonts w:ascii="Times New Roman" w:eastAsia="Lucida Sans Unicode" w:hAnsi="Times New Roman" w:cs="Times New Roman"/>
                <w:kern w:val="1"/>
                <w:sz w:val="20"/>
                <w:szCs w:val="20"/>
                <w:lang w:eastAsia="ar-SA"/>
              </w:rPr>
              <w:t>сут</w:t>
            </w:r>
            <w:proofErr w:type="spellEnd"/>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0,070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7.2.</w:t>
            </w:r>
          </w:p>
        </w:tc>
        <w:tc>
          <w:tcPr>
            <w:tcW w:w="2976"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Вторичное использование воды</w:t>
            </w:r>
          </w:p>
        </w:tc>
        <w:tc>
          <w:tcPr>
            <w:tcW w:w="1400"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rPr>
          <w:trHeight w:val="473"/>
        </w:trPr>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7.3.</w:t>
            </w:r>
          </w:p>
        </w:tc>
        <w:tc>
          <w:tcPr>
            <w:tcW w:w="2976"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Производительность водозаборных сооружений</w:t>
            </w:r>
          </w:p>
        </w:tc>
        <w:tc>
          <w:tcPr>
            <w:tcW w:w="1400"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w:t>
            </w:r>
            <w:proofErr w:type="spellStart"/>
            <w:r w:rsidRPr="00CA11C7">
              <w:rPr>
                <w:rFonts w:ascii="Times New Roman" w:eastAsia="Lucida Sans Unicode" w:hAnsi="Times New Roman" w:cs="Times New Roman"/>
                <w:kern w:val="1"/>
                <w:sz w:val="20"/>
                <w:szCs w:val="20"/>
                <w:lang w:eastAsia="ar-SA"/>
              </w:rPr>
              <w:t>сут</w:t>
            </w:r>
            <w:proofErr w:type="spellEnd"/>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0,960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lastRenderedPageBreak/>
              <w:t>7.4.</w:t>
            </w:r>
          </w:p>
        </w:tc>
        <w:tc>
          <w:tcPr>
            <w:tcW w:w="2976"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том числе водозаборов подземных вод</w:t>
            </w:r>
          </w:p>
        </w:tc>
        <w:tc>
          <w:tcPr>
            <w:tcW w:w="1400"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w:t>
            </w:r>
            <w:proofErr w:type="spellStart"/>
            <w:r w:rsidRPr="00CA11C7">
              <w:rPr>
                <w:rFonts w:ascii="Times New Roman" w:eastAsia="Lucida Sans Unicode" w:hAnsi="Times New Roman" w:cs="Times New Roman"/>
                <w:kern w:val="1"/>
                <w:sz w:val="20"/>
                <w:szCs w:val="20"/>
                <w:lang w:eastAsia="ar-SA"/>
              </w:rPr>
              <w:t>сут</w:t>
            </w:r>
            <w:proofErr w:type="spellEnd"/>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0,960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rPr>
          <w:trHeight w:val="489"/>
        </w:trPr>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7.5.</w:t>
            </w:r>
          </w:p>
        </w:tc>
        <w:tc>
          <w:tcPr>
            <w:tcW w:w="2976"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Среднесуточное водопотребление на 1 чел.</w:t>
            </w:r>
          </w:p>
        </w:tc>
        <w:tc>
          <w:tcPr>
            <w:tcW w:w="1400"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л/</w:t>
            </w:r>
            <w:proofErr w:type="spellStart"/>
            <w:r w:rsidRPr="00CA11C7">
              <w:rPr>
                <w:rFonts w:ascii="Times New Roman" w:eastAsia="Lucida Sans Unicode" w:hAnsi="Times New Roman" w:cs="Times New Roman"/>
                <w:kern w:val="1"/>
                <w:sz w:val="20"/>
                <w:szCs w:val="20"/>
                <w:lang w:eastAsia="ar-SA"/>
              </w:rPr>
              <w:t>сут</w:t>
            </w:r>
            <w:proofErr w:type="spellEnd"/>
            <w:r w:rsidRPr="00CA11C7">
              <w:rPr>
                <w:rFonts w:ascii="Times New Roman" w:eastAsia="Lucida Sans Unicode" w:hAnsi="Times New Roman" w:cs="Times New Roman"/>
                <w:kern w:val="1"/>
                <w:sz w:val="20"/>
                <w:szCs w:val="20"/>
                <w:lang w:eastAsia="ar-SA"/>
              </w:rPr>
              <w:t xml:space="preserve"> на чел.</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230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230</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 xml:space="preserve">В том числе на </w:t>
            </w:r>
            <w:proofErr w:type="spellStart"/>
            <w:r w:rsidRPr="00CA11C7">
              <w:rPr>
                <w:rFonts w:ascii="Times New Roman" w:eastAsia="Lucida Sans Unicode" w:hAnsi="Times New Roman" w:cs="Times New Roman"/>
                <w:kern w:val="1"/>
                <w:sz w:val="20"/>
                <w:szCs w:val="20"/>
                <w:lang w:eastAsia="ar-SA"/>
              </w:rPr>
              <w:t>хозяйствненно</w:t>
            </w:r>
            <w:proofErr w:type="spellEnd"/>
            <w:r w:rsidRPr="00CA11C7">
              <w:rPr>
                <w:rFonts w:ascii="Times New Roman" w:eastAsia="Lucida Sans Unicode" w:hAnsi="Times New Roman" w:cs="Times New Roman"/>
                <w:kern w:val="1"/>
                <w:sz w:val="20"/>
                <w:szCs w:val="20"/>
                <w:lang w:eastAsia="ar-SA"/>
              </w:rPr>
              <w:t>-питьевые нужды</w:t>
            </w:r>
          </w:p>
        </w:tc>
        <w:tc>
          <w:tcPr>
            <w:tcW w:w="1400"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л/</w:t>
            </w:r>
            <w:proofErr w:type="spellStart"/>
            <w:r w:rsidRPr="00CA11C7">
              <w:rPr>
                <w:rFonts w:ascii="Times New Roman" w:eastAsia="Lucida Sans Unicode" w:hAnsi="Times New Roman" w:cs="Times New Roman"/>
                <w:kern w:val="1"/>
                <w:sz w:val="20"/>
                <w:szCs w:val="20"/>
                <w:lang w:eastAsia="ar-SA"/>
              </w:rPr>
              <w:t>сут</w:t>
            </w:r>
            <w:proofErr w:type="spellEnd"/>
            <w:r w:rsidRPr="00CA11C7">
              <w:rPr>
                <w:rFonts w:ascii="Times New Roman" w:eastAsia="Lucida Sans Unicode" w:hAnsi="Times New Roman" w:cs="Times New Roman"/>
                <w:kern w:val="1"/>
                <w:sz w:val="20"/>
                <w:szCs w:val="20"/>
                <w:lang w:eastAsia="ar-SA"/>
              </w:rPr>
              <w:t xml:space="preserve"> на чел.</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230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230</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7.6.</w:t>
            </w:r>
          </w:p>
        </w:tc>
        <w:tc>
          <w:tcPr>
            <w:tcW w:w="2976"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Протяженность сетей</w:t>
            </w:r>
          </w:p>
        </w:tc>
        <w:tc>
          <w:tcPr>
            <w:tcW w:w="1400" w:type="dxa"/>
            <w:tcBorders>
              <w:top w:val="single" w:sz="4" w:space="0" w:color="000000"/>
              <w:left w:val="single" w:sz="4" w:space="0" w:color="000000"/>
              <w:bottom w:val="single" w:sz="4" w:space="0" w:color="000000"/>
            </w:tcBorders>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км</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9,36</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9,3</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w:t>
            </w:r>
          </w:p>
        </w:tc>
        <w:tc>
          <w:tcPr>
            <w:tcW w:w="8843" w:type="dxa"/>
            <w:gridSpan w:val="4"/>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kern w:val="1"/>
                <w:sz w:val="20"/>
                <w:szCs w:val="20"/>
                <w:lang w:eastAsia="ar-SA"/>
              </w:rPr>
            </w:pPr>
            <w:r w:rsidRPr="00CA11C7">
              <w:rPr>
                <w:rFonts w:ascii="Times New Roman" w:eastAsia="Lucida Sans Unicode" w:hAnsi="Times New Roman" w:cs="Times New Roman"/>
                <w:b/>
                <w:kern w:val="1"/>
                <w:sz w:val="20"/>
                <w:szCs w:val="20"/>
                <w:lang w:eastAsia="ar-SA"/>
              </w:rPr>
              <w:t>Канализация.</w:t>
            </w:r>
          </w:p>
        </w:tc>
      </w:tr>
      <w:tr w:rsidR="006E4D61" w:rsidRPr="00CA11C7" w:rsidTr="00CA11C7">
        <w:trPr>
          <w:trHeight w:val="647"/>
        </w:trPr>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8.1.</w:t>
            </w: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Общее отведение сточных вод</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w:t>
            </w:r>
            <w:proofErr w:type="spellStart"/>
            <w:r w:rsidRPr="00CA11C7">
              <w:rPr>
                <w:rFonts w:ascii="Times New Roman" w:eastAsia="Lucida Sans Unicode" w:hAnsi="Times New Roman" w:cs="Times New Roman"/>
                <w:kern w:val="1"/>
                <w:sz w:val="20"/>
                <w:szCs w:val="20"/>
                <w:lang w:eastAsia="ar-SA"/>
              </w:rPr>
              <w:t>сут</w:t>
            </w:r>
            <w:proofErr w:type="spellEnd"/>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0,280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0,239</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том числе:</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хозяйственно-бытовые стоки</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w:t>
            </w:r>
            <w:proofErr w:type="spellStart"/>
            <w:r w:rsidRPr="00CA11C7">
              <w:rPr>
                <w:rFonts w:ascii="Times New Roman" w:eastAsia="Lucida Sans Unicode" w:hAnsi="Times New Roman" w:cs="Times New Roman"/>
                <w:kern w:val="1"/>
                <w:sz w:val="20"/>
                <w:szCs w:val="20"/>
                <w:lang w:eastAsia="ar-SA"/>
              </w:rPr>
              <w:t>сут</w:t>
            </w:r>
            <w:proofErr w:type="spellEnd"/>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0,210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0,239</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производственные сточные воды</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w:t>
            </w:r>
            <w:proofErr w:type="spellStart"/>
            <w:r w:rsidRPr="00CA11C7">
              <w:rPr>
                <w:rFonts w:ascii="Times New Roman" w:eastAsia="Lucida Sans Unicode" w:hAnsi="Times New Roman" w:cs="Times New Roman"/>
                <w:kern w:val="1"/>
                <w:sz w:val="20"/>
                <w:szCs w:val="20"/>
                <w:lang w:eastAsia="ar-SA"/>
              </w:rPr>
              <w:t>сут</w:t>
            </w:r>
            <w:proofErr w:type="spellEnd"/>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0,070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rPr>
          <w:trHeight w:val="921"/>
        </w:trPr>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8.2.</w:t>
            </w: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Производительность очистных сооружений канализации</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тыс.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w:t>
            </w:r>
            <w:proofErr w:type="spellStart"/>
            <w:r w:rsidRPr="00CA11C7">
              <w:rPr>
                <w:rFonts w:ascii="Times New Roman" w:eastAsia="Lucida Sans Unicode" w:hAnsi="Times New Roman" w:cs="Times New Roman"/>
                <w:kern w:val="1"/>
                <w:sz w:val="20"/>
                <w:szCs w:val="20"/>
                <w:lang w:eastAsia="ar-SA"/>
              </w:rPr>
              <w:t>сут</w:t>
            </w:r>
            <w:proofErr w:type="spellEnd"/>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rPr>
          <w:trHeight w:val="342"/>
        </w:trPr>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8.3.</w:t>
            </w: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Протяженность сетей</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км</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w:t>
            </w:r>
          </w:p>
        </w:tc>
        <w:tc>
          <w:tcPr>
            <w:tcW w:w="8843" w:type="dxa"/>
            <w:gridSpan w:val="4"/>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kern w:val="1"/>
                <w:sz w:val="20"/>
                <w:szCs w:val="20"/>
                <w:lang w:eastAsia="ar-SA"/>
              </w:rPr>
            </w:pPr>
            <w:r w:rsidRPr="00CA11C7">
              <w:rPr>
                <w:rFonts w:ascii="Times New Roman" w:eastAsia="Lucida Sans Unicode" w:hAnsi="Times New Roman" w:cs="Times New Roman"/>
                <w:b/>
                <w:kern w:val="1"/>
                <w:sz w:val="20"/>
                <w:szCs w:val="20"/>
                <w:lang w:eastAsia="ar-SA"/>
              </w:rPr>
              <w:t>Электроснабжение.</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9.1.</w:t>
            </w: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Протяженность сетей</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км</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18</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18</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w:t>
            </w:r>
          </w:p>
        </w:tc>
        <w:tc>
          <w:tcPr>
            <w:tcW w:w="8843" w:type="dxa"/>
            <w:gridSpan w:val="4"/>
            <w:tcBorders>
              <w:top w:val="single" w:sz="4" w:space="0" w:color="000000"/>
              <w:left w:val="single" w:sz="4" w:space="0" w:color="000000"/>
              <w:bottom w:val="single" w:sz="4" w:space="0" w:color="000000"/>
              <w:right w:val="single" w:sz="4" w:space="0" w:color="000000"/>
            </w:tcBorders>
          </w:tcPr>
          <w:p w:rsidR="006E4D61" w:rsidRPr="00CA11C7" w:rsidRDefault="006E4D61" w:rsidP="006E4D61">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Теплоснабжение.</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10.1.</w:t>
            </w: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Производительность централизованных источников теплоснабжения</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Гкал/год</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0,904</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0,904</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том числе:</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10.2.</w:t>
            </w: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ТЭЦ (АТЭС, АСТ)</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Гкал/год</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10.3.</w:t>
            </w: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районные котельные</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Гкал/год</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0,904</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0,904</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w:t>
            </w:r>
          </w:p>
        </w:tc>
        <w:tc>
          <w:tcPr>
            <w:tcW w:w="8843" w:type="dxa"/>
            <w:gridSpan w:val="4"/>
            <w:tcBorders>
              <w:top w:val="single" w:sz="4" w:space="0" w:color="000000"/>
              <w:left w:val="single" w:sz="4" w:space="0" w:color="000000"/>
              <w:bottom w:val="single" w:sz="4" w:space="0" w:color="000000"/>
              <w:right w:val="single" w:sz="4" w:space="0" w:color="000000"/>
            </w:tcBorders>
          </w:tcPr>
          <w:p w:rsidR="006E4D61" w:rsidRPr="00CA11C7" w:rsidRDefault="006E4D61" w:rsidP="006E4D61">
            <w:pPr>
              <w:spacing w:after="0" w:line="240" w:lineRule="auto"/>
              <w:jc w:val="center"/>
              <w:rPr>
                <w:rFonts w:ascii="Times New Roman" w:hAnsi="Times New Roman" w:cs="Times New Roman"/>
                <w:b/>
                <w:bCs/>
                <w:sz w:val="20"/>
                <w:szCs w:val="20"/>
              </w:rPr>
            </w:pPr>
            <w:r w:rsidRPr="00CA11C7">
              <w:rPr>
                <w:rFonts w:ascii="Times New Roman" w:hAnsi="Times New Roman" w:cs="Times New Roman"/>
                <w:b/>
                <w:bCs/>
                <w:sz w:val="20"/>
                <w:szCs w:val="20"/>
              </w:rPr>
              <w:t>Газоснабжение.</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11.1.</w:t>
            </w: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Удельный вес газа в топливном балансе города, другого поселения</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100</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11.2.</w:t>
            </w: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Потребление газа</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млн.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/год</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1,52</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1,52</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в том числе:</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на коммунально-бытовые нужды</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млн.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/год</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1,35</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1,35</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на производственные нужды</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млн.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/год</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0,18</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0,18</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11.3.</w:t>
            </w: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Источник подачи газа АГРС с. Пухово</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млн. м</w:t>
            </w:r>
            <w:r w:rsidRPr="00CA11C7">
              <w:rPr>
                <w:rFonts w:ascii="Times New Roman" w:eastAsia="Lucida Sans Unicode" w:hAnsi="Times New Roman" w:cs="Times New Roman"/>
                <w:kern w:val="1"/>
                <w:sz w:val="20"/>
                <w:szCs w:val="20"/>
                <w:vertAlign w:val="superscript"/>
                <w:lang w:eastAsia="ar-SA"/>
              </w:rPr>
              <w:t>3</w:t>
            </w:r>
            <w:r w:rsidRPr="00CA11C7">
              <w:rPr>
                <w:rFonts w:ascii="Times New Roman" w:eastAsia="Lucida Sans Unicode" w:hAnsi="Times New Roman" w:cs="Times New Roman"/>
                <w:kern w:val="1"/>
                <w:sz w:val="20"/>
                <w:szCs w:val="20"/>
                <w:lang w:eastAsia="ar-SA"/>
              </w:rPr>
              <w:t>/год</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131,3</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131,3</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11.4.</w:t>
            </w: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snapToGrid w:val="0"/>
              <w:spacing w:after="0" w:line="240" w:lineRule="auto"/>
              <w:jc w:val="center"/>
              <w:rPr>
                <w:rFonts w:ascii="Times New Roman" w:hAnsi="Times New Roman" w:cs="Times New Roman"/>
                <w:sz w:val="20"/>
                <w:szCs w:val="20"/>
              </w:rPr>
            </w:pPr>
            <w:r w:rsidRPr="00CA11C7">
              <w:rPr>
                <w:rFonts w:ascii="Times New Roman" w:hAnsi="Times New Roman" w:cs="Times New Roman"/>
                <w:sz w:val="20"/>
                <w:szCs w:val="20"/>
              </w:rPr>
              <w:t>Протяженность сетей уличных</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км</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17,7</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LineNumbers/>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17,7</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w:t>
            </w:r>
          </w:p>
        </w:tc>
        <w:tc>
          <w:tcPr>
            <w:tcW w:w="8843" w:type="dxa"/>
            <w:gridSpan w:val="4"/>
            <w:tcBorders>
              <w:top w:val="single" w:sz="4" w:space="0" w:color="000000"/>
              <w:left w:val="single" w:sz="4" w:space="0" w:color="000000"/>
              <w:bottom w:val="single" w:sz="4" w:space="0" w:color="000000"/>
              <w:right w:val="single" w:sz="4" w:space="0" w:color="000000"/>
            </w:tcBorders>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b/>
                <w:kern w:val="1"/>
                <w:sz w:val="20"/>
                <w:szCs w:val="20"/>
                <w:lang w:eastAsia="ar-SA"/>
              </w:rPr>
            </w:pPr>
            <w:r w:rsidRPr="00CA11C7">
              <w:rPr>
                <w:rFonts w:ascii="Times New Roman" w:eastAsia="Lucida Sans Unicode" w:hAnsi="Times New Roman" w:cs="Times New Roman"/>
                <w:b/>
                <w:kern w:val="1"/>
                <w:sz w:val="20"/>
                <w:szCs w:val="20"/>
                <w:lang w:eastAsia="ar-SA"/>
              </w:rPr>
              <w:t>Связь.</w:t>
            </w:r>
          </w:p>
        </w:tc>
      </w:tr>
      <w:tr w:rsidR="006E4D61" w:rsidRPr="00CA11C7" w:rsidTr="00CA11C7">
        <w:tc>
          <w:tcPr>
            <w:tcW w:w="815"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12.1.</w:t>
            </w:r>
          </w:p>
        </w:tc>
        <w:tc>
          <w:tcPr>
            <w:tcW w:w="2976"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Обеспеченность населения телефонной сетью общего пользования</w:t>
            </w:r>
          </w:p>
        </w:tc>
        <w:tc>
          <w:tcPr>
            <w:tcW w:w="1400"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LineNumbers/>
              <w:suppressAutoHyphens/>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номеров на 100 семей</w:t>
            </w:r>
          </w:p>
        </w:tc>
        <w:tc>
          <w:tcPr>
            <w:tcW w:w="1808" w:type="dxa"/>
            <w:tcBorders>
              <w:top w:val="single" w:sz="4" w:space="0" w:color="000000"/>
              <w:left w:val="single" w:sz="4" w:space="0" w:color="000000"/>
              <w:bottom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50</w:t>
            </w:r>
          </w:p>
        </w:tc>
        <w:tc>
          <w:tcPr>
            <w:tcW w:w="2659" w:type="dxa"/>
            <w:tcBorders>
              <w:top w:val="single" w:sz="4" w:space="0" w:color="000000"/>
              <w:left w:val="single" w:sz="4" w:space="0" w:color="000000"/>
              <w:bottom w:val="single" w:sz="4" w:space="0" w:color="000000"/>
              <w:right w:val="single" w:sz="4" w:space="0" w:color="000000"/>
            </w:tcBorders>
            <w:vAlign w:val="center"/>
          </w:tcPr>
          <w:p w:rsidR="006E4D61" w:rsidRPr="00CA11C7" w:rsidRDefault="006E4D61" w:rsidP="006E4D61">
            <w:pPr>
              <w:widowControl w:val="0"/>
              <w:suppressAutoHyphens/>
              <w:snapToGrid w:val="0"/>
              <w:spacing w:after="0" w:line="240" w:lineRule="auto"/>
              <w:jc w:val="center"/>
              <w:rPr>
                <w:rFonts w:ascii="Times New Roman" w:eastAsia="Lucida Sans Unicode" w:hAnsi="Times New Roman" w:cs="Times New Roman"/>
                <w:kern w:val="1"/>
                <w:sz w:val="20"/>
                <w:szCs w:val="20"/>
                <w:lang w:eastAsia="ar-SA"/>
              </w:rPr>
            </w:pPr>
            <w:r w:rsidRPr="00CA11C7">
              <w:rPr>
                <w:rFonts w:ascii="Times New Roman" w:eastAsia="Lucida Sans Unicode" w:hAnsi="Times New Roman" w:cs="Times New Roman"/>
                <w:kern w:val="1"/>
                <w:sz w:val="20"/>
                <w:szCs w:val="20"/>
                <w:lang w:eastAsia="ar-SA"/>
              </w:rPr>
              <w:t>50</w:t>
            </w:r>
          </w:p>
        </w:tc>
      </w:tr>
    </w:tbl>
    <w:p w:rsidR="006E4D61" w:rsidRPr="00CA11C7" w:rsidRDefault="006E4D61" w:rsidP="006E4D61">
      <w:pPr>
        <w:spacing w:after="0" w:line="240" w:lineRule="auto"/>
        <w:ind w:left="1080" w:hanging="360"/>
        <w:rPr>
          <w:rFonts w:ascii="Times New Roman" w:hAnsi="Times New Roman" w:cs="Times New Roman"/>
          <w:sz w:val="20"/>
          <w:szCs w:val="20"/>
        </w:rPr>
      </w:pPr>
    </w:p>
    <w:p w:rsidR="006E4D61" w:rsidRPr="00CA11C7" w:rsidRDefault="006E4D61" w:rsidP="006E4D61">
      <w:pPr>
        <w:spacing w:after="0" w:line="240" w:lineRule="auto"/>
        <w:ind w:left="1080" w:hanging="360"/>
        <w:rPr>
          <w:sz w:val="20"/>
          <w:szCs w:val="20"/>
        </w:rPr>
      </w:pPr>
      <w:r w:rsidRPr="00CA11C7">
        <w:rPr>
          <w:rFonts w:ascii="Times New Roman" w:hAnsi="Times New Roman" w:cs="Times New Roman"/>
          <w:sz w:val="20"/>
          <w:szCs w:val="20"/>
        </w:rPr>
        <w:br w:type="page"/>
      </w:r>
      <w:r w:rsidRPr="00CA11C7">
        <w:rPr>
          <w:sz w:val="20"/>
          <w:szCs w:val="20"/>
        </w:rPr>
        <w:lastRenderedPageBreak/>
        <w:t>Приложения:</w:t>
      </w:r>
    </w:p>
    <w:p w:rsidR="006E4D61" w:rsidRPr="00CA11C7" w:rsidRDefault="006E4D61" w:rsidP="006E4D61">
      <w:pPr>
        <w:spacing w:after="200" w:line="276" w:lineRule="auto"/>
        <w:rPr>
          <w:sz w:val="20"/>
          <w:szCs w:val="20"/>
        </w:rPr>
      </w:pPr>
      <w:r w:rsidRPr="00CA11C7">
        <w:rPr>
          <w:noProof/>
          <w:sz w:val="20"/>
          <w:szCs w:val="20"/>
          <w:lang w:eastAsia="ru-RU"/>
        </w:rPr>
        <w:drawing>
          <wp:inline distT="0" distB="0" distL="0" distR="0" wp14:anchorId="5981692F" wp14:editId="54AD25C9">
            <wp:extent cx="5962650" cy="8429625"/>
            <wp:effectExtent l="0" t="0" r="0" b="9525"/>
            <wp:docPr id="55" name="Рисунок 55" descr="постано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становле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0" cy="8429625"/>
                    </a:xfrm>
                    <a:prstGeom prst="rect">
                      <a:avLst/>
                    </a:prstGeom>
                    <a:noFill/>
                    <a:ln>
                      <a:noFill/>
                    </a:ln>
                  </pic:spPr>
                </pic:pic>
              </a:graphicData>
            </a:graphic>
          </wp:inline>
        </w:drawing>
      </w:r>
    </w:p>
    <w:p w:rsidR="006E4D61" w:rsidRPr="00CA11C7" w:rsidRDefault="006E4D61" w:rsidP="006E4D61">
      <w:pPr>
        <w:spacing w:after="200" w:line="276" w:lineRule="auto"/>
        <w:rPr>
          <w:sz w:val="20"/>
          <w:szCs w:val="20"/>
        </w:rPr>
      </w:pPr>
      <w:r w:rsidRPr="00CA11C7">
        <w:rPr>
          <w:sz w:val="20"/>
          <w:szCs w:val="20"/>
        </w:rPr>
        <w:br w:type="page"/>
      </w:r>
      <w:r w:rsidRPr="00CA11C7">
        <w:rPr>
          <w:noProof/>
          <w:sz w:val="20"/>
          <w:szCs w:val="20"/>
          <w:lang w:eastAsia="ru-RU"/>
        </w:rPr>
        <w:lastRenderedPageBreak/>
        <w:drawing>
          <wp:inline distT="0" distB="0" distL="0" distR="0" wp14:anchorId="118F7793" wp14:editId="47EAF6ED">
            <wp:extent cx="5962650" cy="8429625"/>
            <wp:effectExtent l="0" t="0" r="0" b="9525"/>
            <wp:docPr id="56" name="Рисунок 56" descr="СЭЗ №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ЭЗ №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0" cy="8429625"/>
                    </a:xfrm>
                    <a:prstGeom prst="rect">
                      <a:avLst/>
                    </a:prstGeom>
                    <a:noFill/>
                    <a:ln>
                      <a:noFill/>
                    </a:ln>
                  </pic:spPr>
                </pic:pic>
              </a:graphicData>
            </a:graphic>
          </wp:inline>
        </w:drawing>
      </w:r>
      <w:r w:rsidRPr="00CA11C7">
        <w:rPr>
          <w:sz w:val="20"/>
          <w:szCs w:val="20"/>
        </w:rPr>
        <w:br w:type="page"/>
      </w:r>
      <w:r w:rsidRPr="00CA11C7">
        <w:rPr>
          <w:noProof/>
          <w:sz w:val="20"/>
          <w:szCs w:val="20"/>
          <w:lang w:eastAsia="ru-RU"/>
        </w:rPr>
        <w:lastRenderedPageBreak/>
        <w:drawing>
          <wp:inline distT="0" distB="0" distL="0" distR="0" wp14:anchorId="1C0FC89A" wp14:editId="248F8201">
            <wp:extent cx="5962650" cy="8429625"/>
            <wp:effectExtent l="0" t="0" r="0" b="9525"/>
            <wp:docPr id="57" name="Рисунок 57" descr="СЭ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ЭЗ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2650" cy="8429625"/>
                    </a:xfrm>
                    <a:prstGeom prst="rect">
                      <a:avLst/>
                    </a:prstGeom>
                    <a:noFill/>
                    <a:ln>
                      <a:noFill/>
                    </a:ln>
                  </pic:spPr>
                </pic:pic>
              </a:graphicData>
            </a:graphic>
          </wp:inline>
        </w:drawing>
      </w:r>
    </w:p>
    <w:p w:rsidR="006E4D61" w:rsidRPr="00CA11C7" w:rsidRDefault="006E4D61" w:rsidP="006E4D61">
      <w:pPr>
        <w:spacing w:after="200" w:line="276" w:lineRule="auto"/>
        <w:rPr>
          <w:sz w:val="20"/>
          <w:szCs w:val="20"/>
        </w:rPr>
      </w:pPr>
    </w:p>
    <w:p w:rsidR="006E4D61" w:rsidRPr="00CA11C7" w:rsidRDefault="006E4D61" w:rsidP="006E4D61">
      <w:pPr>
        <w:spacing w:after="200" w:line="276" w:lineRule="auto"/>
        <w:rPr>
          <w:sz w:val="20"/>
          <w:szCs w:val="20"/>
        </w:rPr>
      </w:pPr>
    </w:p>
    <w:p w:rsidR="006E4D61" w:rsidRPr="00CA11C7" w:rsidRDefault="006E4D61" w:rsidP="006E4D61">
      <w:pPr>
        <w:spacing w:after="200" w:line="276" w:lineRule="auto"/>
        <w:rPr>
          <w:sz w:val="20"/>
          <w:szCs w:val="20"/>
        </w:rPr>
      </w:pPr>
    </w:p>
    <w:p w:rsidR="006E4D61" w:rsidRPr="00CA11C7" w:rsidRDefault="006E4D61" w:rsidP="006E4D61">
      <w:pPr>
        <w:spacing w:after="200" w:line="276" w:lineRule="auto"/>
        <w:rPr>
          <w:sz w:val="20"/>
          <w:szCs w:val="20"/>
        </w:rPr>
      </w:pPr>
    </w:p>
    <w:p w:rsidR="006E4D61" w:rsidRPr="00CA11C7" w:rsidRDefault="006E4D61" w:rsidP="006E4D61">
      <w:pPr>
        <w:spacing w:after="200" w:line="276" w:lineRule="auto"/>
        <w:rPr>
          <w:sz w:val="20"/>
          <w:szCs w:val="20"/>
        </w:rPr>
      </w:pPr>
      <w:r w:rsidRPr="00CA11C7">
        <w:rPr>
          <w:noProof/>
          <w:sz w:val="20"/>
          <w:szCs w:val="20"/>
          <w:lang w:eastAsia="ru-RU"/>
        </w:rPr>
        <w:drawing>
          <wp:inline distT="0" distB="0" distL="0" distR="0" wp14:anchorId="307B33D6" wp14:editId="0180598F">
            <wp:extent cx="5971540" cy="8437880"/>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8437880"/>
                    </a:xfrm>
                    <a:prstGeom prst="rect">
                      <a:avLst/>
                    </a:prstGeom>
                    <a:noFill/>
                  </pic:spPr>
                </pic:pic>
              </a:graphicData>
            </a:graphic>
          </wp:inline>
        </w:drawing>
      </w:r>
      <w:r w:rsidRPr="00CA11C7">
        <w:rPr>
          <w:sz w:val="20"/>
          <w:szCs w:val="20"/>
        </w:rPr>
        <w:br w:type="page"/>
      </w:r>
    </w:p>
    <w:p w:rsidR="006E4D61" w:rsidRPr="00CA11C7" w:rsidRDefault="006E4D61" w:rsidP="006E4D61">
      <w:pPr>
        <w:spacing w:after="200" w:line="276" w:lineRule="auto"/>
        <w:rPr>
          <w:sz w:val="20"/>
          <w:szCs w:val="20"/>
        </w:rPr>
        <w:sectPr w:rsidR="006E4D61" w:rsidRPr="00CA11C7" w:rsidSect="00CA11C7">
          <w:pgSz w:w="11906" w:h="16838"/>
          <w:pgMar w:top="1134" w:right="850" w:bottom="1134" w:left="1701" w:header="708" w:footer="708" w:gutter="0"/>
          <w:cols w:space="708"/>
          <w:docGrid w:linePitch="360"/>
        </w:sectPr>
      </w:pPr>
    </w:p>
    <w:p w:rsidR="006E4D61" w:rsidRPr="00CA11C7" w:rsidRDefault="006E4D61" w:rsidP="006E4D61">
      <w:pPr>
        <w:spacing w:before="100" w:beforeAutospacing="1" w:after="100" w:afterAutospacing="1" w:line="240" w:lineRule="auto"/>
        <w:rPr>
          <w:rFonts w:ascii="Times New Roman" w:eastAsia="Times New Roman" w:hAnsi="Times New Roman" w:cs="Times New Roman"/>
          <w:sz w:val="20"/>
          <w:szCs w:val="20"/>
          <w:lang w:eastAsia="ru-RU"/>
        </w:rPr>
      </w:pPr>
      <w:r w:rsidRPr="00CA11C7">
        <w:rPr>
          <w:rFonts w:ascii="Times New Roman" w:eastAsia="Times New Roman" w:hAnsi="Times New Roman" w:cs="Times New Roman"/>
          <w:noProof/>
          <w:sz w:val="20"/>
          <w:szCs w:val="20"/>
          <w:lang w:eastAsia="ru-RU"/>
        </w:rPr>
        <w:lastRenderedPageBreak/>
        <w:drawing>
          <wp:inline distT="0" distB="0" distL="0" distR="0" wp14:anchorId="33F87AFF" wp14:editId="5E935D61">
            <wp:extent cx="8820150" cy="6067425"/>
            <wp:effectExtent l="0" t="0" r="0" b="9525"/>
            <wp:docPr id="59" name="Рисунок 59" descr="C:\Users\Екатерина\Desktop\ЮРИСТ\Землепользование\ГЕНПЛАН 2023 мясобойня\изменения в генплан\3 Копии карт границ населенных пунктов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катерина\Desktop\ЮРИСТ\Землепользование\ГЕНПЛАН 2023 мясобойня\изменения в генплан\3 Копии карт границ населенных пунктов в растровом формате_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20" r="-1620"/>
                    <a:stretch/>
                  </pic:blipFill>
                  <pic:spPr bwMode="auto">
                    <a:xfrm>
                      <a:off x="0" y="0"/>
                      <a:ext cx="9137557" cy="6285771"/>
                    </a:xfrm>
                    <a:prstGeom prst="rect">
                      <a:avLst/>
                    </a:prstGeom>
                    <a:noFill/>
                    <a:ln>
                      <a:noFill/>
                    </a:ln>
                  </pic:spPr>
                </pic:pic>
              </a:graphicData>
            </a:graphic>
          </wp:inline>
        </w:drawing>
      </w:r>
    </w:p>
    <w:p w:rsidR="006E4D61" w:rsidRPr="00CA11C7" w:rsidRDefault="006E4D61" w:rsidP="006E4D61">
      <w:pPr>
        <w:spacing w:after="200" w:line="276" w:lineRule="auto"/>
        <w:rPr>
          <w:sz w:val="20"/>
          <w:szCs w:val="20"/>
        </w:rPr>
      </w:pPr>
      <w:r w:rsidRPr="00CA11C7">
        <w:rPr>
          <w:noProof/>
          <w:sz w:val="20"/>
          <w:szCs w:val="20"/>
          <w:lang w:eastAsia="ru-RU"/>
        </w:rPr>
        <w:lastRenderedPageBreak/>
        <w:drawing>
          <wp:inline distT="0" distB="0" distL="0" distR="0" wp14:anchorId="56724849" wp14:editId="794C0C35">
            <wp:extent cx="9705975" cy="6096000"/>
            <wp:effectExtent l="0" t="0" r="0" b="0"/>
            <wp:docPr id="60" name="Рисунок 60" descr="C:\Users\Екатерина\Desktop\ЮРИСТ\Землепользование\ГЕНПЛАН 2023 мясобойня\изменения в генплан\Копии карт планируемого размещения объектов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катерина\Desktop\ЮРИСТ\Землепользование\ГЕНПЛАН 2023 мясобойня\изменения в генплан\Копии карт планируемого размещения объектов в растровом формате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46595" cy="6121512"/>
                    </a:xfrm>
                    <a:prstGeom prst="rect">
                      <a:avLst/>
                    </a:prstGeom>
                    <a:noFill/>
                    <a:ln>
                      <a:noFill/>
                    </a:ln>
                  </pic:spPr>
                </pic:pic>
              </a:graphicData>
            </a:graphic>
          </wp:inline>
        </w:drawing>
      </w:r>
    </w:p>
    <w:p w:rsidR="00594DD0" w:rsidRPr="00CA11C7" w:rsidRDefault="00594DD0" w:rsidP="00594DD0">
      <w:pPr>
        <w:autoSpaceDE w:val="0"/>
        <w:autoSpaceDN w:val="0"/>
        <w:adjustRightInd w:val="0"/>
        <w:spacing w:after="0" w:line="240" w:lineRule="auto"/>
        <w:jc w:val="both"/>
        <w:rPr>
          <w:rFonts w:ascii="Times New Roman" w:eastAsia="Times New Roman" w:hAnsi="Times New Roman" w:cs="Times New Roman"/>
          <w:sz w:val="20"/>
          <w:szCs w:val="20"/>
          <w:lang w:eastAsia="ru-RU" w:bidi="en-US"/>
        </w:rPr>
      </w:pPr>
    </w:p>
    <w:p w:rsidR="00594DD0" w:rsidRPr="00CA11C7" w:rsidRDefault="006E4D61" w:rsidP="00594DD0">
      <w:pPr>
        <w:autoSpaceDE w:val="0"/>
        <w:autoSpaceDN w:val="0"/>
        <w:adjustRightInd w:val="0"/>
        <w:spacing w:after="0" w:line="240" w:lineRule="auto"/>
        <w:jc w:val="both"/>
        <w:rPr>
          <w:rFonts w:ascii="Times New Roman" w:eastAsia="Times New Roman" w:hAnsi="Times New Roman" w:cs="Times New Roman"/>
          <w:sz w:val="20"/>
          <w:szCs w:val="20"/>
          <w:lang w:eastAsia="ru-RU" w:bidi="en-US"/>
        </w:rPr>
      </w:pPr>
      <w:r w:rsidRPr="00CA11C7">
        <w:rPr>
          <w:rFonts w:ascii="Times New Roman" w:eastAsia="Times New Roman" w:hAnsi="Times New Roman" w:cs="Times New Roman"/>
          <w:noProof/>
          <w:sz w:val="20"/>
          <w:szCs w:val="20"/>
          <w:lang w:eastAsia="ru-RU"/>
        </w:rPr>
        <w:lastRenderedPageBreak/>
        <w:drawing>
          <wp:inline distT="0" distB="0" distL="0" distR="0" wp14:anchorId="15C4FFDA">
            <wp:extent cx="9547225" cy="621220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47225" cy="6212205"/>
                    </a:xfrm>
                    <a:prstGeom prst="rect">
                      <a:avLst/>
                    </a:prstGeom>
                    <a:noFill/>
                  </pic:spPr>
                </pic:pic>
              </a:graphicData>
            </a:graphic>
          </wp:inline>
        </w:drawing>
      </w:r>
    </w:p>
    <w:p w:rsidR="00594DD0" w:rsidRPr="00CA11C7" w:rsidRDefault="00594DD0" w:rsidP="00594DD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594DD0" w:rsidRPr="00CA11C7" w:rsidRDefault="00594DD0" w:rsidP="00594DD0">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594DD0" w:rsidRPr="00CA11C7" w:rsidRDefault="00594DD0" w:rsidP="00594DD0">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594DD0" w:rsidRPr="00CA11C7" w:rsidRDefault="00594DD0" w:rsidP="00594DD0">
      <w:pPr>
        <w:spacing w:after="200" w:line="276" w:lineRule="auto"/>
        <w:rPr>
          <w:sz w:val="20"/>
          <w:szCs w:val="20"/>
        </w:rPr>
      </w:pPr>
    </w:p>
    <w:p w:rsidR="00085983" w:rsidRPr="00CA11C7" w:rsidRDefault="00085983" w:rsidP="00B341E6">
      <w:pPr>
        <w:suppressAutoHyphens/>
        <w:spacing w:after="0" w:line="240" w:lineRule="auto"/>
        <w:rPr>
          <w:sz w:val="20"/>
          <w:szCs w:val="20"/>
        </w:rPr>
      </w:pPr>
    </w:p>
    <w:p w:rsidR="00085983" w:rsidRPr="00CA11C7" w:rsidRDefault="00085983" w:rsidP="00B341E6">
      <w:pPr>
        <w:suppressAutoHyphens/>
        <w:spacing w:after="0" w:line="240" w:lineRule="auto"/>
        <w:rPr>
          <w:sz w:val="20"/>
          <w:szCs w:val="20"/>
        </w:rPr>
      </w:pPr>
    </w:p>
    <w:p w:rsidR="00085983" w:rsidRPr="00CA11C7" w:rsidRDefault="00085983" w:rsidP="00B341E6">
      <w:pPr>
        <w:suppressAutoHyphens/>
        <w:spacing w:after="0" w:line="240" w:lineRule="auto"/>
        <w:rPr>
          <w:sz w:val="20"/>
          <w:szCs w:val="20"/>
        </w:rPr>
      </w:pPr>
    </w:p>
    <w:p w:rsidR="00085983" w:rsidRPr="00CA11C7" w:rsidRDefault="00085983" w:rsidP="00B341E6">
      <w:pPr>
        <w:suppressAutoHyphens/>
        <w:spacing w:after="0" w:line="240" w:lineRule="auto"/>
        <w:rPr>
          <w:sz w:val="20"/>
          <w:szCs w:val="20"/>
        </w:rPr>
      </w:pPr>
    </w:p>
    <w:p w:rsidR="00085983" w:rsidRPr="00CA11C7" w:rsidRDefault="00085983" w:rsidP="00B341E6">
      <w:pPr>
        <w:suppressAutoHyphens/>
        <w:spacing w:after="0" w:line="240" w:lineRule="auto"/>
        <w:rPr>
          <w:sz w:val="20"/>
          <w:szCs w:val="20"/>
        </w:rPr>
      </w:pPr>
    </w:p>
    <w:p w:rsidR="00085983" w:rsidRPr="00CA11C7" w:rsidRDefault="00085983" w:rsidP="00B341E6">
      <w:pPr>
        <w:suppressAutoHyphens/>
        <w:spacing w:after="0" w:line="240" w:lineRule="auto"/>
        <w:rPr>
          <w:sz w:val="20"/>
          <w:szCs w:val="20"/>
        </w:rPr>
      </w:pPr>
    </w:p>
    <w:p w:rsidR="00085983" w:rsidRPr="00CA11C7" w:rsidRDefault="00085983" w:rsidP="00B341E6">
      <w:pPr>
        <w:suppressAutoHyphens/>
        <w:spacing w:after="0" w:line="240" w:lineRule="auto"/>
        <w:rPr>
          <w:sz w:val="20"/>
          <w:szCs w:val="20"/>
        </w:rPr>
      </w:pPr>
    </w:p>
    <w:p w:rsidR="00085983" w:rsidRPr="00CA11C7" w:rsidRDefault="00085983" w:rsidP="00B341E6">
      <w:pPr>
        <w:suppressAutoHyphens/>
        <w:spacing w:after="0" w:line="240" w:lineRule="auto"/>
        <w:rPr>
          <w:sz w:val="20"/>
          <w:szCs w:val="20"/>
        </w:rPr>
      </w:pPr>
    </w:p>
    <w:p w:rsidR="00085983" w:rsidRPr="00CA11C7" w:rsidRDefault="00085983" w:rsidP="00B341E6">
      <w:pPr>
        <w:suppressAutoHyphens/>
        <w:spacing w:after="0" w:line="240" w:lineRule="auto"/>
        <w:rPr>
          <w:sz w:val="20"/>
          <w:szCs w:val="20"/>
        </w:rPr>
      </w:pPr>
    </w:p>
    <w:p w:rsidR="00085983" w:rsidRPr="00CA11C7" w:rsidRDefault="00085983" w:rsidP="00B341E6">
      <w:pPr>
        <w:suppressAutoHyphens/>
        <w:spacing w:after="0" w:line="240" w:lineRule="auto"/>
        <w:rPr>
          <w:sz w:val="20"/>
          <w:szCs w:val="20"/>
        </w:rPr>
      </w:pPr>
    </w:p>
    <w:p w:rsidR="00CA11C7" w:rsidRPr="00CA11C7" w:rsidRDefault="00CA11C7" w:rsidP="00CA11C7">
      <w:pPr>
        <w:jc w:val="both"/>
        <w:rPr>
          <w:sz w:val="20"/>
          <w:szCs w:val="20"/>
        </w:rPr>
      </w:pPr>
    </w:p>
    <w:p w:rsidR="00CA11C7" w:rsidRPr="00CA11C7" w:rsidRDefault="00CA11C7" w:rsidP="00CA11C7">
      <w:pPr>
        <w:spacing w:line="276" w:lineRule="auto"/>
        <w:jc w:val="center"/>
        <w:rPr>
          <w:sz w:val="20"/>
          <w:szCs w:val="20"/>
        </w:rPr>
      </w:pPr>
    </w:p>
    <w:p w:rsidR="00CA11C7" w:rsidRPr="00CA11C7" w:rsidRDefault="00CA11C7" w:rsidP="0018150D">
      <w:pPr>
        <w:widowControl w:val="0"/>
        <w:snapToGrid w:val="0"/>
        <w:spacing w:after="0"/>
        <w:jc w:val="center"/>
        <w:rPr>
          <w:rFonts w:ascii="Times New Roman" w:hAnsi="Times New Roman" w:cs="Times New Roman"/>
          <w:sz w:val="20"/>
          <w:szCs w:val="20"/>
        </w:rPr>
      </w:pPr>
      <w:r w:rsidRPr="00CA11C7">
        <w:rPr>
          <w:rFonts w:ascii="Times New Roman" w:hAnsi="Times New Roman" w:cs="Times New Roman"/>
          <w:sz w:val="20"/>
          <w:szCs w:val="20"/>
        </w:rPr>
        <w:t>СОВЕТ НАРОДНЫХ ДЕПУТАТОВ</w:t>
      </w:r>
    </w:p>
    <w:p w:rsidR="00CA11C7" w:rsidRPr="00CA11C7" w:rsidRDefault="00CA11C7" w:rsidP="0018150D">
      <w:pPr>
        <w:widowControl w:val="0"/>
        <w:snapToGrid w:val="0"/>
        <w:spacing w:after="0"/>
        <w:jc w:val="center"/>
        <w:rPr>
          <w:rFonts w:ascii="Times New Roman" w:hAnsi="Times New Roman" w:cs="Times New Roman"/>
          <w:sz w:val="20"/>
          <w:szCs w:val="20"/>
        </w:rPr>
      </w:pPr>
      <w:r w:rsidRPr="00CA11C7">
        <w:rPr>
          <w:rFonts w:ascii="Times New Roman" w:hAnsi="Times New Roman" w:cs="Times New Roman"/>
          <w:sz w:val="20"/>
          <w:szCs w:val="20"/>
        </w:rPr>
        <w:t>КОЛОМЫЦЕВСКОГО СЕЛЬСКОГО ПОСЕЛЕНИЯ</w:t>
      </w:r>
    </w:p>
    <w:p w:rsidR="00CA11C7" w:rsidRPr="00CA11C7" w:rsidRDefault="00CA11C7" w:rsidP="0018150D">
      <w:pPr>
        <w:widowControl w:val="0"/>
        <w:snapToGrid w:val="0"/>
        <w:spacing w:after="0"/>
        <w:jc w:val="center"/>
        <w:rPr>
          <w:rFonts w:ascii="Times New Roman" w:hAnsi="Times New Roman" w:cs="Times New Roman"/>
          <w:sz w:val="20"/>
          <w:szCs w:val="20"/>
        </w:rPr>
      </w:pPr>
      <w:proofErr w:type="gramStart"/>
      <w:r w:rsidRPr="00CA11C7">
        <w:rPr>
          <w:rFonts w:ascii="Times New Roman" w:hAnsi="Times New Roman" w:cs="Times New Roman"/>
          <w:sz w:val="20"/>
          <w:szCs w:val="20"/>
        </w:rPr>
        <w:t>ЛИСКИНСКОГО  МУНИЦИПАЛЬНОГО</w:t>
      </w:r>
      <w:proofErr w:type="gramEnd"/>
      <w:r w:rsidRPr="00CA11C7">
        <w:rPr>
          <w:rFonts w:ascii="Times New Roman" w:hAnsi="Times New Roman" w:cs="Times New Roman"/>
          <w:sz w:val="20"/>
          <w:szCs w:val="20"/>
        </w:rPr>
        <w:t xml:space="preserve"> РАЙОНА</w:t>
      </w:r>
    </w:p>
    <w:p w:rsidR="00CA11C7" w:rsidRPr="00CA11C7" w:rsidRDefault="00CA11C7" w:rsidP="0018150D">
      <w:pPr>
        <w:widowControl w:val="0"/>
        <w:snapToGrid w:val="0"/>
        <w:spacing w:after="0"/>
        <w:jc w:val="center"/>
        <w:rPr>
          <w:rFonts w:ascii="Times New Roman" w:hAnsi="Times New Roman" w:cs="Times New Roman"/>
          <w:sz w:val="20"/>
          <w:szCs w:val="20"/>
        </w:rPr>
      </w:pPr>
      <w:r w:rsidRPr="00CA11C7">
        <w:rPr>
          <w:rFonts w:ascii="Times New Roman" w:hAnsi="Times New Roman" w:cs="Times New Roman"/>
          <w:sz w:val="20"/>
          <w:szCs w:val="20"/>
        </w:rPr>
        <w:t>ВОРОНЕЖСКОЙ ОБЛАСТИ</w:t>
      </w:r>
    </w:p>
    <w:p w:rsidR="00CA11C7" w:rsidRPr="00CA11C7" w:rsidRDefault="00CA11C7" w:rsidP="00CA11C7">
      <w:pPr>
        <w:widowControl w:val="0"/>
        <w:snapToGrid w:val="0"/>
        <w:jc w:val="center"/>
        <w:rPr>
          <w:rFonts w:ascii="Times New Roman" w:hAnsi="Times New Roman" w:cs="Times New Roman"/>
          <w:sz w:val="20"/>
          <w:szCs w:val="20"/>
        </w:rPr>
      </w:pPr>
    </w:p>
    <w:p w:rsidR="00CA11C7" w:rsidRPr="00CA11C7" w:rsidRDefault="00CA11C7" w:rsidP="00CA11C7">
      <w:pPr>
        <w:widowControl w:val="0"/>
        <w:snapToGrid w:val="0"/>
        <w:jc w:val="center"/>
        <w:rPr>
          <w:rFonts w:ascii="Times New Roman" w:hAnsi="Times New Roman" w:cs="Times New Roman"/>
          <w:sz w:val="20"/>
          <w:szCs w:val="20"/>
        </w:rPr>
      </w:pPr>
      <w:r w:rsidRPr="00CA11C7">
        <w:rPr>
          <w:rFonts w:ascii="Times New Roman" w:hAnsi="Times New Roman" w:cs="Times New Roman"/>
          <w:sz w:val="20"/>
          <w:szCs w:val="20"/>
        </w:rPr>
        <w:t>РЕШЕНИЕ</w:t>
      </w:r>
    </w:p>
    <w:p w:rsidR="00CA11C7" w:rsidRPr="00CA11C7" w:rsidRDefault="00CA11C7" w:rsidP="00CA11C7">
      <w:pPr>
        <w:widowControl w:val="0"/>
        <w:snapToGrid w:val="0"/>
        <w:spacing w:after="0"/>
        <w:rPr>
          <w:rFonts w:ascii="Times New Roman" w:hAnsi="Times New Roman" w:cs="Times New Roman"/>
          <w:sz w:val="20"/>
          <w:szCs w:val="20"/>
        </w:rPr>
      </w:pPr>
      <w:r w:rsidRPr="00CA11C7">
        <w:rPr>
          <w:rFonts w:ascii="Times New Roman" w:hAnsi="Times New Roman" w:cs="Times New Roman"/>
          <w:sz w:val="20"/>
          <w:szCs w:val="20"/>
        </w:rPr>
        <w:t>01 февраля   2024 года                       № 148</w:t>
      </w:r>
    </w:p>
    <w:p w:rsidR="00CA11C7" w:rsidRPr="00CA11C7" w:rsidRDefault="00CA11C7" w:rsidP="00CA11C7">
      <w:pPr>
        <w:widowControl w:val="0"/>
        <w:snapToGrid w:val="0"/>
        <w:spacing w:after="0"/>
        <w:rPr>
          <w:rFonts w:ascii="Times New Roman" w:hAnsi="Times New Roman" w:cs="Times New Roman"/>
          <w:sz w:val="20"/>
          <w:szCs w:val="20"/>
        </w:rPr>
      </w:pPr>
      <w:r w:rsidRPr="00CA11C7">
        <w:rPr>
          <w:rFonts w:ascii="Times New Roman" w:hAnsi="Times New Roman" w:cs="Times New Roman"/>
          <w:sz w:val="20"/>
          <w:szCs w:val="20"/>
        </w:rPr>
        <w:t xml:space="preserve">      </w:t>
      </w:r>
      <w:proofErr w:type="gramStart"/>
      <w:r w:rsidRPr="00CA11C7">
        <w:rPr>
          <w:rFonts w:ascii="Times New Roman" w:hAnsi="Times New Roman" w:cs="Times New Roman"/>
          <w:sz w:val="20"/>
          <w:szCs w:val="20"/>
        </w:rPr>
        <w:t xml:space="preserve">Село  </w:t>
      </w:r>
      <w:proofErr w:type="spellStart"/>
      <w:r w:rsidRPr="00CA11C7">
        <w:rPr>
          <w:rFonts w:ascii="Times New Roman" w:hAnsi="Times New Roman" w:cs="Times New Roman"/>
          <w:sz w:val="20"/>
          <w:szCs w:val="20"/>
        </w:rPr>
        <w:t>Коломыцево</w:t>
      </w:r>
      <w:proofErr w:type="spellEnd"/>
      <w:proofErr w:type="gramEnd"/>
    </w:p>
    <w:p w:rsidR="00CA11C7" w:rsidRPr="00CA11C7" w:rsidRDefault="00CA11C7" w:rsidP="00CA11C7">
      <w:pPr>
        <w:widowControl w:val="0"/>
        <w:snapToGrid w:val="0"/>
        <w:spacing w:after="0"/>
        <w:rPr>
          <w:rFonts w:ascii="Times New Roman" w:hAnsi="Times New Roman" w:cs="Times New Roman"/>
          <w:sz w:val="20"/>
          <w:szCs w:val="20"/>
        </w:rPr>
      </w:pPr>
    </w:p>
    <w:p w:rsidR="00CA11C7" w:rsidRPr="00CA11C7" w:rsidRDefault="00CA11C7" w:rsidP="00CA11C7">
      <w:pPr>
        <w:widowControl w:val="0"/>
        <w:snapToGrid w:val="0"/>
        <w:spacing w:after="0"/>
        <w:rPr>
          <w:rFonts w:ascii="Times New Roman" w:hAnsi="Times New Roman" w:cs="Times New Roman"/>
          <w:sz w:val="20"/>
          <w:szCs w:val="20"/>
        </w:rPr>
      </w:pPr>
      <w:r w:rsidRPr="00CA11C7">
        <w:rPr>
          <w:rFonts w:ascii="Times New Roman" w:hAnsi="Times New Roman" w:cs="Times New Roman"/>
          <w:sz w:val="20"/>
          <w:szCs w:val="20"/>
        </w:rPr>
        <w:t xml:space="preserve">Об </w:t>
      </w:r>
      <w:proofErr w:type="gramStart"/>
      <w:r w:rsidRPr="00CA11C7">
        <w:rPr>
          <w:rFonts w:ascii="Times New Roman" w:hAnsi="Times New Roman" w:cs="Times New Roman"/>
          <w:sz w:val="20"/>
          <w:szCs w:val="20"/>
        </w:rPr>
        <w:t>отмене  решения</w:t>
      </w:r>
      <w:proofErr w:type="gramEnd"/>
      <w:r w:rsidRPr="00CA11C7">
        <w:rPr>
          <w:rFonts w:ascii="Times New Roman" w:hAnsi="Times New Roman" w:cs="Times New Roman"/>
          <w:sz w:val="20"/>
          <w:szCs w:val="20"/>
        </w:rPr>
        <w:t xml:space="preserve"> Совета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от 15.11.2023 №136 «Об утверждении положения об оказании поддержки благотворительной деятельности и добровольчеству (</w:t>
      </w:r>
      <w:proofErr w:type="spellStart"/>
      <w:r w:rsidRPr="00CA11C7">
        <w:rPr>
          <w:rFonts w:ascii="Times New Roman" w:hAnsi="Times New Roman" w:cs="Times New Roman"/>
          <w:sz w:val="20"/>
          <w:szCs w:val="20"/>
        </w:rPr>
        <w:t>волонтерству</w:t>
      </w:r>
      <w:proofErr w:type="spellEnd"/>
      <w:r w:rsidRPr="00CA11C7">
        <w:rPr>
          <w:rFonts w:ascii="Times New Roman" w:hAnsi="Times New Roman" w:cs="Times New Roman"/>
          <w:sz w:val="20"/>
          <w:szCs w:val="20"/>
        </w:rPr>
        <w:t xml:space="preserve">) на территории </w:t>
      </w:r>
    </w:p>
    <w:p w:rsidR="00CA11C7" w:rsidRPr="00CA11C7" w:rsidRDefault="00CA11C7" w:rsidP="00CA11C7">
      <w:pPr>
        <w:widowControl w:val="0"/>
        <w:snapToGrid w:val="0"/>
        <w:spacing w:after="0"/>
        <w:rPr>
          <w:rFonts w:ascii="Times New Roman" w:hAnsi="Times New Roman" w:cs="Times New Roman"/>
          <w:sz w:val="20"/>
          <w:szCs w:val="20"/>
        </w:rPr>
      </w:pP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w:t>
      </w:r>
    </w:p>
    <w:p w:rsidR="00CA11C7" w:rsidRPr="00CA11C7" w:rsidRDefault="00CA11C7" w:rsidP="00CA11C7">
      <w:pPr>
        <w:widowControl w:val="0"/>
        <w:snapToGrid w:val="0"/>
        <w:spacing w:after="0"/>
        <w:rPr>
          <w:rFonts w:ascii="Times New Roman" w:hAnsi="Times New Roman" w:cs="Times New Roman"/>
          <w:sz w:val="20"/>
          <w:szCs w:val="20"/>
        </w:rPr>
      </w:pPr>
      <w:r w:rsidRPr="00CA11C7">
        <w:rPr>
          <w:rFonts w:ascii="Times New Roman" w:hAnsi="Times New Roman" w:cs="Times New Roman"/>
          <w:sz w:val="20"/>
          <w:szCs w:val="20"/>
        </w:rPr>
        <w:t>Лискинского муниципального района</w:t>
      </w:r>
    </w:p>
    <w:p w:rsidR="00CA11C7" w:rsidRPr="00CA11C7" w:rsidRDefault="00CA11C7" w:rsidP="00CA11C7">
      <w:pPr>
        <w:widowControl w:val="0"/>
        <w:snapToGrid w:val="0"/>
        <w:spacing w:after="0"/>
        <w:rPr>
          <w:rFonts w:ascii="Times New Roman" w:hAnsi="Times New Roman" w:cs="Times New Roman"/>
          <w:sz w:val="20"/>
          <w:szCs w:val="20"/>
        </w:rPr>
      </w:pPr>
      <w:r w:rsidRPr="00CA11C7">
        <w:rPr>
          <w:rFonts w:ascii="Times New Roman" w:hAnsi="Times New Roman" w:cs="Times New Roman"/>
          <w:sz w:val="20"/>
          <w:szCs w:val="20"/>
        </w:rPr>
        <w:t>Воронежской области»</w:t>
      </w:r>
    </w:p>
    <w:p w:rsidR="00CA11C7" w:rsidRPr="00CA11C7" w:rsidRDefault="00CA11C7" w:rsidP="00CA11C7">
      <w:pPr>
        <w:widowControl w:val="0"/>
        <w:snapToGrid w:val="0"/>
        <w:rPr>
          <w:rFonts w:ascii="Times New Roman" w:hAnsi="Times New Roman" w:cs="Times New Roman"/>
          <w:sz w:val="20"/>
          <w:szCs w:val="20"/>
        </w:rPr>
      </w:pPr>
    </w:p>
    <w:p w:rsidR="00CA11C7" w:rsidRPr="00CA11C7" w:rsidRDefault="00CA11C7" w:rsidP="00CA11C7">
      <w:pPr>
        <w:widowControl w:val="0"/>
        <w:snapToGrid w:val="0"/>
        <w:rPr>
          <w:rFonts w:ascii="Times New Roman" w:hAnsi="Times New Roman" w:cs="Times New Roman"/>
          <w:sz w:val="20"/>
          <w:szCs w:val="20"/>
        </w:rPr>
      </w:pPr>
      <w:r w:rsidRPr="00CA11C7">
        <w:rPr>
          <w:rFonts w:ascii="Times New Roman" w:hAnsi="Times New Roman" w:cs="Times New Roman"/>
          <w:sz w:val="20"/>
          <w:szCs w:val="20"/>
        </w:rPr>
        <w:t xml:space="preserve">                В целях приведения </w:t>
      </w:r>
      <w:proofErr w:type="spellStart"/>
      <w:r w:rsidRPr="00CA11C7">
        <w:rPr>
          <w:rFonts w:ascii="Times New Roman" w:hAnsi="Times New Roman" w:cs="Times New Roman"/>
          <w:sz w:val="20"/>
          <w:szCs w:val="20"/>
        </w:rPr>
        <w:t>муниципально</w:t>
      </w:r>
      <w:proofErr w:type="spellEnd"/>
      <w:r w:rsidRPr="00CA11C7">
        <w:rPr>
          <w:rFonts w:ascii="Times New Roman" w:hAnsi="Times New Roman" w:cs="Times New Roman"/>
          <w:sz w:val="20"/>
          <w:szCs w:val="20"/>
        </w:rPr>
        <w:t xml:space="preserve"> правовых актов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в соответствие с действующим законодательством, Совет народных депутатов </w:t>
      </w:r>
      <w:proofErr w:type="spellStart"/>
      <w:proofErr w:type="gram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w:t>
      </w:r>
      <w:proofErr w:type="gramEnd"/>
      <w:r w:rsidRPr="00CA11C7">
        <w:rPr>
          <w:rFonts w:ascii="Times New Roman" w:hAnsi="Times New Roman" w:cs="Times New Roman"/>
          <w:sz w:val="20"/>
          <w:szCs w:val="20"/>
        </w:rPr>
        <w:t xml:space="preserve"> поселения Лискинского муниципального района Воронежской области</w:t>
      </w:r>
    </w:p>
    <w:p w:rsidR="00CA11C7" w:rsidRPr="00CA11C7" w:rsidRDefault="00CA11C7" w:rsidP="00CA11C7">
      <w:pPr>
        <w:widowControl w:val="0"/>
        <w:snapToGrid w:val="0"/>
        <w:rPr>
          <w:rFonts w:ascii="Times New Roman" w:hAnsi="Times New Roman" w:cs="Times New Roman"/>
          <w:sz w:val="20"/>
          <w:szCs w:val="20"/>
        </w:rPr>
      </w:pPr>
      <w:r w:rsidRPr="00CA11C7">
        <w:rPr>
          <w:rFonts w:ascii="Times New Roman" w:hAnsi="Times New Roman" w:cs="Times New Roman"/>
          <w:sz w:val="20"/>
          <w:szCs w:val="20"/>
        </w:rPr>
        <w:t>РЕШИЛ:</w:t>
      </w:r>
    </w:p>
    <w:p w:rsidR="00CA11C7" w:rsidRPr="00CA11C7" w:rsidRDefault="00CA11C7" w:rsidP="00CA11C7">
      <w:pPr>
        <w:widowControl w:val="0"/>
        <w:snapToGrid w:val="0"/>
        <w:rPr>
          <w:rFonts w:ascii="Times New Roman" w:hAnsi="Times New Roman" w:cs="Times New Roman"/>
          <w:sz w:val="20"/>
          <w:szCs w:val="20"/>
        </w:rPr>
      </w:pPr>
      <w:r w:rsidRPr="00CA11C7">
        <w:rPr>
          <w:rFonts w:ascii="Times New Roman" w:hAnsi="Times New Roman" w:cs="Times New Roman"/>
          <w:sz w:val="20"/>
          <w:szCs w:val="20"/>
        </w:rPr>
        <w:t xml:space="preserve">    1. </w:t>
      </w:r>
      <w:proofErr w:type="gramStart"/>
      <w:r w:rsidRPr="00CA11C7">
        <w:rPr>
          <w:rFonts w:ascii="Times New Roman" w:hAnsi="Times New Roman" w:cs="Times New Roman"/>
          <w:sz w:val="20"/>
          <w:szCs w:val="20"/>
        </w:rPr>
        <w:t>Решение  Совета</w:t>
      </w:r>
      <w:proofErr w:type="gramEnd"/>
      <w:r w:rsidRPr="00CA11C7">
        <w:rPr>
          <w:rFonts w:ascii="Times New Roman" w:hAnsi="Times New Roman" w:cs="Times New Roman"/>
          <w:sz w:val="20"/>
          <w:szCs w:val="20"/>
        </w:rPr>
        <w:t xml:space="preserve"> народных депутатов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от 15.11.2023  №136 «Об утверждении положения об оказании поддержки благотворительной деятельности и добровольчеству (</w:t>
      </w:r>
      <w:proofErr w:type="spellStart"/>
      <w:r w:rsidRPr="00CA11C7">
        <w:rPr>
          <w:rFonts w:ascii="Times New Roman" w:hAnsi="Times New Roman" w:cs="Times New Roman"/>
          <w:sz w:val="20"/>
          <w:szCs w:val="20"/>
        </w:rPr>
        <w:t>волонтерству</w:t>
      </w:r>
      <w:proofErr w:type="spellEnd"/>
      <w:r w:rsidRPr="00CA11C7">
        <w:rPr>
          <w:rFonts w:ascii="Times New Roman" w:hAnsi="Times New Roman" w:cs="Times New Roman"/>
          <w:sz w:val="20"/>
          <w:szCs w:val="20"/>
        </w:rPr>
        <w:t xml:space="preserve">) на территории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отменить.</w:t>
      </w:r>
    </w:p>
    <w:p w:rsidR="00CA11C7" w:rsidRPr="00CA11C7" w:rsidRDefault="00CA11C7" w:rsidP="00CA11C7">
      <w:pPr>
        <w:widowControl w:val="0"/>
        <w:snapToGrid w:val="0"/>
        <w:rPr>
          <w:rFonts w:ascii="Times New Roman" w:hAnsi="Times New Roman" w:cs="Times New Roman"/>
          <w:sz w:val="20"/>
          <w:szCs w:val="20"/>
        </w:rPr>
      </w:pPr>
      <w:r w:rsidRPr="00CA11C7">
        <w:rPr>
          <w:rFonts w:ascii="Times New Roman" w:hAnsi="Times New Roman" w:cs="Times New Roman"/>
          <w:sz w:val="20"/>
          <w:szCs w:val="20"/>
        </w:rPr>
        <w:t xml:space="preserve">         2. Опубликовать настоящее решение в газете «</w:t>
      </w:r>
      <w:proofErr w:type="spellStart"/>
      <w:r w:rsidRPr="00CA11C7">
        <w:rPr>
          <w:rFonts w:ascii="Times New Roman" w:hAnsi="Times New Roman" w:cs="Times New Roman"/>
          <w:sz w:val="20"/>
          <w:szCs w:val="20"/>
        </w:rPr>
        <w:t>Коломыцевский</w:t>
      </w:r>
      <w:proofErr w:type="spellEnd"/>
      <w:r w:rsidRPr="00CA11C7">
        <w:rPr>
          <w:rFonts w:ascii="Times New Roman" w:hAnsi="Times New Roman" w:cs="Times New Roman"/>
          <w:sz w:val="20"/>
          <w:szCs w:val="20"/>
        </w:rPr>
        <w:t xml:space="preserve"> муниципальный вестник» и разместить на официальном сайте администрации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 Лискинского муниципального района Воронежской области в информационно-телекоммуникационной сети «Интернет».</w:t>
      </w:r>
    </w:p>
    <w:p w:rsidR="00CA11C7" w:rsidRPr="00CA11C7" w:rsidRDefault="00CA11C7" w:rsidP="00CA11C7">
      <w:pPr>
        <w:widowControl w:val="0"/>
        <w:snapToGrid w:val="0"/>
        <w:rPr>
          <w:rFonts w:ascii="Times New Roman" w:hAnsi="Times New Roman" w:cs="Times New Roman"/>
          <w:sz w:val="20"/>
          <w:szCs w:val="20"/>
        </w:rPr>
      </w:pPr>
      <w:r w:rsidRPr="00CA11C7">
        <w:rPr>
          <w:rFonts w:ascii="Times New Roman" w:hAnsi="Times New Roman" w:cs="Times New Roman"/>
          <w:sz w:val="20"/>
          <w:szCs w:val="20"/>
        </w:rPr>
        <w:t xml:space="preserve">          3. Контроль за исполнением настоящего решения возложить на рабочую группу по подготовке и проведению публичных слушаний.</w:t>
      </w:r>
    </w:p>
    <w:p w:rsidR="00CA11C7" w:rsidRPr="00CA11C7" w:rsidRDefault="00CA11C7" w:rsidP="00CA11C7">
      <w:pPr>
        <w:widowControl w:val="0"/>
        <w:snapToGrid w:val="0"/>
        <w:rPr>
          <w:rFonts w:ascii="Times New Roman" w:hAnsi="Times New Roman" w:cs="Times New Roman"/>
          <w:sz w:val="20"/>
          <w:szCs w:val="20"/>
        </w:rPr>
      </w:pPr>
    </w:p>
    <w:p w:rsidR="00CA11C7" w:rsidRPr="00CA11C7" w:rsidRDefault="00CA11C7" w:rsidP="00CA11C7">
      <w:pPr>
        <w:widowControl w:val="0"/>
        <w:snapToGrid w:val="0"/>
        <w:rPr>
          <w:rFonts w:ascii="Times New Roman" w:hAnsi="Times New Roman" w:cs="Times New Roman"/>
          <w:snapToGrid w:val="0"/>
          <w:sz w:val="20"/>
          <w:szCs w:val="20"/>
          <w:lang w:bidi="en-US"/>
        </w:rPr>
      </w:pPr>
      <w:r w:rsidRPr="00CA11C7">
        <w:rPr>
          <w:rFonts w:ascii="Times New Roman" w:hAnsi="Times New Roman" w:cs="Times New Roman"/>
          <w:sz w:val="20"/>
          <w:szCs w:val="20"/>
        </w:rPr>
        <w:t xml:space="preserve">Глава </w:t>
      </w:r>
      <w:proofErr w:type="spellStart"/>
      <w:r w:rsidRPr="00CA11C7">
        <w:rPr>
          <w:rFonts w:ascii="Times New Roman" w:hAnsi="Times New Roman" w:cs="Times New Roman"/>
          <w:sz w:val="20"/>
          <w:szCs w:val="20"/>
        </w:rPr>
        <w:t>Коломыцевского</w:t>
      </w:r>
      <w:proofErr w:type="spellEnd"/>
      <w:r w:rsidRPr="00CA11C7">
        <w:rPr>
          <w:rFonts w:ascii="Times New Roman" w:hAnsi="Times New Roman" w:cs="Times New Roman"/>
          <w:sz w:val="20"/>
          <w:szCs w:val="20"/>
        </w:rPr>
        <w:t xml:space="preserve"> сельского поселения</w:t>
      </w:r>
      <w:r w:rsidRPr="00CA11C7">
        <w:rPr>
          <w:rFonts w:ascii="Times New Roman" w:hAnsi="Times New Roman" w:cs="Times New Roman"/>
          <w:sz w:val="20"/>
          <w:szCs w:val="20"/>
        </w:rPr>
        <w:tab/>
        <w:t xml:space="preserve">                         </w:t>
      </w:r>
      <w:proofErr w:type="spellStart"/>
      <w:r w:rsidRPr="00CA11C7">
        <w:rPr>
          <w:rFonts w:ascii="Times New Roman" w:hAnsi="Times New Roman" w:cs="Times New Roman"/>
          <w:sz w:val="20"/>
          <w:szCs w:val="20"/>
        </w:rPr>
        <w:t>И.В.Жидкова</w:t>
      </w:r>
      <w:proofErr w:type="spellEnd"/>
      <w:r w:rsidRPr="00CA11C7">
        <w:rPr>
          <w:rFonts w:ascii="Times New Roman" w:hAnsi="Times New Roman" w:cs="Times New Roman"/>
          <w:sz w:val="20"/>
          <w:szCs w:val="20"/>
        </w:rPr>
        <w:t xml:space="preserve">       </w:t>
      </w:r>
    </w:p>
    <w:p w:rsidR="00CA11C7" w:rsidRDefault="00CA11C7" w:rsidP="00CA11C7">
      <w:pPr>
        <w:tabs>
          <w:tab w:val="left" w:pos="5580"/>
        </w:tabs>
        <w:autoSpaceDE w:val="0"/>
        <w:autoSpaceDN w:val="0"/>
        <w:adjustRightInd w:val="0"/>
        <w:jc w:val="right"/>
        <w:outlineLvl w:val="0"/>
        <w:rPr>
          <w:sz w:val="20"/>
          <w:szCs w:val="20"/>
        </w:rPr>
      </w:pPr>
    </w:p>
    <w:p w:rsidR="0018150D" w:rsidRDefault="0018150D" w:rsidP="00CA11C7">
      <w:pPr>
        <w:tabs>
          <w:tab w:val="left" w:pos="5580"/>
        </w:tabs>
        <w:autoSpaceDE w:val="0"/>
        <w:autoSpaceDN w:val="0"/>
        <w:adjustRightInd w:val="0"/>
        <w:jc w:val="right"/>
        <w:outlineLvl w:val="0"/>
        <w:rPr>
          <w:sz w:val="20"/>
          <w:szCs w:val="20"/>
        </w:rPr>
      </w:pPr>
    </w:p>
    <w:p w:rsidR="0018150D" w:rsidRDefault="0018150D" w:rsidP="00CA11C7">
      <w:pPr>
        <w:tabs>
          <w:tab w:val="left" w:pos="5580"/>
        </w:tabs>
        <w:autoSpaceDE w:val="0"/>
        <w:autoSpaceDN w:val="0"/>
        <w:adjustRightInd w:val="0"/>
        <w:jc w:val="right"/>
        <w:outlineLvl w:val="0"/>
        <w:rPr>
          <w:sz w:val="20"/>
          <w:szCs w:val="20"/>
        </w:rPr>
      </w:pPr>
    </w:p>
    <w:p w:rsidR="0018150D" w:rsidRDefault="0018150D" w:rsidP="00CA11C7">
      <w:pPr>
        <w:tabs>
          <w:tab w:val="left" w:pos="5580"/>
        </w:tabs>
        <w:autoSpaceDE w:val="0"/>
        <w:autoSpaceDN w:val="0"/>
        <w:adjustRightInd w:val="0"/>
        <w:jc w:val="right"/>
        <w:outlineLvl w:val="0"/>
        <w:rPr>
          <w:sz w:val="20"/>
          <w:szCs w:val="20"/>
        </w:rPr>
      </w:pPr>
    </w:p>
    <w:p w:rsidR="0018150D" w:rsidRDefault="0018150D" w:rsidP="00CA11C7">
      <w:pPr>
        <w:tabs>
          <w:tab w:val="left" w:pos="5580"/>
        </w:tabs>
        <w:autoSpaceDE w:val="0"/>
        <w:autoSpaceDN w:val="0"/>
        <w:adjustRightInd w:val="0"/>
        <w:jc w:val="right"/>
        <w:outlineLvl w:val="0"/>
        <w:rPr>
          <w:sz w:val="20"/>
          <w:szCs w:val="20"/>
        </w:rPr>
      </w:pPr>
    </w:p>
    <w:p w:rsidR="0018150D" w:rsidRDefault="0018150D" w:rsidP="00CA11C7">
      <w:pPr>
        <w:tabs>
          <w:tab w:val="left" w:pos="5580"/>
        </w:tabs>
        <w:autoSpaceDE w:val="0"/>
        <w:autoSpaceDN w:val="0"/>
        <w:adjustRightInd w:val="0"/>
        <w:jc w:val="right"/>
        <w:outlineLvl w:val="0"/>
        <w:rPr>
          <w:sz w:val="20"/>
          <w:szCs w:val="20"/>
        </w:rPr>
      </w:pPr>
    </w:p>
    <w:p w:rsidR="0018150D" w:rsidRDefault="0018150D" w:rsidP="00CA11C7">
      <w:pPr>
        <w:tabs>
          <w:tab w:val="left" w:pos="5580"/>
        </w:tabs>
        <w:autoSpaceDE w:val="0"/>
        <w:autoSpaceDN w:val="0"/>
        <w:adjustRightInd w:val="0"/>
        <w:jc w:val="right"/>
        <w:outlineLvl w:val="0"/>
        <w:rPr>
          <w:sz w:val="20"/>
          <w:szCs w:val="20"/>
        </w:rPr>
      </w:pPr>
    </w:p>
    <w:p w:rsidR="0018150D" w:rsidRDefault="0018150D" w:rsidP="00CA11C7">
      <w:pPr>
        <w:tabs>
          <w:tab w:val="left" w:pos="5580"/>
        </w:tabs>
        <w:autoSpaceDE w:val="0"/>
        <w:autoSpaceDN w:val="0"/>
        <w:adjustRightInd w:val="0"/>
        <w:jc w:val="right"/>
        <w:outlineLvl w:val="0"/>
        <w:rPr>
          <w:sz w:val="20"/>
          <w:szCs w:val="20"/>
        </w:rPr>
      </w:pPr>
    </w:p>
    <w:p w:rsidR="0018150D" w:rsidRDefault="0018150D" w:rsidP="00CA11C7">
      <w:pPr>
        <w:tabs>
          <w:tab w:val="left" w:pos="5580"/>
        </w:tabs>
        <w:autoSpaceDE w:val="0"/>
        <w:autoSpaceDN w:val="0"/>
        <w:adjustRightInd w:val="0"/>
        <w:jc w:val="right"/>
        <w:outlineLvl w:val="0"/>
        <w:rPr>
          <w:sz w:val="20"/>
          <w:szCs w:val="20"/>
        </w:rPr>
      </w:pPr>
    </w:p>
    <w:p w:rsidR="0018150D" w:rsidRPr="0018150D" w:rsidRDefault="0018150D" w:rsidP="0018150D">
      <w:pPr>
        <w:spacing w:after="0"/>
        <w:jc w:val="center"/>
        <w:rPr>
          <w:rFonts w:ascii="Times New Roman" w:eastAsia="Calibri" w:hAnsi="Times New Roman" w:cs="Times New Roman"/>
          <w:b/>
          <w:sz w:val="20"/>
          <w:szCs w:val="20"/>
        </w:rPr>
      </w:pPr>
      <w:r w:rsidRPr="0018150D">
        <w:rPr>
          <w:rFonts w:ascii="Times New Roman" w:eastAsia="Calibri" w:hAnsi="Times New Roman" w:cs="Times New Roman"/>
          <w:b/>
          <w:sz w:val="20"/>
          <w:szCs w:val="20"/>
        </w:rPr>
        <w:lastRenderedPageBreak/>
        <w:t xml:space="preserve">АДМИНИСТРАЦИЯ  </w:t>
      </w:r>
    </w:p>
    <w:p w:rsidR="0018150D" w:rsidRPr="0018150D" w:rsidRDefault="0018150D" w:rsidP="0018150D">
      <w:pPr>
        <w:spacing w:after="0"/>
        <w:jc w:val="center"/>
        <w:rPr>
          <w:rFonts w:ascii="Times New Roman" w:eastAsia="Calibri" w:hAnsi="Times New Roman" w:cs="Times New Roman"/>
          <w:b/>
          <w:sz w:val="20"/>
          <w:szCs w:val="20"/>
        </w:rPr>
      </w:pPr>
      <w:r w:rsidRPr="0018150D">
        <w:rPr>
          <w:rFonts w:ascii="Times New Roman" w:eastAsia="Calibri" w:hAnsi="Times New Roman" w:cs="Times New Roman"/>
          <w:b/>
          <w:sz w:val="20"/>
          <w:szCs w:val="20"/>
        </w:rPr>
        <w:t>КОЛОМЫЦЕВСКОГО СЕЛЬСКОГО ПОСЕЛЕНИЯ</w:t>
      </w:r>
    </w:p>
    <w:p w:rsidR="0018150D" w:rsidRPr="0018150D" w:rsidRDefault="0018150D" w:rsidP="0018150D">
      <w:pPr>
        <w:spacing w:after="0"/>
        <w:jc w:val="center"/>
        <w:rPr>
          <w:rFonts w:ascii="Times New Roman" w:eastAsia="Calibri" w:hAnsi="Times New Roman" w:cs="Times New Roman"/>
          <w:b/>
          <w:sz w:val="20"/>
          <w:szCs w:val="20"/>
        </w:rPr>
      </w:pPr>
      <w:r w:rsidRPr="0018150D">
        <w:rPr>
          <w:rFonts w:ascii="Times New Roman" w:eastAsia="Calibri" w:hAnsi="Times New Roman" w:cs="Times New Roman"/>
          <w:b/>
          <w:sz w:val="20"/>
          <w:szCs w:val="20"/>
        </w:rPr>
        <w:t>ЛИСКИНСКОГО МУНИЦИПАЛЬНОГО РАЙОНА</w:t>
      </w:r>
    </w:p>
    <w:p w:rsidR="0018150D" w:rsidRPr="0018150D" w:rsidRDefault="0018150D" w:rsidP="0018150D">
      <w:pPr>
        <w:pBdr>
          <w:bottom w:val="single" w:sz="12" w:space="1" w:color="auto"/>
        </w:pBdr>
        <w:spacing w:after="0"/>
        <w:jc w:val="center"/>
        <w:rPr>
          <w:rFonts w:ascii="Times New Roman" w:eastAsia="Calibri" w:hAnsi="Times New Roman" w:cs="Times New Roman"/>
          <w:b/>
          <w:sz w:val="20"/>
          <w:szCs w:val="20"/>
        </w:rPr>
      </w:pPr>
      <w:r w:rsidRPr="0018150D">
        <w:rPr>
          <w:rFonts w:ascii="Times New Roman" w:eastAsia="Calibri" w:hAnsi="Times New Roman" w:cs="Times New Roman"/>
          <w:b/>
          <w:sz w:val="20"/>
          <w:szCs w:val="20"/>
        </w:rPr>
        <w:t>ВОРОНЕЖСКОЙ ОБЛАСТИ</w:t>
      </w:r>
    </w:p>
    <w:p w:rsidR="0018150D" w:rsidRPr="0018150D" w:rsidRDefault="0018150D" w:rsidP="0018150D">
      <w:pPr>
        <w:spacing w:after="0"/>
        <w:jc w:val="center"/>
        <w:rPr>
          <w:rFonts w:ascii="Times New Roman" w:eastAsia="Calibri" w:hAnsi="Times New Roman" w:cs="Times New Roman"/>
          <w:b/>
          <w:sz w:val="20"/>
          <w:szCs w:val="20"/>
        </w:rPr>
      </w:pPr>
    </w:p>
    <w:p w:rsidR="0018150D" w:rsidRPr="0018150D" w:rsidRDefault="0018150D" w:rsidP="0018150D">
      <w:pPr>
        <w:spacing w:after="0"/>
        <w:jc w:val="center"/>
        <w:rPr>
          <w:rFonts w:ascii="Times New Roman" w:eastAsia="Calibri" w:hAnsi="Times New Roman" w:cs="Times New Roman"/>
          <w:b/>
          <w:sz w:val="20"/>
          <w:szCs w:val="20"/>
        </w:rPr>
      </w:pPr>
      <w:r w:rsidRPr="0018150D">
        <w:rPr>
          <w:rFonts w:ascii="Times New Roman" w:eastAsia="Calibri" w:hAnsi="Times New Roman" w:cs="Times New Roman"/>
          <w:b/>
          <w:sz w:val="20"/>
          <w:szCs w:val="20"/>
        </w:rPr>
        <w:t>П О С Т А Н О В Л Е Н И Е</w:t>
      </w:r>
    </w:p>
    <w:p w:rsidR="0018150D" w:rsidRPr="0018150D" w:rsidRDefault="0018150D" w:rsidP="0018150D">
      <w:pPr>
        <w:spacing w:after="0"/>
        <w:rPr>
          <w:rFonts w:ascii="Times New Roman" w:eastAsia="Calibri" w:hAnsi="Times New Roman" w:cs="Times New Roman"/>
          <w:sz w:val="20"/>
          <w:szCs w:val="20"/>
        </w:rPr>
      </w:pPr>
      <w:r w:rsidRPr="0018150D">
        <w:rPr>
          <w:rFonts w:ascii="Times New Roman" w:eastAsia="Calibri" w:hAnsi="Times New Roman" w:cs="Times New Roman"/>
          <w:sz w:val="20"/>
          <w:szCs w:val="20"/>
        </w:rPr>
        <w:t xml:space="preserve">01 февраля 2024 г. № 4  </w:t>
      </w:r>
    </w:p>
    <w:p w:rsidR="0018150D" w:rsidRPr="0018150D" w:rsidRDefault="0018150D" w:rsidP="0018150D">
      <w:pPr>
        <w:spacing w:after="0"/>
        <w:rPr>
          <w:rFonts w:ascii="Times New Roman" w:eastAsia="Calibri" w:hAnsi="Times New Roman" w:cs="Times New Roman"/>
          <w:sz w:val="20"/>
          <w:szCs w:val="20"/>
        </w:rPr>
      </w:pPr>
      <w:r w:rsidRPr="0018150D">
        <w:rPr>
          <w:rFonts w:ascii="Times New Roman" w:eastAsia="Calibri" w:hAnsi="Times New Roman" w:cs="Times New Roman"/>
          <w:sz w:val="20"/>
          <w:szCs w:val="20"/>
        </w:rPr>
        <w:t xml:space="preserve">   село </w:t>
      </w:r>
      <w:proofErr w:type="spellStart"/>
      <w:r w:rsidRPr="0018150D">
        <w:rPr>
          <w:rFonts w:ascii="Times New Roman" w:eastAsia="Calibri" w:hAnsi="Times New Roman" w:cs="Times New Roman"/>
          <w:sz w:val="20"/>
          <w:szCs w:val="20"/>
        </w:rPr>
        <w:t>Коломыцево</w:t>
      </w:r>
      <w:proofErr w:type="spellEnd"/>
    </w:p>
    <w:p w:rsidR="0018150D" w:rsidRPr="0018150D" w:rsidRDefault="0018150D" w:rsidP="0018150D">
      <w:pPr>
        <w:spacing w:after="0"/>
        <w:rPr>
          <w:rFonts w:ascii="Times New Roman" w:hAnsi="Times New Roman" w:cs="Times New Roman"/>
          <w:sz w:val="20"/>
          <w:szCs w:val="20"/>
        </w:rPr>
      </w:pPr>
    </w:p>
    <w:p w:rsidR="0018150D" w:rsidRPr="0018150D" w:rsidRDefault="0018150D" w:rsidP="0018150D">
      <w:pPr>
        <w:spacing w:after="0"/>
        <w:jc w:val="both"/>
        <w:rPr>
          <w:rFonts w:ascii="Times New Roman" w:hAnsi="Times New Roman" w:cs="Times New Roman"/>
          <w:sz w:val="20"/>
          <w:szCs w:val="20"/>
        </w:rPr>
      </w:pPr>
    </w:p>
    <w:p w:rsidR="0018150D" w:rsidRPr="0018150D" w:rsidRDefault="0018150D" w:rsidP="0018150D">
      <w:pPr>
        <w:spacing w:after="0"/>
        <w:jc w:val="both"/>
        <w:rPr>
          <w:rFonts w:ascii="Times New Roman" w:hAnsi="Times New Roman" w:cs="Times New Roman"/>
          <w:b/>
          <w:sz w:val="20"/>
          <w:szCs w:val="20"/>
        </w:rPr>
      </w:pPr>
      <w:r w:rsidRPr="0018150D">
        <w:rPr>
          <w:rFonts w:ascii="Times New Roman" w:hAnsi="Times New Roman" w:cs="Times New Roman"/>
          <w:b/>
          <w:sz w:val="20"/>
          <w:szCs w:val="20"/>
        </w:rPr>
        <w:t xml:space="preserve">Об утверждении стоимости гарантированного </w:t>
      </w:r>
    </w:p>
    <w:p w:rsidR="0018150D" w:rsidRPr="0018150D" w:rsidRDefault="0018150D" w:rsidP="0018150D">
      <w:pPr>
        <w:spacing w:after="0"/>
        <w:jc w:val="both"/>
        <w:rPr>
          <w:rFonts w:ascii="Times New Roman" w:hAnsi="Times New Roman" w:cs="Times New Roman"/>
          <w:b/>
          <w:sz w:val="20"/>
          <w:szCs w:val="20"/>
        </w:rPr>
      </w:pPr>
      <w:r w:rsidRPr="0018150D">
        <w:rPr>
          <w:rFonts w:ascii="Times New Roman" w:hAnsi="Times New Roman" w:cs="Times New Roman"/>
          <w:b/>
          <w:sz w:val="20"/>
          <w:szCs w:val="20"/>
        </w:rPr>
        <w:t xml:space="preserve">перечня услуг по погребению в </w:t>
      </w:r>
      <w:proofErr w:type="spellStart"/>
      <w:r w:rsidRPr="0018150D">
        <w:rPr>
          <w:rFonts w:ascii="Times New Roman" w:hAnsi="Times New Roman" w:cs="Times New Roman"/>
          <w:b/>
          <w:sz w:val="20"/>
          <w:szCs w:val="20"/>
        </w:rPr>
        <w:t>Коломыцевском</w:t>
      </w:r>
      <w:proofErr w:type="spellEnd"/>
      <w:r w:rsidRPr="0018150D">
        <w:rPr>
          <w:rFonts w:ascii="Times New Roman" w:hAnsi="Times New Roman" w:cs="Times New Roman"/>
          <w:b/>
          <w:sz w:val="20"/>
          <w:szCs w:val="20"/>
        </w:rPr>
        <w:t xml:space="preserve"> </w:t>
      </w:r>
    </w:p>
    <w:p w:rsidR="0018150D" w:rsidRPr="0018150D" w:rsidRDefault="0018150D" w:rsidP="0018150D">
      <w:pPr>
        <w:spacing w:after="0"/>
        <w:jc w:val="both"/>
        <w:rPr>
          <w:rFonts w:ascii="Times New Roman" w:hAnsi="Times New Roman" w:cs="Times New Roman"/>
          <w:b/>
          <w:sz w:val="20"/>
          <w:szCs w:val="20"/>
        </w:rPr>
      </w:pPr>
      <w:r w:rsidRPr="0018150D">
        <w:rPr>
          <w:rFonts w:ascii="Times New Roman" w:hAnsi="Times New Roman" w:cs="Times New Roman"/>
          <w:b/>
          <w:sz w:val="20"/>
          <w:szCs w:val="20"/>
        </w:rPr>
        <w:t xml:space="preserve">сельском </w:t>
      </w:r>
      <w:proofErr w:type="gramStart"/>
      <w:r w:rsidRPr="0018150D">
        <w:rPr>
          <w:rFonts w:ascii="Times New Roman" w:hAnsi="Times New Roman" w:cs="Times New Roman"/>
          <w:b/>
          <w:sz w:val="20"/>
          <w:szCs w:val="20"/>
        </w:rPr>
        <w:t>поселении  Лискинского</w:t>
      </w:r>
      <w:proofErr w:type="gramEnd"/>
      <w:r w:rsidRPr="0018150D">
        <w:rPr>
          <w:rFonts w:ascii="Times New Roman" w:hAnsi="Times New Roman" w:cs="Times New Roman"/>
          <w:b/>
          <w:sz w:val="20"/>
          <w:szCs w:val="20"/>
        </w:rPr>
        <w:t xml:space="preserve"> </w:t>
      </w:r>
    </w:p>
    <w:p w:rsidR="0018150D" w:rsidRPr="0018150D" w:rsidRDefault="0018150D" w:rsidP="0018150D">
      <w:pPr>
        <w:spacing w:after="0"/>
        <w:jc w:val="both"/>
        <w:rPr>
          <w:rFonts w:ascii="Times New Roman" w:hAnsi="Times New Roman" w:cs="Times New Roman"/>
          <w:b/>
          <w:sz w:val="20"/>
          <w:szCs w:val="20"/>
        </w:rPr>
      </w:pPr>
      <w:r w:rsidRPr="0018150D">
        <w:rPr>
          <w:rFonts w:ascii="Times New Roman" w:hAnsi="Times New Roman" w:cs="Times New Roman"/>
          <w:b/>
          <w:sz w:val="20"/>
          <w:szCs w:val="20"/>
        </w:rPr>
        <w:t>муниципального района</w:t>
      </w:r>
    </w:p>
    <w:p w:rsidR="0018150D" w:rsidRPr="0018150D" w:rsidRDefault="0018150D" w:rsidP="0018150D">
      <w:pPr>
        <w:spacing w:after="0"/>
        <w:jc w:val="both"/>
        <w:rPr>
          <w:rFonts w:ascii="Times New Roman" w:hAnsi="Times New Roman" w:cs="Times New Roman"/>
          <w:b/>
          <w:sz w:val="20"/>
          <w:szCs w:val="20"/>
        </w:rPr>
      </w:pPr>
      <w:r w:rsidRPr="0018150D">
        <w:rPr>
          <w:rFonts w:ascii="Times New Roman" w:hAnsi="Times New Roman" w:cs="Times New Roman"/>
          <w:b/>
          <w:sz w:val="20"/>
          <w:szCs w:val="20"/>
        </w:rPr>
        <w:t>Воронежской области</w:t>
      </w:r>
    </w:p>
    <w:p w:rsidR="0018150D" w:rsidRPr="0018150D" w:rsidRDefault="0018150D" w:rsidP="0018150D">
      <w:pPr>
        <w:spacing w:after="0"/>
        <w:jc w:val="both"/>
        <w:rPr>
          <w:rFonts w:ascii="Times New Roman" w:hAnsi="Times New Roman" w:cs="Times New Roman"/>
          <w:sz w:val="20"/>
          <w:szCs w:val="20"/>
        </w:rPr>
      </w:pPr>
    </w:p>
    <w:p w:rsidR="0018150D" w:rsidRPr="0018150D" w:rsidRDefault="0018150D" w:rsidP="0018150D">
      <w:pPr>
        <w:spacing w:after="0"/>
        <w:jc w:val="both"/>
        <w:rPr>
          <w:rFonts w:ascii="Times New Roman" w:hAnsi="Times New Roman" w:cs="Times New Roman"/>
          <w:sz w:val="20"/>
          <w:szCs w:val="20"/>
        </w:rPr>
      </w:pPr>
      <w:r w:rsidRPr="0018150D">
        <w:rPr>
          <w:rFonts w:ascii="Times New Roman" w:hAnsi="Times New Roman" w:cs="Times New Roman"/>
          <w:sz w:val="20"/>
          <w:szCs w:val="20"/>
        </w:rPr>
        <w:t xml:space="preserve">     Во исполнение Федерального закона от 06.10.2003 г. № 131-ФЗ «Об общих принципах организации местного самоуправления в Российской Федерации», Федерального закона от 12.01.1996 г. № 8-</w:t>
      </w:r>
      <w:proofErr w:type="gramStart"/>
      <w:r w:rsidRPr="0018150D">
        <w:rPr>
          <w:rFonts w:ascii="Times New Roman" w:hAnsi="Times New Roman" w:cs="Times New Roman"/>
          <w:sz w:val="20"/>
          <w:szCs w:val="20"/>
        </w:rPr>
        <w:t>ФЗ  «</w:t>
      </w:r>
      <w:proofErr w:type="gramEnd"/>
      <w:r w:rsidRPr="0018150D">
        <w:rPr>
          <w:rFonts w:ascii="Times New Roman" w:hAnsi="Times New Roman" w:cs="Times New Roman"/>
          <w:sz w:val="20"/>
          <w:szCs w:val="20"/>
        </w:rPr>
        <w:t xml:space="preserve">О погребении и похоронном деле», постановления Правительства РФ от "23" января 2024 г.  № 46 «Об утверждении коэффициента индексации выплат, пособий и компенсаций в 2024 году» администрация </w:t>
      </w:r>
      <w:proofErr w:type="spellStart"/>
      <w:proofErr w:type="gramStart"/>
      <w:r w:rsidRPr="0018150D">
        <w:rPr>
          <w:rFonts w:ascii="Times New Roman" w:hAnsi="Times New Roman" w:cs="Times New Roman"/>
          <w:sz w:val="20"/>
          <w:szCs w:val="20"/>
        </w:rPr>
        <w:t>Коломыцевского</w:t>
      </w:r>
      <w:proofErr w:type="spellEnd"/>
      <w:r w:rsidRPr="0018150D">
        <w:rPr>
          <w:rFonts w:ascii="Times New Roman" w:hAnsi="Times New Roman" w:cs="Times New Roman"/>
          <w:sz w:val="20"/>
          <w:szCs w:val="20"/>
        </w:rPr>
        <w:t xml:space="preserve">  сельского</w:t>
      </w:r>
      <w:proofErr w:type="gramEnd"/>
      <w:r w:rsidRPr="0018150D">
        <w:rPr>
          <w:rFonts w:ascii="Times New Roman" w:hAnsi="Times New Roman" w:cs="Times New Roman"/>
          <w:sz w:val="20"/>
          <w:szCs w:val="20"/>
        </w:rPr>
        <w:t xml:space="preserve"> поселения </w:t>
      </w:r>
      <w:r w:rsidRPr="0018150D">
        <w:rPr>
          <w:rFonts w:ascii="Times New Roman" w:hAnsi="Times New Roman" w:cs="Times New Roman"/>
          <w:sz w:val="20"/>
          <w:szCs w:val="20"/>
        </w:rPr>
        <w:tab/>
      </w:r>
    </w:p>
    <w:p w:rsidR="0018150D" w:rsidRPr="0018150D" w:rsidRDefault="0018150D" w:rsidP="0018150D">
      <w:pPr>
        <w:spacing w:after="0"/>
        <w:jc w:val="both"/>
        <w:rPr>
          <w:rFonts w:ascii="Times New Roman" w:hAnsi="Times New Roman" w:cs="Times New Roman"/>
          <w:sz w:val="20"/>
          <w:szCs w:val="20"/>
        </w:rPr>
      </w:pPr>
    </w:p>
    <w:p w:rsidR="0018150D" w:rsidRPr="0018150D" w:rsidRDefault="0018150D" w:rsidP="0018150D">
      <w:pPr>
        <w:spacing w:after="0"/>
        <w:jc w:val="both"/>
        <w:rPr>
          <w:rFonts w:ascii="Times New Roman" w:hAnsi="Times New Roman" w:cs="Times New Roman"/>
          <w:b/>
          <w:sz w:val="20"/>
          <w:szCs w:val="20"/>
        </w:rPr>
      </w:pPr>
      <w:r w:rsidRPr="0018150D">
        <w:rPr>
          <w:rFonts w:ascii="Times New Roman" w:hAnsi="Times New Roman" w:cs="Times New Roman"/>
          <w:b/>
          <w:sz w:val="20"/>
          <w:szCs w:val="20"/>
        </w:rPr>
        <w:t>ПОСТАНОВЛЯЕТ:</w:t>
      </w:r>
    </w:p>
    <w:p w:rsidR="0018150D" w:rsidRPr="0018150D" w:rsidRDefault="0018150D" w:rsidP="0018150D">
      <w:pPr>
        <w:spacing w:after="0"/>
        <w:jc w:val="both"/>
        <w:rPr>
          <w:rFonts w:ascii="Times New Roman" w:hAnsi="Times New Roman" w:cs="Times New Roman"/>
          <w:sz w:val="20"/>
          <w:szCs w:val="20"/>
        </w:rPr>
      </w:pPr>
    </w:p>
    <w:p w:rsidR="0018150D" w:rsidRPr="0018150D" w:rsidRDefault="0018150D" w:rsidP="0018150D">
      <w:pPr>
        <w:spacing w:after="0"/>
        <w:jc w:val="both"/>
        <w:rPr>
          <w:rFonts w:ascii="Times New Roman" w:hAnsi="Times New Roman" w:cs="Times New Roman"/>
          <w:sz w:val="20"/>
          <w:szCs w:val="20"/>
        </w:rPr>
      </w:pPr>
      <w:r w:rsidRPr="0018150D">
        <w:rPr>
          <w:rFonts w:ascii="Times New Roman" w:hAnsi="Times New Roman" w:cs="Times New Roman"/>
          <w:sz w:val="20"/>
          <w:szCs w:val="20"/>
        </w:rPr>
        <w:t xml:space="preserve">1. Утвердить прилагаемую стоимость услуг по погребению </w:t>
      </w:r>
      <w:proofErr w:type="gramStart"/>
      <w:r w:rsidRPr="0018150D">
        <w:rPr>
          <w:rFonts w:ascii="Times New Roman" w:hAnsi="Times New Roman" w:cs="Times New Roman"/>
          <w:sz w:val="20"/>
          <w:szCs w:val="20"/>
        </w:rPr>
        <w:t xml:space="preserve">в  </w:t>
      </w:r>
      <w:proofErr w:type="spellStart"/>
      <w:r w:rsidRPr="0018150D">
        <w:rPr>
          <w:rFonts w:ascii="Times New Roman" w:hAnsi="Times New Roman" w:cs="Times New Roman"/>
          <w:sz w:val="20"/>
          <w:szCs w:val="20"/>
        </w:rPr>
        <w:t>Коломыцевском</w:t>
      </w:r>
      <w:proofErr w:type="spellEnd"/>
      <w:proofErr w:type="gramEnd"/>
      <w:r w:rsidRPr="0018150D">
        <w:rPr>
          <w:rFonts w:ascii="Times New Roman" w:hAnsi="Times New Roman" w:cs="Times New Roman"/>
          <w:sz w:val="20"/>
          <w:szCs w:val="20"/>
        </w:rPr>
        <w:t xml:space="preserve"> сельском поселении Лискинского муниципального района Воронежской области предоставляемых согласно гарантированному перечню услуг по погребению (приложение).</w:t>
      </w:r>
    </w:p>
    <w:p w:rsidR="0018150D" w:rsidRPr="0018150D" w:rsidRDefault="0018150D" w:rsidP="0018150D">
      <w:pPr>
        <w:spacing w:after="0"/>
        <w:jc w:val="both"/>
        <w:rPr>
          <w:rFonts w:ascii="Times New Roman" w:hAnsi="Times New Roman" w:cs="Times New Roman"/>
          <w:sz w:val="20"/>
          <w:szCs w:val="20"/>
        </w:rPr>
      </w:pPr>
    </w:p>
    <w:p w:rsidR="0018150D" w:rsidRPr="0018150D" w:rsidRDefault="0018150D" w:rsidP="0018150D">
      <w:pPr>
        <w:spacing w:after="0"/>
        <w:jc w:val="both"/>
        <w:rPr>
          <w:rFonts w:ascii="Times New Roman" w:hAnsi="Times New Roman" w:cs="Times New Roman"/>
          <w:sz w:val="20"/>
          <w:szCs w:val="20"/>
        </w:rPr>
      </w:pPr>
      <w:r w:rsidRPr="0018150D">
        <w:rPr>
          <w:rFonts w:ascii="Times New Roman" w:hAnsi="Times New Roman" w:cs="Times New Roman"/>
          <w:sz w:val="20"/>
          <w:szCs w:val="20"/>
        </w:rPr>
        <w:t>2.  Стоимость услуг, предоставляемых согласно гарантированному перечню услуг по погребению, подлежит индексации исходя из прогнозируемого уровня инфляции, установленного федеральным законодательством, в сроки, определяемые Правительством Российской Федерации.</w:t>
      </w:r>
    </w:p>
    <w:p w:rsidR="0018150D" w:rsidRPr="0018150D" w:rsidRDefault="0018150D" w:rsidP="0018150D">
      <w:pPr>
        <w:spacing w:after="0"/>
        <w:jc w:val="both"/>
        <w:rPr>
          <w:rFonts w:ascii="Times New Roman" w:hAnsi="Times New Roman" w:cs="Times New Roman"/>
          <w:sz w:val="20"/>
          <w:szCs w:val="20"/>
        </w:rPr>
      </w:pPr>
    </w:p>
    <w:p w:rsidR="0018150D" w:rsidRPr="0018150D" w:rsidRDefault="0018150D" w:rsidP="0018150D">
      <w:pPr>
        <w:spacing w:after="0"/>
        <w:jc w:val="both"/>
        <w:rPr>
          <w:rFonts w:ascii="Times New Roman" w:hAnsi="Times New Roman" w:cs="Times New Roman"/>
          <w:sz w:val="20"/>
          <w:szCs w:val="20"/>
        </w:rPr>
      </w:pPr>
      <w:r w:rsidRPr="0018150D">
        <w:rPr>
          <w:rFonts w:ascii="Times New Roman" w:hAnsi="Times New Roman" w:cs="Times New Roman"/>
          <w:sz w:val="20"/>
          <w:szCs w:val="20"/>
        </w:rPr>
        <w:t xml:space="preserve">3. Признать утратившим силу постановление администрации </w:t>
      </w:r>
      <w:proofErr w:type="spellStart"/>
      <w:r w:rsidRPr="0018150D">
        <w:rPr>
          <w:rFonts w:ascii="Times New Roman" w:hAnsi="Times New Roman" w:cs="Times New Roman"/>
          <w:sz w:val="20"/>
          <w:szCs w:val="20"/>
        </w:rPr>
        <w:t>Коломыцевского</w:t>
      </w:r>
      <w:proofErr w:type="spellEnd"/>
      <w:r w:rsidRPr="0018150D">
        <w:rPr>
          <w:rFonts w:ascii="Times New Roman" w:hAnsi="Times New Roman" w:cs="Times New Roman"/>
          <w:sz w:val="20"/>
          <w:szCs w:val="20"/>
        </w:rPr>
        <w:t xml:space="preserve"> сельского поселения № 5 от 01.02.2023 г. «Об утверждении стоимости гарантированного перечня услуг по погребению на территории </w:t>
      </w:r>
      <w:proofErr w:type="spellStart"/>
      <w:r w:rsidRPr="0018150D">
        <w:rPr>
          <w:rFonts w:ascii="Times New Roman" w:hAnsi="Times New Roman" w:cs="Times New Roman"/>
          <w:sz w:val="20"/>
          <w:szCs w:val="20"/>
        </w:rPr>
        <w:t>Коломыцевского</w:t>
      </w:r>
      <w:proofErr w:type="spellEnd"/>
      <w:r w:rsidRPr="0018150D">
        <w:rPr>
          <w:rFonts w:ascii="Times New Roman" w:hAnsi="Times New Roman" w:cs="Times New Roman"/>
          <w:sz w:val="20"/>
          <w:szCs w:val="20"/>
        </w:rPr>
        <w:t xml:space="preserve"> сельского поселения Лискинского муниципального района Воронежской области».</w:t>
      </w:r>
    </w:p>
    <w:p w:rsidR="0018150D" w:rsidRPr="0018150D" w:rsidRDefault="0018150D" w:rsidP="0018150D">
      <w:pPr>
        <w:spacing w:after="0"/>
        <w:jc w:val="both"/>
        <w:rPr>
          <w:rFonts w:ascii="Times New Roman" w:hAnsi="Times New Roman" w:cs="Times New Roman"/>
          <w:sz w:val="20"/>
          <w:szCs w:val="20"/>
        </w:rPr>
      </w:pPr>
    </w:p>
    <w:p w:rsidR="0018150D" w:rsidRPr="0018150D" w:rsidRDefault="0018150D" w:rsidP="0018150D">
      <w:pPr>
        <w:spacing w:after="0"/>
        <w:jc w:val="both"/>
        <w:rPr>
          <w:rFonts w:ascii="Times New Roman" w:hAnsi="Times New Roman" w:cs="Times New Roman"/>
          <w:sz w:val="20"/>
          <w:szCs w:val="20"/>
        </w:rPr>
      </w:pPr>
      <w:r w:rsidRPr="0018150D">
        <w:rPr>
          <w:rFonts w:ascii="Times New Roman" w:hAnsi="Times New Roman" w:cs="Times New Roman"/>
          <w:sz w:val="20"/>
          <w:szCs w:val="20"/>
        </w:rPr>
        <w:t>4. Настоящее постановление распространяется на правоотношения, возникшие с 01 февраля 2024 года.</w:t>
      </w:r>
    </w:p>
    <w:p w:rsidR="0018150D" w:rsidRPr="0018150D" w:rsidRDefault="0018150D" w:rsidP="0018150D">
      <w:pPr>
        <w:spacing w:after="0"/>
        <w:jc w:val="both"/>
        <w:rPr>
          <w:rFonts w:ascii="Times New Roman" w:hAnsi="Times New Roman" w:cs="Times New Roman"/>
          <w:sz w:val="20"/>
          <w:szCs w:val="20"/>
        </w:rPr>
      </w:pPr>
    </w:p>
    <w:p w:rsidR="0018150D" w:rsidRPr="0018150D" w:rsidRDefault="0018150D" w:rsidP="0018150D">
      <w:pPr>
        <w:spacing w:after="0"/>
        <w:jc w:val="both"/>
        <w:rPr>
          <w:rFonts w:ascii="Times New Roman" w:hAnsi="Times New Roman" w:cs="Times New Roman"/>
          <w:sz w:val="20"/>
          <w:szCs w:val="20"/>
        </w:rPr>
      </w:pPr>
      <w:r w:rsidRPr="0018150D">
        <w:rPr>
          <w:rFonts w:ascii="Times New Roman" w:hAnsi="Times New Roman" w:cs="Times New Roman"/>
          <w:sz w:val="20"/>
          <w:szCs w:val="20"/>
        </w:rPr>
        <w:t xml:space="preserve">5. Информацию по постановлению довести до сведения населения, проживающего на территории </w:t>
      </w:r>
      <w:proofErr w:type="spellStart"/>
      <w:r w:rsidRPr="0018150D">
        <w:rPr>
          <w:rFonts w:ascii="Times New Roman" w:hAnsi="Times New Roman" w:cs="Times New Roman"/>
          <w:sz w:val="20"/>
          <w:szCs w:val="20"/>
        </w:rPr>
        <w:t>Коломыцевского</w:t>
      </w:r>
      <w:proofErr w:type="spellEnd"/>
      <w:r w:rsidRPr="0018150D">
        <w:rPr>
          <w:rFonts w:ascii="Times New Roman" w:hAnsi="Times New Roman" w:cs="Times New Roman"/>
          <w:sz w:val="20"/>
          <w:szCs w:val="20"/>
        </w:rPr>
        <w:t xml:space="preserve"> сельского поселения Лискинского муниципального района Воронежской области.</w:t>
      </w:r>
    </w:p>
    <w:p w:rsidR="0018150D" w:rsidRPr="0018150D" w:rsidRDefault="0018150D" w:rsidP="0018150D">
      <w:pPr>
        <w:spacing w:after="0"/>
        <w:jc w:val="both"/>
        <w:rPr>
          <w:rFonts w:ascii="Times New Roman" w:hAnsi="Times New Roman" w:cs="Times New Roman"/>
          <w:sz w:val="20"/>
          <w:szCs w:val="20"/>
        </w:rPr>
      </w:pPr>
    </w:p>
    <w:p w:rsidR="0018150D" w:rsidRPr="0018150D" w:rsidRDefault="0018150D" w:rsidP="0018150D">
      <w:pPr>
        <w:spacing w:after="0"/>
        <w:jc w:val="both"/>
        <w:rPr>
          <w:rFonts w:ascii="Times New Roman" w:hAnsi="Times New Roman" w:cs="Times New Roman"/>
          <w:sz w:val="20"/>
          <w:szCs w:val="20"/>
        </w:rPr>
      </w:pPr>
      <w:r w:rsidRPr="0018150D">
        <w:rPr>
          <w:rFonts w:ascii="Times New Roman" w:hAnsi="Times New Roman" w:cs="Times New Roman"/>
          <w:sz w:val="20"/>
          <w:szCs w:val="20"/>
        </w:rPr>
        <w:t>6. Контроль за исполнением настоящего постановления оставляю за собой.</w:t>
      </w:r>
    </w:p>
    <w:p w:rsidR="0018150D" w:rsidRPr="0018150D" w:rsidRDefault="0018150D" w:rsidP="0018150D">
      <w:pPr>
        <w:spacing w:after="0"/>
        <w:jc w:val="both"/>
        <w:rPr>
          <w:rFonts w:ascii="Times New Roman" w:hAnsi="Times New Roman" w:cs="Times New Roman"/>
          <w:sz w:val="20"/>
          <w:szCs w:val="20"/>
        </w:rPr>
      </w:pPr>
    </w:p>
    <w:p w:rsidR="0018150D" w:rsidRPr="0018150D" w:rsidRDefault="0018150D" w:rsidP="0018150D">
      <w:pPr>
        <w:spacing w:after="0"/>
        <w:jc w:val="both"/>
        <w:rPr>
          <w:rFonts w:ascii="Times New Roman" w:hAnsi="Times New Roman" w:cs="Times New Roman"/>
          <w:sz w:val="20"/>
          <w:szCs w:val="20"/>
        </w:rPr>
      </w:pPr>
    </w:p>
    <w:p w:rsidR="0018150D" w:rsidRPr="0018150D" w:rsidRDefault="0018150D" w:rsidP="0018150D">
      <w:pPr>
        <w:spacing w:after="0"/>
        <w:jc w:val="both"/>
        <w:rPr>
          <w:rFonts w:ascii="Times New Roman" w:hAnsi="Times New Roman" w:cs="Times New Roman"/>
          <w:sz w:val="20"/>
          <w:szCs w:val="20"/>
        </w:rPr>
      </w:pPr>
      <w:r w:rsidRPr="0018150D">
        <w:rPr>
          <w:rFonts w:ascii="Times New Roman" w:hAnsi="Times New Roman" w:cs="Times New Roman"/>
          <w:sz w:val="20"/>
          <w:szCs w:val="20"/>
        </w:rPr>
        <w:t xml:space="preserve">Глава </w:t>
      </w:r>
      <w:proofErr w:type="spellStart"/>
      <w:r w:rsidRPr="0018150D">
        <w:rPr>
          <w:rFonts w:ascii="Times New Roman" w:hAnsi="Times New Roman" w:cs="Times New Roman"/>
          <w:sz w:val="20"/>
          <w:szCs w:val="20"/>
        </w:rPr>
        <w:t>Коломыцевского</w:t>
      </w:r>
      <w:proofErr w:type="spellEnd"/>
      <w:r w:rsidRPr="0018150D">
        <w:rPr>
          <w:rFonts w:ascii="Times New Roman" w:hAnsi="Times New Roman" w:cs="Times New Roman"/>
          <w:sz w:val="20"/>
          <w:szCs w:val="20"/>
        </w:rPr>
        <w:t xml:space="preserve"> сельского поселения                                  </w:t>
      </w:r>
      <w:proofErr w:type="spellStart"/>
      <w:r w:rsidRPr="0018150D">
        <w:rPr>
          <w:rFonts w:ascii="Times New Roman" w:hAnsi="Times New Roman" w:cs="Times New Roman"/>
          <w:sz w:val="20"/>
          <w:szCs w:val="20"/>
        </w:rPr>
        <w:t>И.В.Жидкова</w:t>
      </w:r>
      <w:proofErr w:type="spellEnd"/>
    </w:p>
    <w:p w:rsidR="0018150D" w:rsidRPr="0018150D" w:rsidRDefault="0018150D" w:rsidP="0018150D">
      <w:pPr>
        <w:spacing w:after="0"/>
        <w:jc w:val="right"/>
        <w:rPr>
          <w:rFonts w:ascii="Times New Roman" w:hAnsi="Times New Roman" w:cs="Times New Roman"/>
          <w:sz w:val="20"/>
          <w:szCs w:val="20"/>
        </w:rPr>
      </w:pPr>
      <w:r w:rsidRPr="0018150D">
        <w:rPr>
          <w:rFonts w:ascii="Times New Roman" w:hAnsi="Times New Roman" w:cs="Times New Roman"/>
          <w:sz w:val="20"/>
          <w:szCs w:val="20"/>
        </w:rPr>
        <w:t xml:space="preserve">                                                       </w:t>
      </w:r>
    </w:p>
    <w:p w:rsidR="0018150D" w:rsidRPr="0018150D" w:rsidRDefault="0018150D" w:rsidP="0018150D">
      <w:pPr>
        <w:spacing w:after="0"/>
        <w:jc w:val="right"/>
        <w:rPr>
          <w:rFonts w:ascii="Times New Roman" w:hAnsi="Times New Roman" w:cs="Times New Roman"/>
          <w:sz w:val="20"/>
          <w:szCs w:val="20"/>
        </w:rPr>
      </w:pPr>
      <w:r w:rsidRPr="0018150D">
        <w:rPr>
          <w:rFonts w:ascii="Times New Roman" w:hAnsi="Times New Roman" w:cs="Times New Roman"/>
          <w:sz w:val="20"/>
          <w:szCs w:val="20"/>
        </w:rPr>
        <w:t xml:space="preserve">     </w:t>
      </w:r>
    </w:p>
    <w:p w:rsidR="0018150D" w:rsidRDefault="0018150D" w:rsidP="0018150D">
      <w:pPr>
        <w:spacing w:after="0"/>
        <w:jc w:val="right"/>
        <w:rPr>
          <w:rFonts w:ascii="Times New Roman" w:hAnsi="Times New Roman" w:cs="Times New Roman"/>
          <w:sz w:val="20"/>
          <w:szCs w:val="20"/>
        </w:rPr>
      </w:pPr>
    </w:p>
    <w:p w:rsidR="0018150D" w:rsidRDefault="0018150D" w:rsidP="0018150D">
      <w:pPr>
        <w:spacing w:after="0"/>
        <w:jc w:val="right"/>
        <w:rPr>
          <w:rFonts w:ascii="Times New Roman" w:hAnsi="Times New Roman" w:cs="Times New Roman"/>
          <w:sz w:val="20"/>
          <w:szCs w:val="20"/>
        </w:rPr>
      </w:pPr>
    </w:p>
    <w:p w:rsidR="0018150D" w:rsidRDefault="0018150D" w:rsidP="0018150D">
      <w:pPr>
        <w:spacing w:after="0"/>
        <w:jc w:val="right"/>
        <w:rPr>
          <w:rFonts w:ascii="Times New Roman" w:hAnsi="Times New Roman" w:cs="Times New Roman"/>
          <w:sz w:val="20"/>
          <w:szCs w:val="20"/>
        </w:rPr>
      </w:pPr>
    </w:p>
    <w:p w:rsidR="0018150D" w:rsidRDefault="0018150D" w:rsidP="0018150D">
      <w:pPr>
        <w:spacing w:after="0"/>
        <w:jc w:val="right"/>
        <w:rPr>
          <w:rFonts w:ascii="Times New Roman" w:hAnsi="Times New Roman" w:cs="Times New Roman"/>
          <w:sz w:val="20"/>
          <w:szCs w:val="20"/>
        </w:rPr>
      </w:pPr>
    </w:p>
    <w:p w:rsidR="0018150D" w:rsidRDefault="0018150D" w:rsidP="0018150D">
      <w:pPr>
        <w:spacing w:after="0"/>
        <w:jc w:val="right"/>
        <w:rPr>
          <w:rFonts w:ascii="Times New Roman" w:hAnsi="Times New Roman" w:cs="Times New Roman"/>
          <w:sz w:val="20"/>
          <w:szCs w:val="20"/>
        </w:rPr>
      </w:pPr>
    </w:p>
    <w:p w:rsidR="0018150D" w:rsidRDefault="0018150D" w:rsidP="0018150D">
      <w:pPr>
        <w:spacing w:after="0"/>
        <w:jc w:val="right"/>
        <w:rPr>
          <w:rFonts w:ascii="Times New Roman" w:hAnsi="Times New Roman" w:cs="Times New Roman"/>
          <w:sz w:val="20"/>
          <w:szCs w:val="20"/>
        </w:rPr>
      </w:pPr>
    </w:p>
    <w:p w:rsidR="0018150D" w:rsidRDefault="0018150D" w:rsidP="0018150D">
      <w:pPr>
        <w:spacing w:after="0"/>
        <w:jc w:val="right"/>
        <w:rPr>
          <w:rFonts w:ascii="Times New Roman" w:hAnsi="Times New Roman" w:cs="Times New Roman"/>
          <w:sz w:val="20"/>
          <w:szCs w:val="20"/>
        </w:rPr>
      </w:pPr>
    </w:p>
    <w:p w:rsidR="0018150D" w:rsidRPr="0018150D" w:rsidRDefault="0018150D" w:rsidP="0018150D">
      <w:pPr>
        <w:spacing w:after="0"/>
        <w:jc w:val="right"/>
        <w:rPr>
          <w:rFonts w:ascii="Times New Roman" w:hAnsi="Times New Roman" w:cs="Times New Roman"/>
          <w:sz w:val="20"/>
          <w:szCs w:val="20"/>
        </w:rPr>
      </w:pPr>
    </w:p>
    <w:p w:rsidR="0018150D" w:rsidRPr="0018150D" w:rsidRDefault="0018150D" w:rsidP="0018150D">
      <w:pPr>
        <w:spacing w:after="0"/>
        <w:jc w:val="right"/>
        <w:rPr>
          <w:rFonts w:ascii="Times New Roman" w:hAnsi="Times New Roman" w:cs="Times New Roman"/>
          <w:sz w:val="20"/>
          <w:szCs w:val="20"/>
        </w:rPr>
      </w:pPr>
    </w:p>
    <w:p w:rsidR="0018150D" w:rsidRPr="0018150D" w:rsidRDefault="0018150D" w:rsidP="0018150D">
      <w:pPr>
        <w:spacing w:after="0"/>
        <w:jc w:val="right"/>
        <w:rPr>
          <w:rFonts w:ascii="Times New Roman" w:hAnsi="Times New Roman" w:cs="Times New Roman"/>
          <w:sz w:val="20"/>
          <w:szCs w:val="20"/>
        </w:rPr>
      </w:pPr>
      <w:r w:rsidRPr="0018150D">
        <w:rPr>
          <w:rFonts w:ascii="Times New Roman" w:hAnsi="Times New Roman" w:cs="Times New Roman"/>
          <w:sz w:val="20"/>
          <w:szCs w:val="20"/>
        </w:rPr>
        <w:lastRenderedPageBreak/>
        <w:t xml:space="preserve">   </w:t>
      </w:r>
      <w:proofErr w:type="gramStart"/>
      <w:r w:rsidRPr="0018150D">
        <w:rPr>
          <w:rFonts w:ascii="Times New Roman" w:hAnsi="Times New Roman" w:cs="Times New Roman"/>
          <w:sz w:val="20"/>
          <w:szCs w:val="20"/>
        </w:rPr>
        <w:t>Приложение  №</w:t>
      </w:r>
      <w:proofErr w:type="gramEnd"/>
      <w:r w:rsidRPr="0018150D">
        <w:rPr>
          <w:rFonts w:ascii="Times New Roman" w:hAnsi="Times New Roman" w:cs="Times New Roman"/>
          <w:sz w:val="20"/>
          <w:szCs w:val="20"/>
        </w:rPr>
        <w:t xml:space="preserve"> 1</w:t>
      </w:r>
    </w:p>
    <w:p w:rsidR="0018150D" w:rsidRPr="0018150D" w:rsidRDefault="0018150D" w:rsidP="0018150D">
      <w:pPr>
        <w:spacing w:after="0"/>
        <w:jc w:val="right"/>
        <w:rPr>
          <w:rFonts w:ascii="Times New Roman" w:hAnsi="Times New Roman" w:cs="Times New Roman"/>
          <w:sz w:val="20"/>
          <w:szCs w:val="20"/>
        </w:rPr>
      </w:pPr>
      <w:r w:rsidRPr="0018150D">
        <w:rPr>
          <w:rFonts w:ascii="Times New Roman" w:hAnsi="Times New Roman" w:cs="Times New Roman"/>
          <w:sz w:val="20"/>
          <w:szCs w:val="20"/>
        </w:rPr>
        <w:t xml:space="preserve">                                                                                         </w:t>
      </w:r>
      <w:proofErr w:type="gramStart"/>
      <w:r w:rsidRPr="0018150D">
        <w:rPr>
          <w:rFonts w:ascii="Times New Roman" w:hAnsi="Times New Roman" w:cs="Times New Roman"/>
          <w:sz w:val="20"/>
          <w:szCs w:val="20"/>
        </w:rPr>
        <w:t>к  Постановлению</w:t>
      </w:r>
      <w:proofErr w:type="gramEnd"/>
      <w:r w:rsidRPr="0018150D">
        <w:rPr>
          <w:rFonts w:ascii="Times New Roman" w:hAnsi="Times New Roman" w:cs="Times New Roman"/>
          <w:sz w:val="20"/>
          <w:szCs w:val="20"/>
        </w:rPr>
        <w:t xml:space="preserve"> администрации</w:t>
      </w:r>
    </w:p>
    <w:p w:rsidR="0018150D" w:rsidRPr="0018150D" w:rsidRDefault="0018150D" w:rsidP="0018150D">
      <w:pPr>
        <w:spacing w:after="0"/>
        <w:jc w:val="right"/>
        <w:rPr>
          <w:rFonts w:ascii="Times New Roman" w:hAnsi="Times New Roman" w:cs="Times New Roman"/>
          <w:sz w:val="20"/>
          <w:szCs w:val="20"/>
        </w:rPr>
      </w:pPr>
      <w:r w:rsidRPr="0018150D">
        <w:rPr>
          <w:rFonts w:ascii="Times New Roman" w:hAnsi="Times New Roman" w:cs="Times New Roman"/>
          <w:sz w:val="20"/>
          <w:szCs w:val="20"/>
        </w:rPr>
        <w:t xml:space="preserve">                                                                                     </w:t>
      </w:r>
      <w:proofErr w:type="spellStart"/>
      <w:r w:rsidRPr="0018150D">
        <w:rPr>
          <w:rFonts w:ascii="Times New Roman" w:hAnsi="Times New Roman" w:cs="Times New Roman"/>
          <w:sz w:val="20"/>
          <w:szCs w:val="20"/>
        </w:rPr>
        <w:t>Коломыцевского</w:t>
      </w:r>
      <w:proofErr w:type="spellEnd"/>
      <w:r w:rsidRPr="0018150D">
        <w:rPr>
          <w:rFonts w:ascii="Times New Roman" w:hAnsi="Times New Roman" w:cs="Times New Roman"/>
          <w:sz w:val="20"/>
          <w:szCs w:val="20"/>
        </w:rPr>
        <w:t xml:space="preserve"> сельского поселения </w:t>
      </w:r>
    </w:p>
    <w:p w:rsidR="0018150D" w:rsidRPr="0018150D" w:rsidRDefault="0018150D" w:rsidP="0018150D">
      <w:pPr>
        <w:spacing w:after="0"/>
        <w:jc w:val="right"/>
        <w:rPr>
          <w:rFonts w:ascii="Times New Roman" w:hAnsi="Times New Roman" w:cs="Times New Roman"/>
          <w:sz w:val="20"/>
          <w:szCs w:val="20"/>
        </w:rPr>
      </w:pPr>
      <w:r w:rsidRPr="0018150D">
        <w:rPr>
          <w:rFonts w:ascii="Times New Roman" w:hAnsi="Times New Roman" w:cs="Times New Roman"/>
          <w:sz w:val="20"/>
          <w:szCs w:val="20"/>
        </w:rPr>
        <w:t>Лискинского муниципального района</w:t>
      </w:r>
    </w:p>
    <w:p w:rsidR="0018150D" w:rsidRPr="0018150D" w:rsidRDefault="0018150D" w:rsidP="0018150D">
      <w:pPr>
        <w:spacing w:after="0"/>
        <w:jc w:val="right"/>
        <w:rPr>
          <w:rFonts w:ascii="Times New Roman" w:hAnsi="Times New Roman" w:cs="Times New Roman"/>
          <w:sz w:val="20"/>
          <w:szCs w:val="20"/>
        </w:rPr>
      </w:pPr>
      <w:r w:rsidRPr="0018150D">
        <w:rPr>
          <w:rFonts w:ascii="Times New Roman" w:hAnsi="Times New Roman" w:cs="Times New Roman"/>
          <w:sz w:val="20"/>
          <w:szCs w:val="20"/>
        </w:rPr>
        <w:t xml:space="preserve">                                                              </w:t>
      </w:r>
    </w:p>
    <w:p w:rsidR="0018150D" w:rsidRPr="0018150D" w:rsidRDefault="0018150D" w:rsidP="0018150D">
      <w:pPr>
        <w:spacing w:after="0"/>
        <w:jc w:val="right"/>
        <w:rPr>
          <w:rFonts w:ascii="Times New Roman" w:hAnsi="Times New Roman" w:cs="Times New Roman"/>
          <w:sz w:val="20"/>
          <w:szCs w:val="20"/>
          <w:u w:val="single"/>
        </w:rPr>
      </w:pPr>
      <w:r w:rsidRPr="0018150D">
        <w:rPr>
          <w:rFonts w:ascii="Times New Roman" w:hAnsi="Times New Roman" w:cs="Times New Roman"/>
          <w:sz w:val="20"/>
          <w:szCs w:val="20"/>
        </w:rPr>
        <w:t xml:space="preserve">                                                                                         </w:t>
      </w:r>
      <w:proofErr w:type="gramStart"/>
      <w:r w:rsidRPr="0018150D">
        <w:rPr>
          <w:rFonts w:ascii="Times New Roman" w:hAnsi="Times New Roman" w:cs="Times New Roman"/>
          <w:sz w:val="20"/>
          <w:szCs w:val="20"/>
          <w:u w:val="single"/>
        </w:rPr>
        <w:t>№  4</w:t>
      </w:r>
      <w:proofErr w:type="gramEnd"/>
      <w:r w:rsidRPr="0018150D">
        <w:rPr>
          <w:rFonts w:ascii="Times New Roman" w:hAnsi="Times New Roman" w:cs="Times New Roman"/>
          <w:sz w:val="20"/>
          <w:szCs w:val="20"/>
          <w:u w:val="single"/>
        </w:rPr>
        <w:t xml:space="preserve">    от   01.02.2024 года </w:t>
      </w:r>
    </w:p>
    <w:p w:rsidR="0018150D" w:rsidRPr="0018150D" w:rsidRDefault="0018150D" w:rsidP="0018150D">
      <w:pPr>
        <w:spacing w:after="0"/>
        <w:jc w:val="right"/>
        <w:rPr>
          <w:rFonts w:ascii="Times New Roman" w:hAnsi="Times New Roman" w:cs="Times New Roman"/>
          <w:sz w:val="20"/>
          <w:szCs w:val="20"/>
          <w:u w:val="single"/>
        </w:rPr>
      </w:pPr>
    </w:p>
    <w:p w:rsidR="0018150D" w:rsidRPr="0018150D" w:rsidRDefault="0018150D" w:rsidP="0018150D">
      <w:pPr>
        <w:spacing w:after="0"/>
        <w:jc w:val="right"/>
        <w:rPr>
          <w:rFonts w:ascii="Times New Roman" w:hAnsi="Times New Roman" w:cs="Times New Roman"/>
          <w:sz w:val="20"/>
          <w:szCs w:val="20"/>
        </w:rPr>
      </w:pPr>
    </w:p>
    <w:p w:rsidR="0018150D" w:rsidRPr="0018150D" w:rsidRDefault="0018150D" w:rsidP="0018150D">
      <w:pPr>
        <w:tabs>
          <w:tab w:val="left" w:pos="10305"/>
        </w:tabs>
        <w:spacing w:after="0"/>
        <w:ind w:hanging="300"/>
        <w:jc w:val="center"/>
        <w:rPr>
          <w:rFonts w:ascii="Times New Roman" w:hAnsi="Times New Roman" w:cs="Times New Roman"/>
          <w:i/>
          <w:iCs/>
          <w:sz w:val="20"/>
          <w:szCs w:val="20"/>
        </w:rPr>
      </w:pPr>
    </w:p>
    <w:p w:rsidR="0018150D" w:rsidRPr="0018150D" w:rsidRDefault="0018150D" w:rsidP="0018150D">
      <w:pPr>
        <w:spacing w:after="0"/>
        <w:jc w:val="center"/>
        <w:rPr>
          <w:rFonts w:ascii="Times New Roman" w:hAnsi="Times New Roman" w:cs="Times New Roman"/>
          <w:sz w:val="20"/>
          <w:szCs w:val="20"/>
        </w:rPr>
      </w:pPr>
      <w:r w:rsidRPr="0018150D">
        <w:rPr>
          <w:rFonts w:ascii="Times New Roman" w:hAnsi="Times New Roman" w:cs="Times New Roman"/>
          <w:sz w:val="20"/>
          <w:szCs w:val="20"/>
        </w:rPr>
        <w:t xml:space="preserve"> Гарантированный перечень </w:t>
      </w:r>
    </w:p>
    <w:p w:rsidR="0018150D" w:rsidRPr="0018150D" w:rsidRDefault="0018150D" w:rsidP="0018150D">
      <w:pPr>
        <w:spacing w:after="0"/>
        <w:jc w:val="center"/>
        <w:rPr>
          <w:rFonts w:ascii="Times New Roman" w:hAnsi="Times New Roman" w:cs="Times New Roman"/>
          <w:sz w:val="20"/>
          <w:szCs w:val="20"/>
        </w:rPr>
      </w:pPr>
      <w:r w:rsidRPr="0018150D">
        <w:rPr>
          <w:rFonts w:ascii="Times New Roman" w:hAnsi="Times New Roman" w:cs="Times New Roman"/>
          <w:sz w:val="20"/>
          <w:szCs w:val="20"/>
        </w:rPr>
        <w:t xml:space="preserve">услуг по погребению в </w:t>
      </w:r>
      <w:proofErr w:type="spellStart"/>
      <w:r w:rsidRPr="0018150D">
        <w:rPr>
          <w:rFonts w:ascii="Times New Roman" w:hAnsi="Times New Roman" w:cs="Times New Roman"/>
          <w:sz w:val="20"/>
          <w:szCs w:val="20"/>
        </w:rPr>
        <w:t>Коломыцевском</w:t>
      </w:r>
      <w:proofErr w:type="spellEnd"/>
      <w:r w:rsidRPr="0018150D">
        <w:rPr>
          <w:rFonts w:ascii="Times New Roman" w:hAnsi="Times New Roman" w:cs="Times New Roman"/>
          <w:sz w:val="20"/>
          <w:szCs w:val="20"/>
        </w:rPr>
        <w:t xml:space="preserve"> сельском поселении Лискинского муниципального района Воронежской области с 01.02.2024 г.</w:t>
      </w:r>
    </w:p>
    <w:p w:rsidR="0018150D" w:rsidRPr="0018150D" w:rsidRDefault="0018150D" w:rsidP="0018150D">
      <w:pPr>
        <w:spacing w:after="0"/>
        <w:jc w:val="center"/>
        <w:rPr>
          <w:rFonts w:ascii="Times New Roman" w:hAnsi="Times New Roman" w:cs="Times New Roman"/>
          <w:b/>
          <w:bCs/>
          <w:sz w:val="20"/>
          <w:szCs w:val="20"/>
        </w:rPr>
      </w:pPr>
      <w:r w:rsidRPr="0018150D">
        <w:rPr>
          <w:rFonts w:ascii="Times New Roman" w:hAnsi="Times New Roman" w:cs="Times New Roman"/>
          <w:sz w:val="20"/>
          <w:szCs w:val="20"/>
        </w:rPr>
        <w:t xml:space="preserve">                         </w:t>
      </w:r>
    </w:p>
    <w:tbl>
      <w:tblPr>
        <w:tblW w:w="0" w:type="auto"/>
        <w:tblInd w:w="92" w:type="dxa"/>
        <w:tblLayout w:type="fixed"/>
        <w:tblCellMar>
          <w:top w:w="55" w:type="dxa"/>
          <w:left w:w="55" w:type="dxa"/>
          <w:bottom w:w="55" w:type="dxa"/>
          <w:right w:w="55" w:type="dxa"/>
        </w:tblCellMar>
        <w:tblLook w:val="0000" w:firstRow="0" w:lastRow="0" w:firstColumn="0" w:lastColumn="0" w:noHBand="0" w:noVBand="0"/>
      </w:tblPr>
      <w:tblGrid>
        <w:gridCol w:w="494"/>
        <w:gridCol w:w="6653"/>
        <w:gridCol w:w="2119"/>
      </w:tblGrid>
      <w:tr w:rsidR="0018150D" w:rsidRPr="0018150D" w:rsidTr="00AF4DC5">
        <w:tc>
          <w:tcPr>
            <w:tcW w:w="494" w:type="dxa"/>
            <w:tcBorders>
              <w:top w:val="single" w:sz="1" w:space="0" w:color="000000"/>
              <w:left w:val="single" w:sz="1" w:space="0" w:color="000000"/>
              <w:bottom w:val="single" w:sz="1" w:space="0" w:color="000000"/>
            </w:tcBorders>
            <w:shd w:val="clear" w:color="auto" w:fill="auto"/>
          </w:tcPr>
          <w:p w:rsidR="0018150D" w:rsidRPr="0018150D" w:rsidRDefault="0018150D" w:rsidP="0018150D">
            <w:pPr>
              <w:pStyle w:val="af1"/>
              <w:jc w:val="center"/>
              <w:rPr>
                <w:b/>
                <w:bCs/>
                <w:sz w:val="20"/>
                <w:szCs w:val="20"/>
              </w:rPr>
            </w:pPr>
            <w:r w:rsidRPr="0018150D">
              <w:rPr>
                <w:b/>
                <w:bCs/>
                <w:sz w:val="20"/>
                <w:szCs w:val="20"/>
              </w:rPr>
              <w:t>№ п/п</w:t>
            </w:r>
          </w:p>
        </w:tc>
        <w:tc>
          <w:tcPr>
            <w:tcW w:w="6653" w:type="dxa"/>
            <w:tcBorders>
              <w:top w:val="single" w:sz="1" w:space="0" w:color="000000"/>
              <w:left w:val="single" w:sz="1" w:space="0" w:color="000000"/>
              <w:bottom w:val="single" w:sz="1" w:space="0" w:color="000000"/>
            </w:tcBorders>
            <w:shd w:val="clear" w:color="auto" w:fill="auto"/>
          </w:tcPr>
          <w:p w:rsidR="0018150D" w:rsidRPr="0018150D" w:rsidRDefault="0018150D" w:rsidP="0018150D">
            <w:pPr>
              <w:pStyle w:val="af1"/>
              <w:jc w:val="center"/>
              <w:rPr>
                <w:b/>
                <w:bCs/>
                <w:sz w:val="20"/>
                <w:szCs w:val="20"/>
              </w:rPr>
            </w:pPr>
            <w:r w:rsidRPr="0018150D">
              <w:rPr>
                <w:b/>
                <w:bCs/>
                <w:sz w:val="20"/>
                <w:szCs w:val="20"/>
              </w:rPr>
              <w:t xml:space="preserve">Наименование услуг, предоставляемых специализированной  службой по вопросам похоронного дела </w:t>
            </w:r>
          </w:p>
        </w:tc>
        <w:tc>
          <w:tcPr>
            <w:tcW w:w="2119" w:type="dxa"/>
            <w:tcBorders>
              <w:top w:val="single" w:sz="1" w:space="0" w:color="000000"/>
              <w:left w:val="single" w:sz="1" w:space="0" w:color="000000"/>
              <w:bottom w:val="single" w:sz="1" w:space="0" w:color="000000"/>
              <w:right w:val="single" w:sz="1" w:space="0" w:color="000000"/>
            </w:tcBorders>
            <w:shd w:val="clear" w:color="auto" w:fill="auto"/>
          </w:tcPr>
          <w:p w:rsidR="0018150D" w:rsidRPr="0018150D" w:rsidRDefault="0018150D" w:rsidP="0018150D">
            <w:pPr>
              <w:pStyle w:val="af1"/>
              <w:jc w:val="center"/>
              <w:rPr>
                <w:b/>
                <w:bCs/>
                <w:sz w:val="20"/>
                <w:szCs w:val="20"/>
              </w:rPr>
            </w:pPr>
            <w:r w:rsidRPr="0018150D">
              <w:rPr>
                <w:b/>
                <w:bCs/>
                <w:sz w:val="20"/>
                <w:szCs w:val="20"/>
              </w:rPr>
              <w:t>Стоимость услуг</w:t>
            </w:r>
          </w:p>
          <w:p w:rsidR="0018150D" w:rsidRPr="0018150D" w:rsidRDefault="0018150D" w:rsidP="0018150D">
            <w:pPr>
              <w:pStyle w:val="af1"/>
              <w:jc w:val="center"/>
              <w:rPr>
                <w:sz w:val="20"/>
                <w:szCs w:val="20"/>
              </w:rPr>
            </w:pPr>
            <w:r w:rsidRPr="0018150D">
              <w:rPr>
                <w:b/>
                <w:bCs/>
                <w:sz w:val="20"/>
                <w:szCs w:val="20"/>
              </w:rPr>
              <w:t>(в рублях)</w:t>
            </w:r>
          </w:p>
        </w:tc>
      </w:tr>
      <w:tr w:rsidR="0018150D" w:rsidRPr="0018150D" w:rsidTr="00AF4DC5">
        <w:tc>
          <w:tcPr>
            <w:tcW w:w="494" w:type="dxa"/>
            <w:tcBorders>
              <w:left w:val="single" w:sz="1" w:space="0" w:color="000000"/>
              <w:bottom w:val="single" w:sz="1" w:space="0" w:color="000000"/>
            </w:tcBorders>
            <w:shd w:val="clear" w:color="auto" w:fill="auto"/>
            <w:vAlign w:val="center"/>
          </w:tcPr>
          <w:p w:rsidR="0018150D" w:rsidRPr="0018150D" w:rsidRDefault="0018150D" w:rsidP="0018150D">
            <w:pPr>
              <w:pStyle w:val="af1"/>
              <w:jc w:val="center"/>
              <w:rPr>
                <w:sz w:val="20"/>
                <w:szCs w:val="20"/>
              </w:rPr>
            </w:pPr>
            <w:r w:rsidRPr="0018150D">
              <w:rPr>
                <w:sz w:val="20"/>
                <w:szCs w:val="20"/>
              </w:rPr>
              <w:t>1</w:t>
            </w:r>
          </w:p>
        </w:tc>
        <w:tc>
          <w:tcPr>
            <w:tcW w:w="6653" w:type="dxa"/>
            <w:tcBorders>
              <w:left w:val="single" w:sz="1" w:space="0" w:color="000000"/>
              <w:bottom w:val="single" w:sz="1" w:space="0" w:color="000000"/>
            </w:tcBorders>
            <w:shd w:val="clear" w:color="auto" w:fill="auto"/>
          </w:tcPr>
          <w:p w:rsidR="0018150D" w:rsidRPr="0018150D" w:rsidRDefault="0018150D" w:rsidP="0018150D">
            <w:pPr>
              <w:pStyle w:val="af1"/>
              <w:rPr>
                <w:sz w:val="20"/>
                <w:szCs w:val="20"/>
              </w:rPr>
            </w:pPr>
            <w:r w:rsidRPr="0018150D">
              <w:rPr>
                <w:sz w:val="20"/>
                <w:szCs w:val="20"/>
              </w:rPr>
              <w:t>Оформление документов, необходимых для погребения</w:t>
            </w:r>
          </w:p>
        </w:tc>
        <w:tc>
          <w:tcPr>
            <w:tcW w:w="2119" w:type="dxa"/>
            <w:tcBorders>
              <w:left w:val="single" w:sz="1" w:space="0" w:color="000000"/>
              <w:bottom w:val="single" w:sz="1" w:space="0" w:color="000000"/>
              <w:right w:val="single" w:sz="1" w:space="0" w:color="000000"/>
            </w:tcBorders>
            <w:shd w:val="clear" w:color="auto" w:fill="auto"/>
          </w:tcPr>
          <w:p w:rsidR="0018150D" w:rsidRPr="0018150D" w:rsidRDefault="0018150D" w:rsidP="0018150D">
            <w:pPr>
              <w:pStyle w:val="af1"/>
              <w:rPr>
                <w:sz w:val="20"/>
                <w:szCs w:val="20"/>
              </w:rPr>
            </w:pPr>
            <w:r w:rsidRPr="0018150D">
              <w:rPr>
                <w:sz w:val="20"/>
                <w:szCs w:val="20"/>
              </w:rPr>
              <w:t>Бесплатно</w:t>
            </w:r>
          </w:p>
        </w:tc>
      </w:tr>
      <w:tr w:rsidR="0018150D" w:rsidRPr="0018150D" w:rsidTr="00AF4DC5">
        <w:tc>
          <w:tcPr>
            <w:tcW w:w="494" w:type="dxa"/>
            <w:tcBorders>
              <w:left w:val="single" w:sz="1" w:space="0" w:color="000000"/>
              <w:bottom w:val="single" w:sz="1" w:space="0" w:color="000000"/>
            </w:tcBorders>
            <w:shd w:val="clear" w:color="auto" w:fill="auto"/>
          </w:tcPr>
          <w:p w:rsidR="0018150D" w:rsidRPr="0018150D" w:rsidRDefault="0018150D" w:rsidP="0018150D">
            <w:pPr>
              <w:pStyle w:val="af1"/>
              <w:jc w:val="center"/>
              <w:rPr>
                <w:sz w:val="20"/>
                <w:szCs w:val="20"/>
              </w:rPr>
            </w:pPr>
            <w:r w:rsidRPr="0018150D">
              <w:rPr>
                <w:sz w:val="20"/>
                <w:szCs w:val="20"/>
              </w:rPr>
              <w:t>2</w:t>
            </w:r>
          </w:p>
        </w:tc>
        <w:tc>
          <w:tcPr>
            <w:tcW w:w="6653" w:type="dxa"/>
            <w:tcBorders>
              <w:left w:val="single" w:sz="1" w:space="0" w:color="000000"/>
              <w:bottom w:val="single" w:sz="1" w:space="0" w:color="000000"/>
            </w:tcBorders>
            <w:shd w:val="clear" w:color="auto" w:fill="auto"/>
            <w:vAlign w:val="center"/>
          </w:tcPr>
          <w:p w:rsidR="0018150D" w:rsidRPr="0018150D" w:rsidRDefault="0018150D" w:rsidP="0018150D">
            <w:pPr>
              <w:pStyle w:val="af1"/>
              <w:rPr>
                <w:sz w:val="20"/>
                <w:szCs w:val="20"/>
              </w:rPr>
            </w:pPr>
            <w:r w:rsidRPr="0018150D">
              <w:rPr>
                <w:sz w:val="20"/>
                <w:szCs w:val="20"/>
              </w:rPr>
              <w:t>Облачение тела</w:t>
            </w:r>
          </w:p>
        </w:tc>
        <w:tc>
          <w:tcPr>
            <w:tcW w:w="2119" w:type="dxa"/>
            <w:tcBorders>
              <w:left w:val="single" w:sz="1" w:space="0" w:color="000000"/>
              <w:bottom w:val="single" w:sz="1" w:space="0" w:color="000000"/>
              <w:right w:val="single" w:sz="1" w:space="0" w:color="000000"/>
            </w:tcBorders>
            <w:shd w:val="clear" w:color="auto" w:fill="auto"/>
          </w:tcPr>
          <w:p w:rsidR="0018150D" w:rsidRPr="0018150D" w:rsidRDefault="0018150D" w:rsidP="0018150D">
            <w:pPr>
              <w:pStyle w:val="af1"/>
              <w:rPr>
                <w:sz w:val="20"/>
                <w:szCs w:val="20"/>
              </w:rPr>
            </w:pPr>
            <w:r w:rsidRPr="0018150D">
              <w:rPr>
                <w:sz w:val="20"/>
                <w:szCs w:val="20"/>
              </w:rPr>
              <w:t>Бесплатно</w:t>
            </w:r>
          </w:p>
        </w:tc>
      </w:tr>
      <w:tr w:rsidR="0018150D" w:rsidRPr="0018150D" w:rsidTr="00AF4DC5">
        <w:tc>
          <w:tcPr>
            <w:tcW w:w="494" w:type="dxa"/>
            <w:tcBorders>
              <w:left w:val="single" w:sz="1" w:space="0" w:color="000000"/>
              <w:bottom w:val="single" w:sz="1" w:space="0" w:color="000000"/>
            </w:tcBorders>
            <w:shd w:val="clear" w:color="auto" w:fill="auto"/>
          </w:tcPr>
          <w:p w:rsidR="0018150D" w:rsidRPr="0018150D" w:rsidRDefault="0018150D" w:rsidP="0018150D">
            <w:pPr>
              <w:pStyle w:val="af1"/>
              <w:jc w:val="center"/>
              <w:rPr>
                <w:sz w:val="20"/>
                <w:szCs w:val="20"/>
              </w:rPr>
            </w:pPr>
            <w:r w:rsidRPr="0018150D">
              <w:rPr>
                <w:sz w:val="20"/>
                <w:szCs w:val="20"/>
              </w:rPr>
              <w:t>3</w:t>
            </w:r>
          </w:p>
        </w:tc>
        <w:tc>
          <w:tcPr>
            <w:tcW w:w="6653" w:type="dxa"/>
            <w:tcBorders>
              <w:left w:val="single" w:sz="1" w:space="0" w:color="000000"/>
              <w:bottom w:val="single" w:sz="1" w:space="0" w:color="000000"/>
            </w:tcBorders>
            <w:shd w:val="clear" w:color="auto" w:fill="auto"/>
          </w:tcPr>
          <w:p w:rsidR="0018150D" w:rsidRPr="0018150D" w:rsidRDefault="0018150D" w:rsidP="0018150D">
            <w:pPr>
              <w:spacing w:after="0"/>
              <w:rPr>
                <w:rFonts w:ascii="Times New Roman" w:hAnsi="Times New Roman" w:cs="Times New Roman"/>
                <w:sz w:val="20"/>
                <w:szCs w:val="20"/>
              </w:rPr>
            </w:pPr>
            <w:r w:rsidRPr="0018150D">
              <w:rPr>
                <w:rFonts w:ascii="Times New Roman" w:hAnsi="Times New Roman" w:cs="Times New Roman"/>
                <w:sz w:val="20"/>
                <w:szCs w:val="20"/>
              </w:rPr>
              <w:t>Предоставление и доставка гроба и других предметов, необходимых для погребения</w:t>
            </w:r>
          </w:p>
        </w:tc>
        <w:tc>
          <w:tcPr>
            <w:tcW w:w="2119" w:type="dxa"/>
            <w:tcBorders>
              <w:left w:val="single" w:sz="1" w:space="0" w:color="000000"/>
              <w:bottom w:val="single" w:sz="1" w:space="0" w:color="000000"/>
              <w:right w:val="single" w:sz="1" w:space="0" w:color="000000"/>
            </w:tcBorders>
            <w:shd w:val="clear" w:color="auto" w:fill="auto"/>
          </w:tcPr>
          <w:p w:rsidR="0018150D" w:rsidRPr="0018150D" w:rsidRDefault="0018150D" w:rsidP="0018150D">
            <w:pPr>
              <w:pStyle w:val="af1"/>
              <w:rPr>
                <w:sz w:val="20"/>
                <w:szCs w:val="20"/>
              </w:rPr>
            </w:pPr>
            <w:r w:rsidRPr="0018150D">
              <w:rPr>
                <w:sz w:val="20"/>
                <w:szCs w:val="20"/>
              </w:rPr>
              <w:t>1718,40</w:t>
            </w:r>
          </w:p>
        </w:tc>
      </w:tr>
      <w:tr w:rsidR="0018150D" w:rsidRPr="0018150D" w:rsidTr="00AF4DC5">
        <w:tc>
          <w:tcPr>
            <w:tcW w:w="494" w:type="dxa"/>
            <w:tcBorders>
              <w:left w:val="single" w:sz="1" w:space="0" w:color="000000"/>
              <w:bottom w:val="single" w:sz="1" w:space="0" w:color="000000"/>
            </w:tcBorders>
            <w:shd w:val="clear" w:color="auto" w:fill="auto"/>
          </w:tcPr>
          <w:p w:rsidR="0018150D" w:rsidRPr="0018150D" w:rsidRDefault="0018150D" w:rsidP="0018150D">
            <w:pPr>
              <w:pStyle w:val="af1"/>
              <w:jc w:val="center"/>
              <w:rPr>
                <w:sz w:val="20"/>
                <w:szCs w:val="20"/>
              </w:rPr>
            </w:pPr>
            <w:r w:rsidRPr="0018150D">
              <w:rPr>
                <w:sz w:val="20"/>
                <w:szCs w:val="20"/>
              </w:rPr>
              <w:t>4</w:t>
            </w:r>
          </w:p>
        </w:tc>
        <w:tc>
          <w:tcPr>
            <w:tcW w:w="6653" w:type="dxa"/>
            <w:tcBorders>
              <w:left w:val="single" w:sz="1" w:space="0" w:color="000000"/>
              <w:bottom w:val="single" w:sz="1" w:space="0" w:color="000000"/>
            </w:tcBorders>
            <w:shd w:val="clear" w:color="auto" w:fill="auto"/>
          </w:tcPr>
          <w:p w:rsidR="0018150D" w:rsidRPr="0018150D" w:rsidRDefault="0018150D" w:rsidP="0018150D">
            <w:pPr>
              <w:spacing w:after="0"/>
              <w:rPr>
                <w:rFonts w:ascii="Times New Roman" w:hAnsi="Times New Roman" w:cs="Times New Roman"/>
                <w:sz w:val="20"/>
                <w:szCs w:val="20"/>
              </w:rPr>
            </w:pPr>
            <w:r w:rsidRPr="0018150D">
              <w:rPr>
                <w:rFonts w:ascii="Times New Roman" w:hAnsi="Times New Roman" w:cs="Times New Roman"/>
                <w:sz w:val="20"/>
                <w:szCs w:val="20"/>
              </w:rPr>
              <w:t xml:space="preserve">Перевозка тела (останков) умершего на кладбище </w:t>
            </w:r>
          </w:p>
          <w:p w:rsidR="0018150D" w:rsidRPr="0018150D" w:rsidRDefault="0018150D" w:rsidP="0018150D">
            <w:pPr>
              <w:spacing w:after="0"/>
              <w:rPr>
                <w:rFonts w:ascii="Times New Roman" w:hAnsi="Times New Roman" w:cs="Times New Roman"/>
                <w:sz w:val="20"/>
                <w:szCs w:val="20"/>
              </w:rPr>
            </w:pPr>
            <w:r w:rsidRPr="0018150D">
              <w:rPr>
                <w:rFonts w:ascii="Times New Roman" w:hAnsi="Times New Roman" w:cs="Times New Roman"/>
                <w:sz w:val="20"/>
                <w:szCs w:val="20"/>
              </w:rPr>
              <w:t>(в крематорий)</w:t>
            </w:r>
          </w:p>
        </w:tc>
        <w:tc>
          <w:tcPr>
            <w:tcW w:w="2119" w:type="dxa"/>
            <w:tcBorders>
              <w:left w:val="single" w:sz="1" w:space="0" w:color="000000"/>
              <w:bottom w:val="single" w:sz="1" w:space="0" w:color="000000"/>
              <w:right w:val="single" w:sz="1" w:space="0" w:color="000000"/>
            </w:tcBorders>
            <w:shd w:val="clear" w:color="auto" w:fill="auto"/>
          </w:tcPr>
          <w:p w:rsidR="0018150D" w:rsidRPr="0018150D" w:rsidRDefault="0018150D" w:rsidP="0018150D">
            <w:pPr>
              <w:pStyle w:val="af1"/>
              <w:rPr>
                <w:sz w:val="20"/>
                <w:szCs w:val="20"/>
              </w:rPr>
            </w:pPr>
            <w:r w:rsidRPr="0018150D">
              <w:rPr>
                <w:sz w:val="20"/>
                <w:szCs w:val="20"/>
              </w:rPr>
              <w:t>1568,02</w:t>
            </w:r>
          </w:p>
        </w:tc>
      </w:tr>
      <w:tr w:rsidR="0018150D" w:rsidRPr="0018150D" w:rsidTr="00AF4DC5">
        <w:tc>
          <w:tcPr>
            <w:tcW w:w="494" w:type="dxa"/>
            <w:tcBorders>
              <w:left w:val="single" w:sz="1" w:space="0" w:color="000000"/>
              <w:bottom w:val="single" w:sz="1" w:space="0" w:color="000000"/>
            </w:tcBorders>
            <w:shd w:val="clear" w:color="auto" w:fill="auto"/>
          </w:tcPr>
          <w:p w:rsidR="0018150D" w:rsidRPr="0018150D" w:rsidRDefault="0018150D" w:rsidP="0018150D">
            <w:pPr>
              <w:pStyle w:val="af1"/>
              <w:jc w:val="center"/>
              <w:rPr>
                <w:sz w:val="20"/>
                <w:szCs w:val="20"/>
              </w:rPr>
            </w:pPr>
            <w:r w:rsidRPr="0018150D">
              <w:rPr>
                <w:sz w:val="20"/>
                <w:szCs w:val="20"/>
              </w:rPr>
              <w:t>5</w:t>
            </w:r>
          </w:p>
        </w:tc>
        <w:tc>
          <w:tcPr>
            <w:tcW w:w="6653" w:type="dxa"/>
            <w:tcBorders>
              <w:left w:val="single" w:sz="1" w:space="0" w:color="000000"/>
              <w:bottom w:val="single" w:sz="1" w:space="0" w:color="000000"/>
            </w:tcBorders>
            <w:shd w:val="clear" w:color="auto" w:fill="auto"/>
          </w:tcPr>
          <w:p w:rsidR="0018150D" w:rsidRPr="0018150D" w:rsidRDefault="0018150D" w:rsidP="0018150D">
            <w:pPr>
              <w:spacing w:after="0"/>
              <w:rPr>
                <w:rFonts w:ascii="Times New Roman" w:hAnsi="Times New Roman" w:cs="Times New Roman"/>
                <w:sz w:val="20"/>
                <w:szCs w:val="20"/>
              </w:rPr>
            </w:pPr>
            <w:r w:rsidRPr="0018150D">
              <w:rPr>
                <w:rFonts w:ascii="Times New Roman" w:hAnsi="Times New Roman" w:cs="Times New Roman"/>
                <w:sz w:val="20"/>
                <w:szCs w:val="20"/>
              </w:rPr>
              <w:t>Погребение (кремация с последующей выдачей урны с прахом)</w:t>
            </w:r>
          </w:p>
        </w:tc>
        <w:tc>
          <w:tcPr>
            <w:tcW w:w="2119" w:type="dxa"/>
            <w:tcBorders>
              <w:left w:val="single" w:sz="1" w:space="0" w:color="000000"/>
              <w:bottom w:val="single" w:sz="1" w:space="0" w:color="000000"/>
              <w:right w:val="single" w:sz="1" w:space="0" w:color="000000"/>
            </w:tcBorders>
            <w:shd w:val="clear" w:color="auto" w:fill="auto"/>
          </w:tcPr>
          <w:p w:rsidR="0018150D" w:rsidRPr="0018150D" w:rsidRDefault="0018150D" w:rsidP="0018150D">
            <w:pPr>
              <w:pStyle w:val="af1"/>
              <w:rPr>
                <w:sz w:val="20"/>
                <w:szCs w:val="20"/>
              </w:rPr>
            </w:pPr>
            <w:r w:rsidRPr="0018150D">
              <w:rPr>
                <w:sz w:val="20"/>
                <w:szCs w:val="20"/>
              </w:rPr>
              <w:t>5083,78</w:t>
            </w:r>
          </w:p>
        </w:tc>
      </w:tr>
      <w:tr w:rsidR="0018150D" w:rsidRPr="0018150D" w:rsidTr="00AF4DC5">
        <w:tc>
          <w:tcPr>
            <w:tcW w:w="494" w:type="dxa"/>
            <w:tcBorders>
              <w:left w:val="single" w:sz="1" w:space="0" w:color="000000"/>
              <w:bottom w:val="single" w:sz="1" w:space="0" w:color="000000"/>
            </w:tcBorders>
            <w:shd w:val="clear" w:color="auto" w:fill="auto"/>
          </w:tcPr>
          <w:p w:rsidR="0018150D" w:rsidRPr="0018150D" w:rsidRDefault="0018150D" w:rsidP="0018150D">
            <w:pPr>
              <w:pStyle w:val="af1"/>
              <w:snapToGrid w:val="0"/>
              <w:rPr>
                <w:b/>
                <w:bCs/>
                <w:sz w:val="20"/>
                <w:szCs w:val="20"/>
              </w:rPr>
            </w:pPr>
          </w:p>
        </w:tc>
        <w:tc>
          <w:tcPr>
            <w:tcW w:w="6653" w:type="dxa"/>
            <w:tcBorders>
              <w:left w:val="single" w:sz="1" w:space="0" w:color="000000"/>
              <w:bottom w:val="single" w:sz="1" w:space="0" w:color="000000"/>
            </w:tcBorders>
            <w:shd w:val="clear" w:color="auto" w:fill="auto"/>
          </w:tcPr>
          <w:p w:rsidR="0018150D" w:rsidRPr="0018150D" w:rsidRDefault="0018150D" w:rsidP="0018150D">
            <w:pPr>
              <w:pStyle w:val="af1"/>
              <w:rPr>
                <w:b/>
                <w:bCs/>
                <w:sz w:val="20"/>
                <w:szCs w:val="20"/>
              </w:rPr>
            </w:pPr>
            <w:r w:rsidRPr="0018150D">
              <w:rPr>
                <w:b/>
                <w:bCs/>
                <w:sz w:val="20"/>
                <w:szCs w:val="20"/>
              </w:rPr>
              <w:t>И Т О Г О</w:t>
            </w:r>
          </w:p>
        </w:tc>
        <w:tc>
          <w:tcPr>
            <w:tcW w:w="2119" w:type="dxa"/>
            <w:tcBorders>
              <w:left w:val="single" w:sz="1" w:space="0" w:color="000000"/>
              <w:bottom w:val="single" w:sz="1" w:space="0" w:color="000000"/>
              <w:right w:val="single" w:sz="1" w:space="0" w:color="000000"/>
            </w:tcBorders>
            <w:shd w:val="clear" w:color="auto" w:fill="auto"/>
          </w:tcPr>
          <w:p w:rsidR="0018150D" w:rsidRPr="0018150D" w:rsidRDefault="0018150D" w:rsidP="0018150D">
            <w:pPr>
              <w:pStyle w:val="af1"/>
              <w:rPr>
                <w:sz w:val="20"/>
                <w:szCs w:val="20"/>
              </w:rPr>
            </w:pPr>
            <w:r w:rsidRPr="0018150D">
              <w:rPr>
                <w:b/>
                <w:bCs/>
                <w:sz w:val="20"/>
                <w:szCs w:val="20"/>
              </w:rPr>
              <w:t>8370,20</w:t>
            </w:r>
          </w:p>
        </w:tc>
      </w:tr>
    </w:tbl>
    <w:p w:rsidR="0018150D" w:rsidRPr="0018150D" w:rsidRDefault="0018150D" w:rsidP="0018150D">
      <w:pPr>
        <w:spacing w:after="0"/>
        <w:rPr>
          <w:rFonts w:ascii="Times New Roman" w:hAnsi="Times New Roman" w:cs="Times New Roman"/>
          <w:sz w:val="20"/>
          <w:szCs w:val="20"/>
        </w:rPr>
      </w:pPr>
    </w:p>
    <w:p w:rsidR="0018150D" w:rsidRPr="0018150D" w:rsidRDefault="0018150D" w:rsidP="0018150D">
      <w:pPr>
        <w:spacing w:after="0"/>
        <w:rPr>
          <w:rFonts w:ascii="Times New Roman" w:hAnsi="Times New Roman" w:cs="Times New Roman"/>
          <w:sz w:val="20"/>
          <w:szCs w:val="20"/>
        </w:rPr>
      </w:pPr>
    </w:p>
    <w:p w:rsidR="0018150D" w:rsidRPr="0018150D" w:rsidRDefault="0018150D" w:rsidP="0018150D">
      <w:pPr>
        <w:spacing w:after="0"/>
        <w:rPr>
          <w:rFonts w:ascii="Times New Roman" w:hAnsi="Times New Roman" w:cs="Times New Roman"/>
          <w:sz w:val="20"/>
          <w:szCs w:val="20"/>
        </w:rPr>
      </w:pPr>
      <w:r w:rsidRPr="0018150D">
        <w:rPr>
          <w:rFonts w:ascii="Times New Roman" w:hAnsi="Times New Roman" w:cs="Times New Roman"/>
          <w:sz w:val="20"/>
          <w:szCs w:val="20"/>
        </w:rPr>
        <w:t xml:space="preserve">                                                                                              </w:t>
      </w:r>
    </w:p>
    <w:p w:rsidR="0018150D" w:rsidRPr="0018150D" w:rsidRDefault="0018150D" w:rsidP="0018150D">
      <w:pPr>
        <w:spacing w:after="0"/>
        <w:rPr>
          <w:rFonts w:ascii="Times New Roman" w:hAnsi="Times New Roman" w:cs="Times New Roman"/>
          <w:sz w:val="20"/>
          <w:szCs w:val="20"/>
        </w:rPr>
      </w:pPr>
      <w:r w:rsidRPr="0018150D">
        <w:rPr>
          <w:rFonts w:ascii="Times New Roman" w:hAnsi="Times New Roman" w:cs="Times New Roman"/>
          <w:sz w:val="20"/>
          <w:szCs w:val="20"/>
        </w:rPr>
        <w:t xml:space="preserve">                                                                                                                   </w:t>
      </w:r>
    </w:p>
    <w:p w:rsidR="0018150D" w:rsidRPr="0018150D" w:rsidRDefault="0018150D" w:rsidP="0018150D">
      <w:pPr>
        <w:spacing w:after="0"/>
        <w:rPr>
          <w:rFonts w:ascii="Times New Roman" w:hAnsi="Times New Roman" w:cs="Times New Roman"/>
          <w:sz w:val="20"/>
          <w:szCs w:val="20"/>
        </w:rPr>
      </w:pPr>
      <w:r w:rsidRPr="0018150D">
        <w:rPr>
          <w:rFonts w:ascii="Times New Roman" w:hAnsi="Times New Roman" w:cs="Times New Roman"/>
          <w:sz w:val="20"/>
          <w:szCs w:val="20"/>
        </w:rPr>
        <w:t>СОГЛАСОВАНО:</w:t>
      </w:r>
    </w:p>
    <w:p w:rsidR="0018150D" w:rsidRPr="0018150D" w:rsidRDefault="0018150D" w:rsidP="0018150D">
      <w:pPr>
        <w:spacing w:after="0"/>
        <w:rPr>
          <w:rFonts w:ascii="Times New Roman" w:hAnsi="Times New Roman" w:cs="Times New Roman"/>
          <w:sz w:val="20"/>
          <w:szCs w:val="20"/>
        </w:rPr>
      </w:pPr>
    </w:p>
    <w:p w:rsidR="0018150D" w:rsidRPr="0018150D" w:rsidRDefault="0018150D" w:rsidP="0018150D">
      <w:pPr>
        <w:spacing w:after="0"/>
        <w:rPr>
          <w:rFonts w:ascii="Times New Roman" w:hAnsi="Times New Roman" w:cs="Times New Roman"/>
          <w:sz w:val="20"/>
          <w:szCs w:val="20"/>
        </w:rPr>
      </w:pPr>
      <w:r w:rsidRPr="0018150D">
        <w:rPr>
          <w:rFonts w:ascii="Times New Roman" w:hAnsi="Times New Roman" w:cs="Times New Roman"/>
          <w:sz w:val="20"/>
          <w:szCs w:val="20"/>
        </w:rPr>
        <w:t xml:space="preserve">Министр  </w:t>
      </w:r>
    </w:p>
    <w:p w:rsidR="0018150D" w:rsidRPr="0018150D" w:rsidRDefault="0018150D" w:rsidP="0018150D">
      <w:pPr>
        <w:spacing w:after="0"/>
        <w:rPr>
          <w:rFonts w:ascii="Times New Roman" w:hAnsi="Times New Roman" w:cs="Times New Roman"/>
          <w:sz w:val="20"/>
          <w:szCs w:val="20"/>
        </w:rPr>
      </w:pPr>
      <w:r w:rsidRPr="0018150D">
        <w:rPr>
          <w:rFonts w:ascii="Times New Roman" w:hAnsi="Times New Roman" w:cs="Times New Roman"/>
          <w:sz w:val="20"/>
          <w:szCs w:val="20"/>
        </w:rPr>
        <w:t xml:space="preserve">социальной защиты </w:t>
      </w:r>
    </w:p>
    <w:p w:rsidR="0018150D" w:rsidRPr="0018150D" w:rsidRDefault="0018150D" w:rsidP="0018150D">
      <w:pPr>
        <w:spacing w:after="0"/>
        <w:rPr>
          <w:rFonts w:ascii="Times New Roman" w:hAnsi="Times New Roman" w:cs="Times New Roman"/>
          <w:sz w:val="20"/>
          <w:szCs w:val="20"/>
        </w:rPr>
      </w:pPr>
      <w:r w:rsidRPr="0018150D">
        <w:rPr>
          <w:rFonts w:ascii="Times New Roman" w:hAnsi="Times New Roman" w:cs="Times New Roman"/>
          <w:sz w:val="20"/>
          <w:szCs w:val="20"/>
        </w:rPr>
        <w:t>Воронежской области                     ____________________ О. В. Сергеева</w:t>
      </w:r>
    </w:p>
    <w:p w:rsidR="0018150D" w:rsidRPr="0018150D" w:rsidRDefault="0018150D" w:rsidP="0018150D">
      <w:pPr>
        <w:spacing w:after="0"/>
        <w:rPr>
          <w:rFonts w:ascii="Times New Roman" w:hAnsi="Times New Roman" w:cs="Times New Roman"/>
          <w:sz w:val="20"/>
          <w:szCs w:val="20"/>
        </w:rPr>
      </w:pPr>
    </w:p>
    <w:p w:rsidR="0018150D" w:rsidRPr="0018150D" w:rsidRDefault="0018150D" w:rsidP="0018150D">
      <w:pPr>
        <w:spacing w:after="0"/>
        <w:rPr>
          <w:rFonts w:ascii="Times New Roman" w:hAnsi="Times New Roman" w:cs="Times New Roman"/>
          <w:sz w:val="20"/>
          <w:szCs w:val="20"/>
        </w:rPr>
      </w:pPr>
      <w:r w:rsidRPr="0018150D">
        <w:rPr>
          <w:rFonts w:ascii="Times New Roman" w:hAnsi="Times New Roman" w:cs="Times New Roman"/>
          <w:sz w:val="20"/>
          <w:szCs w:val="20"/>
        </w:rPr>
        <w:t>Руководитель клиентской службы</w:t>
      </w:r>
    </w:p>
    <w:p w:rsidR="0018150D" w:rsidRPr="0018150D" w:rsidRDefault="0018150D" w:rsidP="0018150D">
      <w:pPr>
        <w:spacing w:after="0"/>
        <w:rPr>
          <w:rFonts w:ascii="Times New Roman" w:hAnsi="Times New Roman" w:cs="Times New Roman"/>
          <w:sz w:val="20"/>
          <w:szCs w:val="20"/>
        </w:rPr>
      </w:pPr>
      <w:r w:rsidRPr="0018150D">
        <w:rPr>
          <w:rFonts w:ascii="Times New Roman" w:hAnsi="Times New Roman" w:cs="Times New Roman"/>
          <w:sz w:val="20"/>
          <w:szCs w:val="20"/>
        </w:rPr>
        <w:t xml:space="preserve">(на правах отдела) в </w:t>
      </w:r>
      <w:proofErr w:type="spellStart"/>
      <w:r w:rsidRPr="0018150D">
        <w:rPr>
          <w:rFonts w:ascii="Times New Roman" w:hAnsi="Times New Roman" w:cs="Times New Roman"/>
          <w:sz w:val="20"/>
          <w:szCs w:val="20"/>
        </w:rPr>
        <w:t>Лискинском</w:t>
      </w:r>
      <w:proofErr w:type="spellEnd"/>
      <w:r w:rsidRPr="0018150D">
        <w:rPr>
          <w:rFonts w:ascii="Times New Roman" w:hAnsi="Times New Roman" w:cs="Times New Roman"/>
          <w:sz w:val="20"/>
          <w:szCs w:val="20"/>
        </w:rPr>
        <w:t xml:space="preserve"> районе</w:t>
      </w:r>
    </w:p>
    <w:p w:rsidR="0018150D" w:rsidRPr="0018150D" w:rsidRDefault="0018150D" w:rsidP="0018150D">
      <w:pPr>
        <w:spacing w:after="0"/>
        <w:rPr>
          <w:rFonts w:ascii="Times New Roman" w:hAnsi="Times New Roman" w:cs="Times New Roman"/>
          <w:sz w:val="20"/>
          <w:szCs w:val="20"/>
        </w:rPr>
      </w:pPr>
      <w:r w:rsidRPr="0018150D">
        <w:rPr>
          <w:rFonts w:ascii="Times New Roman" w:hAnsi="Times New Roman" w:cs="Times New Roman"/>
          <w:sz w:val="20"/>
          <w:szCs w:val="20"/>
        </w:rPr>
        <w:t>Управления организации работы</w:t>
      </w:r>
    </w:p>
    <w:p w:rsidR="0018150D" w:rsidRPr="0018150D" w:rsidRDefault="0018150D" w:rsidP="0018150D">
      <w:pPr>
        <w:spacing w:after="0"/>
        <w:rPr>
          <w:rFonts w:ascii="Times New Roman" w:hAnsi="Times New Roman" w:cs="Times New Roman"/>
          <w:sz w:val="20"/>
          <w:szCs w:val="20"/>
        </w:rPr>
      </w:pPr>
      <w:r w:rsidRPr="0018150D">
        <w:rPr>
          <w:rFonts w:ascii="Times New Roman" w:hAnsi="Times New Roman" w:cs="Times New Roman"/>
          <w:sz w:val="20"/>
          <w:szCs w:val="20"/>
        </w:rPr>
        <w:t>клиентских служб</w:t>
      </w:r>
    </w:p>
    <w:p w:rsidR="0018150D" w:rsidRPr="0018150D" w:rsidRDefault="0018150D" w:rsidP="0018150D">
      <w:pPr>
        <w:spacing w:after="0"/>
        <w:rPr>
          <w:rFonts w:ascii="Times New Roman" w:hAnsi="Times New Roman" w:cs="Times New Roman"/>
          <w:sz w:val="20"/>
          <w:szCs w:val="20"/>
        </w:rPr>
      </w:pPr>
      <w:r w:rsidRPr="0018150D">
        <w:rPr>
          <w:rFonts w:ascii="Times New Roman" w:hAnsi="Times New Roman" w:cs="Times New Roman"/>
          <w:sz w:val="20"/>
          <w:szCs w:val="20"/>
        </w:rPr>
        <w:t xml:space="preserve">ОСФР по Воронежской области  </w:t>
      </w:r>
    </w:p>
    <w:p w:rsidR="0018150D" w:rsidRPr="0018150D" w:rsidRDefault="0018150D" w:rsidP="0018150D">
      <w:pPr>
        <w:spacing w:after="0"/>
        <w:rPr>
          <w:rFonts w:ascii="Times New Roman" w:hAnsi="Times New Roman" w:cs="Times New Roman"/>
          <w:sz w:val="20"/>
          <w:szCs w:val="20"/>
        </w:rPr>
      </w:pPr>
      <w:r w:rsidRPr="0018150D">
        <w:rPr>
          <w:rFonts w:ascii="Times New Roman" w:hAnsi="Times New Roman" w:cs="Times New Roman"/>
          <w:sz w:val="20"/>
          <w:szCs w:val="20"/>
        </w:rPr>
        <w:t xml:space="preserve">(по </w:t>
      </w:r>
      <w:proofErr w:type="gramStart"/>
      <w:r w:rsidRPr="0018150D">
        <w:rPr>
          <w:rFonts w:ascii="Times New Roman" w:hAnsi="Times New Roman" w:cs="Times New Roman"/>
          <w:sz w:val="20"/>
          <w:szCs w:val="20"/>
        </w:rPr>
        <w:t xml:space="preserve">доверенности)   </w:t>
      </w:r>
      <w:proofErr w:type="gramEnd"/>
      <w:r w:rsidRPr="0018150D">
        <w:rPr>
          <w:rFonts w:ascii="Times New Roman" w:hAnsi="Times New Roman" w:cs="Times New Roman"/>
          <w:sz w:val="20"/>
          <w:szCs w:val="20"/>
        </w:rPr>
        <w:t xml:space="preserve">                        ____________________ Е. Ю. </w:t>
      </w:r>
      <w:proofErr w:type="spellStart"/>
      <w:r w:rsidRPr="0018150D">
        <w:rPr>
          <w:rFonts w:ascii="Times New Roman" w:hAnsi="Times New Roman" w:cs="Times New Roman"/>
          <w:sz w:val="20"/>
          <w:szCs w:val="20"/>
        </w:rPr>
        <w:t>Улешова</w:t>
      </w:r>
      <w:proofErr w:type="spellEnd"/>
    </w:p>
    <w:p w:rsidR="0018150D" w:rsidRPr="0018150D" w:rsidRDefault="0018150D" w:rsidP="0018150D">
      <w:pPr>
        <w:spacing w:after="0"/>
        <w:rPr>
          <w:rFonts w:ascii="Times New Roman" w:hAnsi="Times New Roman" w:cs="Times New Roman"/>
          <w:sz w:val="20"/>
          <w:szCs w:val="20"/>
        </w:rPr>
      </w:pPr>
    </w:p>
    <w:p w:rsidR="0018150D" w:rsidRPr="0018150D" w:rsidRDefault="0018150D" w:rsidP="0018150D">
      <w:pPr>
        <w:spacing w:after="0"/>
        <w:rPr>
          <w:rFonts w:ascii="Times New Roman" w:hAnsi="Times New Roman" w:cs="Times New Roman"/>
          <w:sz w:val="20"/>
          <w:szCs w:val="20"/>
        </w:rPr>
      </w:pPr>
    </w:p>
    <w:p w:rsidR="0018150D" w:rsidRPr="0018150D" w:rsidRDefault="0018150D" w:rsidP="0018150D">
      <w:pPr>
        <w:spacing w:after="0"/>
        <w:jc w:val="center"/>
        <w:rPr>
          <w:rFonts w:ascii="Times New Roman" w:hAnsi="Times New Roman" w:cs="Times New Roman"/>
          <w:sz w:val="20"/>
          <w:szCs w:val="20"/>
        </w:rPr>
      </w:pPr>
    </w:p>
    <w:p w:rsidR="0018150D" w:rsidRPr="0018150D" w:rsidRDefault="0018150D" w:rsidP="0018150D">
      <w:pPr>
        <w:spacing w:after="0"/>
        <w:jc w:val="center"/>
        <w:rPr>
          <w:rFonts w:ascii="Times New Roman" w:hAnsi="Times New Roman" w:cs="Times New Roman"/>
          <w:sz w:val="20"/>
          <w:szCs w:val="20"/>
        </w:rPr>
      </w:pPr>
    </w:p>
    <w:p w:rsidR="0018150D" w:rsidRPr="0018150D" w:rsidRDefault="0018150D" w:rsidP="0018150D">
      <w:pPr>
        <w:spacing w:after="0"/>
        <w:jc w:val="center"/>
        <w:rPr>
          <w:rFonts w:ascii="Times New Roman" w:hAnsi="Times New Roman" w:cs="Times New Roman"/>
          <w:sz w:val="20"/>
          <w:szCs w:val="20"/>
        </w:rPr>
      </w:pPr>
    </w:p>
    <w:p w:rsidR="0018150D" w:rsidRDefault="0018150D" w:rsidP="0018150D">
      <w:pPr>
        <w:spacing w:after="0"/>
        <w:jc w:val="center"/>
        <w:rPr>
          <w:rFonts w:ascii="Times New Roman" w:hAnsi="Times New Roman" w:cs="Times New Roman"/>
          <w:sz w:val="20"/>
          <w:szCs w:val="20"/>
        </w:rPr>
      </w:pPr>
    </w:p>
    <w:p w:rsidR="0018150D" w:rsidRDefault="0018150D" w:rsidP="0018150D">
      <w:pPr>
        <w:spacing w:after="0"/>
        <w:jc w:val="center"/>
        <w:rPr>
          <w:rFonts w:ascii="Times New Roman" w:hAnsi="Times New Roman" w:cs="Times New Roman"/>
          <w:sz w:val="20"/>
          <w:szCs w:val="20"/>
        </w:rPr>
      </w:pPr>
    </w:p>
    <w:p w:rsidR="0018150D" w:rsidRDefault="0018150D" w:rsidP="0018150D">
      <w:pPr>
        <w:spacing w:after="0"/>
        <w:jc w:val="center"/>
        <w:rPr>
          <w:rFonts w:ascii="Times New Roman" w:hAnsi="Times New Roman" w:cs="Times New Roman"/>
          <w:sz w:val="20"/>
          <w:szCs w:val="20"/>
        </w:rPr>
      </w:pPr>
    </w:p>
    <w:p w:rsidR="0018150D" w:rsidRDefault="0018150D" w:rsidP="0018150D">
      <w:pPr>
        <w:spacing w:after="0"/>
        <w:jc w:val="center"/>
        <w:rPr>
          <w:rFonts w:ascii="Times New Roman" w:hAnsi="Times New Roman" w:cs="Times New Roman"/>
          <w:sz w:val="20"/>
          <w:szCs w:val="20"/>
        </w:rPr>
      </w:pPr>
    </w:p>
    <w:p w:rsidR="0018150D" w:rsidRDefault="0018150D" w:rsidP="0018150D">
      <w:pPr>
        <w:spacing w:after="0"/>
        <w:jc w:val="center"/>
        <w:rPr>
          <w:rFonts w:ascii="Times New Roman" w:hAnsi="Times New Roman" w:cs="Times New Roman"/>
          <w:sz w:val="20"/>
          <w:szCs w:val="20"/>
        </w:rPr>
      </w:pPr>
    </w:p>
    <w:p w:rsidR="0018150D" w:rsidRDefault="0018150D" w:rsidP="0018150D">
      <w:pPr>
        <w:spacing w:after="0"/>
        <w:jc w:val="center"/>
        <w:rPr>
          <w:rFonts w:ascii="Times New Roman" w:hAnsi="Times New Roman" w:cs="Times New Roman"/>
          <w:sz w:val="20"/>
          <w:szCs w:val="20"/>
        </w:rPr>
      </w:pPr>
    </w:p>
    <w:p w:rsidR="0018150D" w:rsidRDefault="0018150D" w:rsidP="0018150D">
      <w:pPr>
        <w:spacing w:after="0"/>
        <w:jc w:val="center"/>
        <w:rPr>
          <w:rFonts w:ascii="Times New Roman" w:hAnsi="Times New Roman" w:cs="Times New Roman"/>
          <w:sz w:val="20"/>
          <w:szCs w:val="20"/>
        </w:rPr>
      </w:pPr>
    </w:p>
    <w:p w:rsidR="0018150D" w:rsidRPr="0018150D" w:rsidRDefault="0018150D" w:rsidP="0018150D">
      <w:pPr>
        <w:spacing w:after="0"/>
        <w:jc w:val="center"/>
        <w:rPr>
          <w:rFonts w:ascii="Times New Roman" w:hAnsi="Times New Roman" w:cs="Times New Roman"/>
          <w:sz w:val="20"/>
          <w:szCs w:val="20"/>
        </w:rPr>
      </w:pPr>
    </w:p>
    <w:p w:rsidR="0018150D" w:rsidRPr="0018150D" w:rsidRDefault="0018150D" w:rsidP="0018150D">
      <w:pPr>
        <w:spacing w:after="0"/>
        <w:jc w:val="center"/>
        <w:rPr>
          <w:rFonts w:ascii="Times New Roman" w:hAnsi="Times New Roman" w:cs="Times New Roman"/>
          <w:sz w:val="20"/>
          <w:szCs w:val="20"/>
        </w:rPr>
      </w:pPr>
    </w:p>
    <w:p w:rsidR="0018150D" w:rsidRPr="0018150D" w:rsidRDefault="0018150D" w:rsidP="0018150D">
      <w:pPr>
        <w:spacing w:after="0"/>
        <w:jc w:val="center"/>
        <w:rPr>
          <w:rFonts w:ascii="Times New Roman" w:hAnsi="Times New Roman" w:cs="Times New Roman"/>
          <w:sz w:val="20"/>
          <w:szCs w:val="20"/>
        </w:rPr>
      </w:pPr>
    </w:p>
    <w:p w:rsidR="0018150D" w:rsidRPr="0018150D" w:rsidRDefault="0018150D" w:rsidP="0018150D">
      <w:pPr>
        <w:spacing w:after="0"/>
        <w:jc w:val="center"/>
        <w:rPr>
          <w:rFonts w:ascii="Times New Roman" w:hAnsi="Times New Roman" w:cs="Times New Roman"/>
          <w:b/>
          <w:sz w:val="20"/>
          <w:szCs w:val="20"/>
        </w:rPr>
      </w:pPr>
      <w:r w:rsidRPr="0018150D">
        <w:rPr>
          <w:rFonts w:ascii="Times New Roman" w:hAnsi="Times New Roman" w:cs="Times New Roman"/>
          <w:b/>
          <w:sz w:val="20"/>
          <w:szCs w:val="20"/>
        </w:rPr>
        <w:t>ПОЯСНИТЕЛЬНАЯ ЗАПИСКА</w:t>
      </w:r>
    </w:p>
    <w:p w:rsidR="0018150D" w:rsidRPr="0018150D" w:rsidRDefault="0018150D" w:rsidP="0018150D">
      <w:pPr>
        <w:spacing w:after="0"/>
        <w:jc w:val="center"/>
        <w:rPr>
          <w:rFonts w:ascii="Times New Roman" w:hAnsi="Times New Roman" w:cs="Times New Roman"/>
          <w:b/>
          <w:sz w:val="20"/>
          <w:szCs w:val="20"/>
        </w:rPr>
      </w:pPr>
      <w:r w:rsidRPr="0018150D">
        <w:rPr>
          <w:rFonts w:ascii="Times New Roman" w:hAnsi="Times New Roman" w:cs="Times New Roman"/>
          <w:b/>
          <w:sz w:val="20"/>
          <w:szCs w:val="20"/>
        </w:rPr>
        <w:t xml:space="preserve">к постановлению администрации </w:t>
      </w:r>
      <w:proofErr w:type="spellStart"/>
      <w:r w:rsidRPr="0018150D">
        <w:rPr>
          <w:rFonts w:ascii="Times New Roman" w:hAnsi="Times New Roman" w:cs="Times New Roman"/>
          <w:b/>
          <w:sz w:val="20"/>
          <w:szCs w:val="20"/>
        </w:rPr>
        <w:t>Коломыцевского</w:t>
      </w:r>
      <w:proofErr w:type="spellEnd"/>
      <w:r w:rsidRPr="0018150D">
        <w:rPr>
          <w:rFonts w:ascii="Times New Roman" w:hAnsi="Times New Roman" w:cs="Times New Roman"/>
          <w:b/>
          <w:sz w:val="20"/>
          <w:szCs w:val="20"/>
        </w:rPr>
        <w:t xml:space="preserve"> сельского поселения Лискинского муниципального района Воронежской области «Об утверждении стоимости услуг по погребению на территории </w:t>
      </w:r>
      <w:proofErr w:type="spellStart"/>
      <w:r w:rsidRPr="0018150D">
        <w:rPr>
          <w:rFonts w:ascii="Times New Roman" w:hAnsi="Times New Roman" w:cs="Times New Roman"/>
          <w:b/>
          <w:sz w:val="20"/>
          <w:szCs w:val="20"/>
        </w:rPr>
        <w:t>Коломыцевского</w:t>
      </w:r>
      <w:proofErr w:type="spellEnd"/>
      <w:r w:rsidRPr="0018150D">
        <w:rPr>
          <w:rFonts w:ascii="Times New Roman" w:hAnsi="Times New Roman" w:cs="Times New Roman"/>
          <w:b/>
          <w:sz w:val="20"/>
          <w:szCs w:val="20"/>
        </w:rPr>
        <w:t xml:space="preserve"> сельского поселения Лискинского муниципального района Воронежской области»</w:t>
      </w:r>
    </w:p>
    <w:p w:rsidR="0018150D" w:rsidRPr="0018150D" w:rsidRDefault="0018150D" w:rsidP="0018150D">
      <w:pPr>
        <w:spacing w:after="0"/>
        <w:jc w:val="center"/>
        <w:rPr>
          <w:rFonts w:ascii="Times New Roman" w:hAnsi="Times New Roman" w:cs="Times New Roman"/>
          <w:b/>
          <w:sz w:val="20"/>
          <w:szCs w:val="20"/>
        </w:rPr>
      </w:pPr>
    </w:p>
    <w:p w:rsidR="0018150D" w:rsidRPr="0018150D" w:rsidRDefault="0018150D" w:rsidP="0018150D">
      <w:pPr>
        <w:spacing w:after="0"/>
        <w:jc w:val="both"/>
        <w:rPr>
          <w:rFonts w:ascii="Times New Roman" w:hAnsi="Times New Roman" w:cs="Times New Roman"/>
          <w:sz w:val="20"/>
          <w:szCs w:val="20"/>
        </w:rPr>
      </w:pPr>
      <w:r w:rsidRPr="0018150D">
        <w:rPr>
          <w:rFonts w:ascii="Times New Roman" w:hAnsi="Times New Roman" w:cs="Times New Roman"/>
          <w:b/>
          <w:sz w:val="20"/>
          <w:szCs w:val="20"/>
        </w:rPr>
        <w:t xml:space="preserve"> </w:t>
      </w:r>
    </w:p>
    <w:p w:rsidR="0018150D" w:rsidRPr="0018150D" w:rsidRDefault="0018150D" w:rsidP="0018150D">
      <w:pPr>
        <w:spacing w:after="0" w:line="360" w:lineRule="auto"/>
        <w:ind w:firstLine="567"/>
        <w:jc w:val="both"/>
        <w:rPr>
          <w:rFonts w:ascii="Times New Roman" w:hAnsi="Times New Roman" w:cs="Times New Roman"/>
          <w:sz w:val="20"/>
          <w:szCs w:val="20"/>
        </w:rPr>
      </w:pPr>
      <w:r w:rsidRPr="0018150D">
        <w:rPr>
          <w:rFonts w:ascii="Times New Roman" w:hAnsi="Times New Roman" w:cs="Times New Roman"/>
          <w:sz w:val="20"/>
          <w:szCs w:val="20"/>
        </w:rPr>
        <w:t>Согласно ст. 9 Федерального закона от 12.01.1996 г. № 8-ФЗ «О погребении и похоронном деле»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гарантируется оказание на безвозмездной основе следующего перечня услуг по погребению:</w:t>
      </w:r>
    </w:p>
    <w:p w:rsidR="0018150D" w:rsidRPr="0018150D" w:rsidRDefault="0018150D" w:rsidP="0018150D">
      <w:pPr>
        <w:numPr>
          <w:ilvl w:val="0"/>
          <w:numId w:val="2"/>
        </w:numPr>
        <w:tabs>
          <w:tab w:val="clear" w:pos="0"/>
          <w:tab w:val="num" w:pos="720"/>
        </w:tabs>
        <w:suppressAutoHyphens/>
        <w:spacing w:after="0" w:line="360" w:lineRule="auto"/>
        <w:ind w:left="720" w:firstLine="567"/>
        <w:jc w:val="both"/>
        <w:rPr>
          <w:rFonts w:ascii="Times New Roman" w:hAnsi="Times New Roman" w:cs="Times New Roman"/>
          <w:sz w:val="20"/>
          <w:szCs w:val="20"/>
        </w:rPr>
      </w:pPr>
      <w:r w:rsidRPr="0018150D">
        <w:rPr>
          <w:rFonts w:ascii="Times New Roman" w:hAnsi="Times New Roman" w:cs="Times New Roman"/>
          <w:sz w:val="20"/>
          <w:szCs w:val="20"/>
        </w:rPr>
        <w:t>оформление документов, необходимых для погребения;</w:t>
      </w:r>
    </w:p>
    <w:p w:rsidR="0018150D" w:rsidRPr="0018150D" w:rsidRDefault="0018150D" w:rsidP="0018150D">
      <w:pPr>
        <w:numPr>
          <w:ilvl w:val="0"/>
          <w:numId w:val="2"/>
        </w:numPr>
        <w:tabs>
          <w:tab w:val="clear" w:pos="0"/>
          <w:tab w:val="num" w:pos="720"/>
        </w:tabs>
        <w:suppressAutoHyphens/>
        <w:spacing w:after="0" w:line="360" w:lineRule="auto"/>
        <w:ind w:left="720" w:firstLine="567"/>
        <w:jc w:val="both"/>
        <w:rPr>
          <w:rFonts w:ascii="Times New Roman" w:hAnsi="Times New Roman" w:cs="Times New Roman"/>
          <w:sz w:val="20"/>
          <w:szCs w:val="20"/>
        </w:rPr>
      </w:pPr>
      <w:r w:rsidRPr="0018150D">
        <w:rPr>
          <w:rFonts w:ascii="Times New Roman" w:hAnsi="Times New Roman" w:cs="Times New Roman"/>
          <w:sz w:val="20"/>
          <w:szCs w:val="20"/>
        </w:rPr>
        <w:t>предоставление и доставка гроба и других предметов, необходимых для погребения;</w:t>
      </w:r>
    </w:p>
    <w:p w:rsidR="0018150D" w:rsidRPr="0018150D" w:rsidRDefault="0018150D" w:rsidP="0018150D">
      <w:pPr>
        <w:numPr>
          <w:ilvl w:val="0"/>
          <w:numId w:val="2"/>
        </w:numPr>
        <w:tabs>
          <w:tab w:val="clear" w:pos="0"/>
          <w:tab w:val="num" w:pos="720"/>
        </w:tabs>
        <w:suppressAutoHyphens/>
        <w:spacing w:after="0" w:line="360" w:lineRule="auto"/>
        <w:ind w:left="720" w:firstLine="567"/>
        <w:jc w:val="both"/>
        <w:rPr>
          <w:rFonts w:ascii="Times New Roman" w:hAnsi="Times New Roman" w:cs="Times New Roman"/>
          <w:sz w:val="20"/>
          <w:szCs w:val="20"/>
        </w:rPr>
      </w:pPr>
      <w:r w:rsidRPr="0018150D">
        <w:rPr>
          <w:rFonts w:ascii="Times New Roman" w:hAnsi="Times New Roman" w:cs="Times New Roman"/>
          <w:sz w:val="20"/>
          <w:szCs w:val="20"/>
        </w:rPr>
        <w:t>перевозка тела (останков) умершего на кладбище (в крематорий);</w:t>
      </w:r>
    </w:p>
    <w:p w:rsidR="0018150D" w:rsidRPr="0018150D" w:rsidRDefault="0018150D" w:rsidP="0018150D">
      <w:pPr>
        <w:numPr>
          <w:ilvl w:val="0"/>
          <w:numId w:val="2"/>
        </w:numPr>
        <w:tabs>
          <w:tab w:val="clear" w:pos="0"/>
          <w:tab w:val="num" w:pos="720"/>
        </w:tabs>
        <w:suppressAutoHyphens/>
        <w:spacing w:after="0" w:line="360" w:lineRule="auto"/>
        <w:ind w:left="720" w:firstLine="567"/>
        <w:jc w:val="both"/>
        <w:rPr>
          <w:rFonts w:ascii="Times New Roman" w:hAnsi="Times New Roman" w:cs="Times New Roman"/>
          <w:sz w:val="20"/>
          <w:szCs w:val="20"/>
        </w:rPr>
      </w:pPr>
      <w:r w:rsidRPr="0018150D">
        <w:rPr>
          <w:rFonts w:ascii="Times New Roman" w:hAnsi="Times New Roman" w:cs="Times New Roman"/>
          <w:sz w:val="20"/>
          <w:szCs w:val="20"/>
        </w:rPr>
        <w:t>погребение (кремация с последующей выдачей урны с прахом).</w:t>
      </w:r>
    </w:p>
    <w:p w:rsidR="0018150D" w:rsidRPr="0018150D" w:rsidRDefault="0018150D" w:rsidP="0018150D">
      <w:pPr>
        <w:spacing w:after="0" w:line="360" w:lineRule="auto"/>
        <w:ind w:firstLine="567"/>
        <w:jc w:val="both"/>
        <w:rPr>
          <w:rFonts w:ascii="Times New Roman" w:hAnsi="Times New Roman" w:cs="Times New Roman"/>
          <w:sz w:val="20"/>
          <w:szCs w:val="20"/>
        </w:rPr>
      </w:pPr>
      <w:r w:rsidRPr="0018150D">
        <w:rPr>
          <w:rFonts w:ascii="Times New Roman" w:hAnsi="Times New Roman" w:cs="Times New Roman"/>
          <w:sz w:val="20"/>
          <w:szCs w:val="20"/>
        </w:rPr>
        <w:t xml:space="preserve">Стоимость услуг, предоставляемых согласно гарантированному перечню услуг по погребению, определяется органами местного самоуправления по согласованию с соответствующими отделениями Социального фонда Российской Федерации, а </w:t>
      </w:r>
      <w:proofErr w:type="gramStart"/>
      <w:r w:rsidRPr="0018150D">
        <w:rPr>
          <w:rFonts w:ascii="Times New Roman" w:hAnsi="Times New Roman" w:cs="Times New Roman"/>
          <w:sz w:val="20"/>
          <w:szCs w:val="20"/>
        </w:rPr>
        <w:t>так же</w:t>
      </w:r>
      <w:proofErr w:type="gramEnd"/>
      <w:r w:rsidRPr="0018150D">
        <w:rPr>
          <w:rFonts w:ascii="Times New Roman" w:hAnsi="Times New Roman" w:cs="Times New Roman"/>
          <w:sz w:val="20"/>
          <w:szCs w:val="20"/>
        </w:rPr>
        <w:t xml:space="preserve"> с органами государственной власти субъектов Российской Федерации.</w:t>
      </w:r>
    </w:p>
    <w:p w:rsidR="0018150D" w:rsidRPr="0018150D" w:rsidRDefault="0018150D" w:rsidP="0018150D">
      <w:pPr>
        <w:spacing w:after="0" w:line="360" w:lineRule="auto"/>
        <w:ind w:firstLine="567"/>
        <w:jc w:val="both"/>
        <w:rPr>
          <w:rFonts w:ascii="Times New Roman" w:hAnsi="Times New Roman" w:cs="Times New Roman"/>
          <w:sz w:val="20"/>
          <w:szCs w:val="20"/>
        </w:rPr>
      </w:pPr>
      <w:r w:rsidRPr="0018150D">
        <w:rPr>
          <w:rFonts w:ascii="Times New Roman" w:hAnsi="Times New Roman" w:cs="Times New Roman"/>
          <w:sz w:val="20"/>
          <w:szCs w:val="20"/>
        </w:rPr>
        <w:t>В соответствии с постановлением Правительства Российской Федерации от 23.01.2024 г. № 46 «Об утверждении коэффициента индексации выплат, пособий и компенсаций в 2024 году» с 01.02.2024 года коэффициент индексации равен 1,074.</w:t>
      </w:r>
    </w:p>
    <w:p w:rsidR="0018150D" w:rsidRPr="0018150D" w:rsidRDefault="0018150D" w:rsidP="0018150D">
      <w:pPr>
        <w:spacing w:after="0" w:line="360" w:lineRule="auto"/>
        <w:ind w:firstLine="567"/>
        <w:jc w:val="both"/>
        <w:rPr>
          <w:rFonts w:ascii="Times New Roman" w:hAnsi="Times New Roman" w:cs="Times New Roman"/>
          <w:sz w:val="20"/>
          <w:szCs w:val="20"/>
        </w:rPr>
      </w:pPr>
      <w:r w:rsidRPr="0018150D">
        <w:rPr>
          <w:rFonts w:ascii="Times New Roman" w:hAnsi="Times New Roman" w:cs="Times New Roman"/>
          <w:sz w:val="20"/>
          <w:szCs w:val="20"/>
        </w:rPr>
        <w:t xml:space="preserve">С 01.02.2024 года стоимость услуг, предоставляемых согласно гарантированному перечню услуг по погребению, составит 8 370 руб. 20 коп. </w:t>
      </w:r>
    </w:p>
    <w:p w:rsidR="0018150D" w:rsidRPr="0018150D" w:rsidRDefault="0018150D" w:rsidP="0018150D">
      <w:pPr>
        <w:spacing w:after="0" w:line="360" w:lineRule="auto"/>
        <w:ind w:firstLine="567"/>
        <w:jc w:val="both"/>
        <w:rPr>
          <w:rFonts w:ascii="Times New Roman" w:hAnsi="Times New Roman" w:cs="Times New Roman"/>
          <w:sz w:val="20"/>
          <w:szCs w:val="20"/>
        </w:rPr>
      </w:pPr>
      <w:r w:rsidRPr="0018150D">
        <w:rPr>
          <w:rFonts w:ascii="Times New Roman" w:hAnsi="Times New Roman" w:cs="Times New Roman"/>
          <w:sz w:val="20"/>
          <w:szCs w:val="20"/>
        </w:rPr>
        <w:t>Расчеты стоимости услуг по погребению с расшифровками по видам затрат указаны в таблицах.</w:t>
      </w:r>
    </w:p>
    <w:p w:rsidR="0018150D" w:rsidRPr="0018150D" w:rsidRDefault="0018150D" w:rsidP="0018150D">
      <w:pPr>
        <w:spacing w:after="0" w:line="360" w:lineRule="auto"/>
        <w:ind w:firstLine="567"/>
        <w:jc w:val="both"/>
        <w:rPr>
          <w:rFonts w:ascii="Times New Roman" w:hAnsi="Times New Roman" w:cs="Times New Roman"/>
          <w:sz w:val="20"/>
          <w:szCs w:val="20"/>
        </w:rPr>
      </w:pPr>
      <w:r w:rsidRPr="0018150D">
        <w:rPr>
          <w:rFonts w:ascii="Times New Roman" w:hAnsi="Times New Roman" w:cs="Times New Roman"/>
          <w:sz w:val="20"/>
          <w:szCs w:val="20"/>
        </w:rPr>
        <w:t>Услуги по оформлению документов, необходимых для погребения осуществляются бесплатно.</w:t>
      </w:r>
    </w:p>
    <w:p w:rsidR="0018150D" w:rsidRPr="0018150D" w:rsidRDefault="0018150D" w:rsidP="0018150D">
      <w:pPr>
        <w:spacing w:after="0" w:line="360" w:lineRule="auto"/>
        <w:jc w:val="both"/>
        <w:rPr>
          <w:rFonts w:ascii="Times New Roman" w:hAnsi="Times New Roman" w:cs="Times New Roman"/>
          <w:sz w:val="20"/>
          <w:szCs w:val="20"/>
        </w:rPr>
      </w:pPr>
    </w:p>
    <w:p w:rsidR="0018150D" w:rsidRPr="0018150D" w:rsidRDefault="0018150D" w:rsidP="0018150D">
      <w:pPr>
        <w:spacing w:after="0" w:line="360" w:lineRule="auto"/>
        <w:jc w:val="both"/>
        <w:rPr>
          <w:rFonts w:ascii="Times New Roman" w:hAnsi="Times New Roman" w:cs="Times New Roman"/>
          <w:sz w:val="20"/>
          <w:szCs w:val="20"/>
        </w:rPr>
      </w:pPr>
    </w:p>
    <w:p w:rsidR="0018150D" w:rsidRPr="0018150D" w:rsidRDefault="0018150D" w:rsidP="0018150D">
      <w:pPr>
        <w:spacing w:after="0" w:line="360" w:lineRule="auto"/>
        <w:jc w:val="both"/>
        <w:rPr>
          <w:rFonts w:ascii="Times New Roman" w:hAnsi="Times New Roman" w:cs="Times New Roman"/>
          <w:sz w:val="20"/>
          <w:szCs w:val="20"/>
        </w:rPr>
      </w:pPr>
    </w:p>
    <w:p w:rsidR="0018150D" w:rsidRPr="0018150D" w:rsidRDefault="0018150D" w:rsidP="0018150D">
      <w:pPr>
        <w:spacing w:after="0" w:line="360" w:lineRule="auto"/>
        <w:jc w:val="both"/>
        <w:rPr>
          <w:rFonts w:ascii="Times New Roman" w:hAnsi="Times New Roman" w:cs="Times New Roman"/>
          <w:sz w:val="20"/>
          <w:szCs w:val="20"/>
        </w:rPr>
      </w:pPr>
    </w:p>
    <w:p w:rsidR="0018150D" w:rsidRPr="0018150D" w:rsidRDefault="0018150D" w:rsidP="0018150D">
      <w:pPr>
        <w:spacing w:after="0" w:line="360" w:lineRule="auto"/>
        <w:jc w:val="both"/>
        <w:rPr>
          <w:rFonts w:ascii="Times New Roman" w:hAnsi="Times New Roman" w:cs="Times New Roman"/>
          <w:sz w:val="20"/>
          <w:szCs w:val="20"/>
        </w:rPr>
      </w:pPr>
    </w:p>
    <w:p w:rsidR="0018150D" w:rsidRPr="0018150D" w:rsidRDefault="0018150D" w:rsidP="0018150D">
      <w:pPr>
        <w:spacing w:after="0"/>
        <w:jc w:val="both"/>
        <w:rPr>
          <w:rFonts w:ascii="Times New Roman" w:hAnsi="Times New Roman" w:cs="Times New Roman"/>
          <w:sz w:val="20"/>
          <w:szCs w:val="20"/>
        </w:rPr>
      </w:pPr>
    </w:p>
    <w:p w:rsidR="0018150D" w:rsidRPr="0018150D" w:rsidRDefault="0018150D" w:rsidP="0018150D">
      <w:pPr>
        <w:spacing w:after="0"/>
        <w:jc w:val="right"/>
        <w:rPr>
          <w:rFonts w:ascii="Times New Roman" w:hAnsi="Times New Roman" w:cs="Times New Roman"/>
          <w:sz w:val="20"/>
          <w:szCs w:val="20"/>
        </w:rPr>
      </w:pPr>
    </w:p>
    <w:p w:rsidR="0018150D" w:rsidRPr="0018150D" w:rsidRDefault="0018150D" w:rsidP="0018150D">
      <w:pPr>
        <w:spacing w:after="0"/>
        <w:jc w:val="right"/>
        <w:rPr>
          <w:rFonts w:ascii="Times New Roman" w:hAnsi="Times New Roman" w:cs="Times New Roman"/>
          <w:sz w:val="20"/>
          <w:szCs w:val="20"/>
        </w:rPr>
      </w:pPr>
    </w:p>
    <w:p w:rsidR="0018150D" w:rsidRDefault="0018150D" w:rsidP="0018150D">
      <w:pPr>
        <w:spacing w:after="0"/>
        <w:jc w:val="right"/>
        <w:rPr>
          <w:rFonts w:ascii="Times New Roman" w:hAnsi="Times New Roman" w:cs="Times New Roman"/>
          <w:sz w:val="20"/>
          <w:szCs w:val="20"/>
        </w:rPr>
      </w:pPr>
    </w:p>
    <w:p w:rsidR="0018150D" w:rsidRDefault="0018150D" w:rsidP="0018150D">
      <w:pPr>
        <w:spacing w:after="0"/>
        <w:jc w:val="right"/>
        <w:rPr>
          <w:rFonts w:ascii="Times New Roman" w:hAnsi="Times New Roman" w:cs="Times New Roman"/>
          <w:sz w:val="20"/>
          <w:szCs w:val="20"/>
        </w:rPr>
      </w:pPr>
    </w:p>
    <w:p w:rsidR="0018150D" w:rsidRDefault="0018150D" w:rsidP="0018150D">
      <w:pPr>
        <w:spacing w:after="0"/>
        <w:jc w:val="right"/>
        <w:rPr>
          <w:rFonts w:ascii="Times New Roman" w:hAnsi="Times New Roman" w:cs="Times New Roman"/>
          <w:sz w:val="20"/>
          <w:szCs w:val="20"/>
        </w:rPr>
      </w:pPr>
    </w:p>
    <w:p w:rsidR="0018150D" w:rsidRDefault="0018150D" w:rsidP="0018150D">
      <w:pPr>
        <w:spacing w:after="0"/>
        <w:jc w:val="right"/>
        <w:rPr>
          <w:rFonts w:ascii="Times New Roman" w:hAnsi="Times New Roman" w:cs="Times New Roman"/>
          <w:sz w:val="20"/>
          <w:szCs w:val="20"/>
        </w:rPr>
      </w:pPr>
    </w:p>
    <w:p w:rsidR="0018150D" w:rsidRDefault="0018150D" w:rsidP="0018150D">
      <w:pPr>
        <w:spacing w:after="0"/>
        <w:jc w:val="right"/>
        <w:rPr>
          <w:rFonts w:ascii="Times New Roman" w:hAnsi="Times New Roman" w:cs="Times New Roman"/>
          <w:sz w:val="20"/>
          <w:szCs w:val="20"/>
        </w:rPr>
      </w:pPr>
    </w:p>
    <w:p w:rsidR="0018150D" w:rsidRDefault="0018150D" w:rsidP="0018150D">
      <w:pPr>
        <w:spacing w:after="0"/>
        <w:jc w:val="right"/>
        <w:rPr>
          <w:rFonts w:ascii="Times New Roman" w:hAnsi="Times New Roman" w:cs="Times New Roman"/>
          <w:sz w:val="20"/>
          <w:szCs w:val="20"/>
        </w:rPr>
      </w:pPr>
    </w:p>
    <w:p w:rsidR="0018150D" w:rsidRDefault="0018150D" w:rsidP="0018150D">
      <w:pPr>
        <w:spacing w:after="0"/>
        <w:jc w:val="right"/>
        <w:rPr>
          <w:rFonts w:ascii="Times New Roman" w:hAnsi="Times New Roman" w:cs="Times New Roman"/>
          <w:sz w:val="20"/>
          <w:szCs w:val="20"/>
        </w:rPr>
      </w:pPr>
    </w:p>
    <w:p w:rsidR="0018150D" w:rsidRDefault="0018150D" w:rsidP="0018150D">
      <w:pPr>
        <w:spacing w:after="0"/>
        <w:jc w:val="right"/>
        <w:rPr>
          <w:rFonts w:ascii="Times New Roman" w:hAnsi="Times New Roman" w:cs="Times New Roman"/>
          <w:sz w:val="20"/>
          <w:szCs w:val="20"/>
        </w:rPr>
      </w:pPr>
    </w:p>
    <w:p w:rsidR="0018150D" w:rsidRDefault="0018150D" w:rsidP="0018150D">
      <w:pPr>
        <w:spacing w:after="0"/>
        <w:jc w:val="right"/>
        <w:rPr>
          <w:rFonts w:ascii="Times New Roman" w:hAnsi="Times New Roman" w:cs="Times New Roman"/>
          <w:sz w:val="20"/>
          <w:szCs w:val="20"/>
        </w:rPr>
      </w:pPr>
    </w:p>
    <w:p w:rsidR="0018150D" w:rsidRDefault="0018150D" w:rsidP="0018150D">
      <w:pPr>
        <w:spacing w:after="0"/>
        <w:jc w:val="right"/>
        <w:rPr>
          <w:rFonts w:ascii="Times New Roman" w:hAnsi="Times New Roman" w:cs="Times New Roman"/>
          <w:sz w:val="20"/>
          <w:szCs w:val="20"/>
        </w:rPr>
      </w:pPr>
    </w:p>
    <w:p w:rsidR="0018150D" w:rsidRPr="0018150D" w:rsidRDefault="0018150D" w:rsidP="0018150D">
      <w:pPr>
        <w:spacing w:after="0"/>
        <w:jc w:val="right"/>
        <w:rPr>
          <w:rFonts w:ascii="Times New Roman" w:hAnsi="Times New Roman" w:cs="Times New Roman"/>
          <w:sz w:val="20"/>
          <w:szCs w:val="20"/>
        </w:rPr>
      </w:pPr>
    </w:p>
    <w:p w:rsidR="0018150D" w:rsidRPr="0018150D" w:rsidRDefault="0018150D" w:rsidP="0018150D">
      <w:pPr>
        <w:spacing w:after="0"/>
        <w:jc w:val="right"/>
        <w:rPr>
          <w:rFonts w:ascii="Times New Roman" w:hAnsi="Times New Roman" w:cs="Times New Roman"/>
          <w:sz w:val="20"/>
          <w:szCs w:val="20"/>
        </w:rPr>
      </w:pPr>
    </w:p>
    <w:p w:rsidR="0018150D" w:rsidRPr="0018150D" w:rsidRDefault="0018150D" w:rsidP="0018150D">
      <w:pPr>
        <w:spacing w:after="0"/>
        <w:jc w:val="right"/>
        <w:rPr>
          <w:rFonts w:ascii="Times New Roman" w:hAnsi="Times New Roman" w:cs="Times New Roman"/>
          <w:sz w:val="20"/>
          <w:szCs w:val="20"/>
        </w:rPr>
      </w:pPr>
    </w:p>
    <w:p w:rsidR="0018150D" w:rsidRPr="0018150D" w:rsidRDefault="0018150D" w:rsidP="0018150D">
      <w:pPr>
        <w:spacing w:after="0"/>
        <w:jc w:val="right"/>
        <w:rPr>
          <w:rFonts w:ascii="Times New Roman" w:hAnsi="Times New Roman" w:cs="Times New Roman"/>
          <w:sz w:val="20"/>
          <w:szCs w:val="20"/>
        </w:rPr>
      </w:pPr>
    </w:p>
    <w:p w:rsidR="0018150D" w:rsidRPr="0018150D" w:rsidRDefault="0018150D" w:rsidP="0018150D">
      <w:pPr>
        <w:spacing w:after="0"/>
        <w:jc w:val="right"/>
        <w:rPr>
          <w:rFonts w:ascii="Times New Roman" w:hAnsi="Times New Roman" w:cs="Times New Roman"/>
          <w:b/>
          <w:bCs/>
          <w:sz w:val="20"/>
          <w:szCs w:val="20"/>
        </w:rPr>
      </w:pPr>
      <w:r w:rsidRPr="0018150D">
        <w:rPr>
          <w:rStyle w:val="14"/>
          <w:rFonts w:ascii="Times New Roman" w:hAnsi="Times New Roman" w:cs="Times New Roman"/>
          <w:sz w:val="20"/>
          <w:szCs w:val="20"/>
        </w:rPr>
        <w:t xml:space="preserve">                                                                                                                      </w:t>
      </w:r>
      <w:r w:rsidRPr="0018150D">
        <w:rPr>
          <w:rStyle w:val="14"/>
          <w:rFonts w:ascii="Times New Roman" w:hAnsi="Times New Roman" w:cs="Times New Roman"/>
          <w:b/>
          <w:bCs/>
          <w:sz w:val="20"/>
          <w:szCs w:val="20"/>
        </w:rPr>
        <w:t xml:space="preserve"> Таблица 1</w:t>
      </w:r>
    </w:p>
    <w:tbl>
      <w:tblPr>
        <w:tblW w:w="8589" w:type="dxa"/>
        <w:tblInd w:w="55" w:type="dxa"/>
        <w:tblLayout w:type="fixed"/>
        <w:tblCellMar>
          <w:top w:w="55" w:type="dxa"/>
          <w:left w:w="55" w:type="dxa"/>
          <w:bottom w:w="55" w:type="dxa"/>
          <w:right w:w="55" w:type="dxa"/>
        </w:tblCellMar>
        <w:tblLook w:val="0000" w:firstRow="0" w:lastRow="0" w:firstColumn="0" w:lastColumn="0" w:noHBand="0" w:noVBand="0"/>
      </w:tblPr>
      <w:tblGrid>
        <w:gridCol w:w="570"/>
        <w:gridCol w:w="5040"/>
        <w:gridCol w:w="1530"/>
        <w:gridCol w:w="1449"/>
      </w:tblGrid>
      <w:tr w:rsidR="0018150D" w:rsidRPr="0018150D" w:rsidTr="0018150D">
        <w:tc>
          <w:tcPr>
            <w:tcW w:w="8589" w:type="dxa"/>
            <w:gridSpan w:val="4"/>
            <w:tcBorders>
              <w:top w:val="single" w:sz="2" w:space="0" w:color="000000"/>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rPr>
                <w:sz w:val="20"/>
                <w:szCs w:val="20"/>
              </w:rPr>
            </w:pPr>
            <w:r w:rsidRPr="0018150D">
              <w:rPr>
                <w:b/>
                <w:bCs/>
                <w:sz w:val="20"/>
                <w:szCs w:val="20"/>
              </w:rPr>
              <w:t xml:space="preserve">   Предоставление и доставка гроба и других предметов, необходимых для погребения</w:t>
            </w:r>
          </w:p>
        </w:tc>
      </w:tr>
      <w:tr w:rsidR="0018150D" w:rsidRPr="0018150D" w:rsidTr="0018150D">
        <w:tc>
          <w:tcPr>
            <w:tcW w:w="570"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 п/п</w:t>
            </w:r>
          </w:p>
        </w:tc>
        <w:tc>
          <w:tcPr>
            <w:tcW w:w="5040"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Наименование затрат</w:t>
            </w:r>
          </w:p>
        </w:tc>
        <w:tc>
          <w:tcPr>
            <w:tcW w:w="1530"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Сумма (руб.)</w:t>
            </w:r>
          </w:p>
          <w:p w:rsidR="0018150D" w:rsidRPr="0018150D" w:rsidRDefault="0018150D" w:rsidP="0018150D">
            <w:pPr>
              <w:pStyle w:val="af1"/>
              <w:jc w:val="center"/>
              <w:rPr>
                <w:sz w:val="20"/>
                <w:szCs w:val="20"/>
              </w:rPr>
            </w:pPr>
            <w:r w:rsidRPr="0018150D">
              <w:rPr>
                <w:sz w:val="20"/>
                <w:szCs w:val="20"/>
              </w:rPr>
              <w:t>2023 год</w:t>
            </w:r>
          </w:p>
        </w:tc>
        <w:tc>
          <w:tcPr>
            <w:tcW w:w="1449"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Сумма (руб.)</w:t>
            </w:r>
          </w:p>
          <w:p w:rsidR="0018150D" w:rsidRPr="0018150D" w:rsidRDefault="0018150D" w:rsidP="0018150D">
            <w:pPr>
              <w:pStyle w:val="af1"/>
              <w:jc w:val="center"/>
              <w:rPr>
                <w:sz w:val="20"/>
                <w:szCs w:val="20"/>
              </w:rPr>
            </w:pPr>
            <w:r w:rsidRPr="0018150D">
              <w:rPr>
                <w:sz w:val="20"/>
                <w:szCs w:val="20"/>
              </w:rPr>
              <w:t>с 01 февраля 2024 года</w:t>
            </w:r>
          </w:p>
        </w:tc>
      </w:tr>
      <w:tr w:rsidR="0018150D" w:rsidRPr="0018150D" w:rsidTr="0018150D">
        <w:tc>
          <w:tcPr>
            <w:tcW w:w="570" w:type="dxa"/>
            <w:tcBorders>
              <w:left w:val="single" w:sz="2" w:space="0" w:color="000000"/>
              <w:bottom w:val="single" w:sz="2" w:space="0" w:color="000000"/>
            </w:tcBorders>
            <w:shd w:val="clear" w:color="auto" w:fill="auto"/>
          </w:tcPr>
          <w:p w:rsidR="0018150D" w:rsidRPr="0018150D" w:rsidRDefault="0018150D" w:rsidP="0018150D">
            <w:pPr>
              <w:pStyle w:val="af1"/>
              <w:rPr>
                <w:b/>
                <w:bCs/>
                <w:sz w:val="20"/>
                <w:szCs w:val="20"/>
              </w:rPr>
            </w:pPr>
            <w:r w:rsidRPr="0018150D">
              <w:rPr>
                <w:b/>
                <w:bCs/>
                <w:sz w:val="20"/>
                <w:szCs w:val="20"/>
              </w:rPr>
              <w:t>1.</w:t>
            </w:r>
          </w:p>
        </w:tc>
        <w:tc>
          <w:tcPr>
            <w:tcW w:w="5040" w:type="dxa"/>
            <w:tcBorders>
              <w:left w:val="single" w:sz="2" w:space="0" w:color="000000"/>
              <w:bottom w:val="single" w:sz="2" w:space="0" w:color="000000"/>
            </w:tcBorders>
            <w:shd w:val="clear" w:color="auto" w:fill="auto"/>
          </w:tcPr>
          <w:p w:rsidR="0018150D" w:rsidRPr="0018150D" w:rsidRDefault="0018150D" w:rsidP="0018150D">
            <w:pPr>
              <w:pStyle w:val="af1"/>
              <w:rPr>
                <w:b/>
                <w:bCs/>
                <w:sz w:val="20"/>
                <w:szCs w:val="20"/>
              </w:rPr>
            </w:pPr>
            <w:r w:rsidRPr="0018150D">
              <w:rPr>
                <w:b/>
                <w:bCs/>
                <w:sz w:val="20"/>
                <w:szCs w:val="20"/>
              </w:rPr>
              <w:t>Облачение тела</w:t>
            </w:r>
          </w:p>
        </w:tc>
        <w:tc>
          <w:tcPr>
            <w:tcW w:w="1530"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b/>
                <w:bCs/>
                <w:sz w:val="20"/>
                <w:szCs w:val="20"/>
              </w:rPr>
              <w:t>0,00</w:t>
            </w:r>
          </w:p>
        </w:tc>
        <w:tc>
          <w:tcPr>
            <w:tcW w:w="1449"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b/>
                <w:sz w:val="20"/>
                <w:szCs w:val="20"/>
              </w:rPr>
            </w:pPr>
            <w:r w:rsidRPr="0018150D">
              <w:rPr>
                <w:b/>
                <w:sz w:val="20"/>
                <w:szCs w:val="20"/>
              </w:rPr>
              <w:t>0,00</w:t>
            </w:r>
          </w:p>
        </w:tc>
      </w:tr>
      <w:tr w:rsidR="0018150D" w:rsidRPr="0018150D" w:rsidTr="0018150D">
        <w:tc>
          <w:tcPr>
            <w:tcW w:w="570" w:type="dxa"/>
            <w:tcBorders>
              <w:left w:val="single" w:sz="2" w:space="0" w:color="000000"/>
              <w:bottom w:val="single" w:sz="2" w:space="0" w:color="000000"/>
            </w:tcBorders>
            <w:shd w:val="clear" w:color="auto" w:fill="auto"/>
          </w:tcPr>
          <w:p w:rsidR="0018150D" w:rsidRPr="0018150D" w:rsidRDefault="0018150D" w:rsidP="0018150D">
            <w:pPr>
              <w:pStyle w:val="af1"/>
              <w:rPr>
                <w:b/>
                <w:bCs/>
                <w:sz w:val="20"/>
                <w:szCs w:val="20"/>
              </w:rPr>
            </w:pPr>
            <w:r w:rsidRPr="0018150D">
              <w:rPr>
                <w:b/>
                <w:bCs/>
                <w:sz w:val="20"/>
                <w:szCs w:val="20"/>
              </w:rPr>
              <w:t>2.</w:t>
            </w:r>
          </w:p>
        </w:tc>
        <w:tc>
          <w:tcPr>
            <w:tcW w:w="5040" w:type="dxa"/>
            <w:tcBorders>
              <w:left w:val="single" w:sz="2" w:space="0" w:color="000000"/>
              <w:bottom w:val="single" w:sz="2" w:space="0" w:color="000000"/>
            </w:tcBorders>
            <w:shd w:val="clear" w:color="auto" w:fill="auto"/>
          </w:tcPr>
          <w:p w:rsidR="0018150D" w:rsidRPr="0018150D" w:rsidRDefault="0018150D" w:rsidP="0018150D">
            <w:pPr>
              <w:pStyle w:val="af1"/>
              <w:rPr>
                <w:b/>
                <w:bCs/>
                <w:sz w:val="20"/>
                <w:szCs w:val="20"/>
              </w:rPr>
            </w:pPr>
            <w:r w:rsidRPr="0018150D">
              <w:rPr>
                <w:b/>
                <w:bCs/>
                <w:sz w:val="20"/>
                <w:szCs w:val="20"/>
              </w:rPr>
              <w:t>Изготовление гроба</w:t>
            </w:r>
          </w:p>
        </w:tc>
        <w:tc>
          <w:tcPr>
            <w:tcW w:w="1530" w:type="dxa"/>
            <w:tcBorders>
              <w:left w:val="single" w:sz="2" w:space="0" w:color="000000"/>
              <w:bottom w:val="single" w:sz="2" w:space="0" w:color="000000"/>
            </w:tcBorders>
            <w:shd w:val="clear" w:color="auto" w:fill="auto"/>
          </w:tcPr>
          <w:p w:rsidR="0018150D" w:rsidRPr="0018150D" w:rsidRDefault="0018150D" w:rsidP="0018150D">
            <w:pPr>
              <w:pStyle w:val="af1"/>
              <w:jc w:val="center"/>
              <w:rPr>
                <w:b/>
                <w:sz w:val="20"/>
                <w:szCs w:val="20"/>
              </w:rPr>
            </w:pPr>
            <w:r w:rsidRPr="0018150D">
              <w:rPr>
                <w:b/>
                <w:sz w:val="20"/>
                <w:szCs w:val="20"/>
              </w:rPr>
              <w:t>1600,00</w:t>
            </w:r>
          </w:p>
        </w:tc>
        <w:tc>
          <w:tcPr>
            <w:tcW w:w="1449"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b/>
                <w:sz w:val="20"/>
                <w:szCs w:val="20"/>
              </w:rPr>
            </w:pPr>
            <w:r w:rsidRPr="0018150D">
              <w:rPr>
                <w:b/>
                <w:sz w:val="20"/>
                <w:szCs w:val="20"/>
              </w:rPr>
              <w:t>1718,40</w:t>
            </w:r>
          </w:p>
        </w:tc>
      </w:tr>
      <w:tr w:rsidR="0018150D" w:rsidRPr="0018150D" w:rsidTr="0018150D">
        <w:tc>
          <w:tcPr>
            <w:tcW w:w="570"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2.1.</w:t>
            </w:r>
          </w:p>
        </w:tc>
        <w:tc>
          <w:tcPr>
            <w:tcW w:w="5040"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Материалы</w:t>
            </w:r>
          </w:p>
        </w:tc>
        <w:tc>
          <w:tcPr>
            <w:tcW w:w="1530"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1600,00</w:t>
            </w:r>
          </w:p>
        </w:tc>
        <w:tc>
          <w:tcPr>
            <w:tcW w:w="1449"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1718,40</w:t>
            </w:r>
          </w:p>
        </w:tc>
      </w:tr>
      <w:tr w:rsidR="0018150D" w:rsidRPr="0018150D" w:rsidTr="0018150D">
        <w:tc>
          <w:tcPr>
            <w:tcW w:w="570" w:type="dxa"/>
            <w:tcBorders>
              <w:left w:val="single" w:sz="2" w:space="0" w:color="000000"/>
              <w:bottom w:val="single" w:sz="2" w:space="0" w:color="000000"/>
            </w:tcBorders>
            <w:shd w:val="clear" w:color="auto" w:fill="auto"/>
          </w:tcPr>
          <w:p w:rsidR="0018150D" w:rsidRPr="0018150D" w:rsidRDefault="0018150D" w:rsidP="0018150D">
            <w:pPr>
              <w:pStyle w:val="af1"/>
              <w:rPr>
                <w:b/>
                <w:bCs/>
                <w:sz w:val="20"/>
                <w:szCs w:val="20"/>
              </w:rPr>
            </w:pPr>
            <w:r w:rsidRPr="0018150D">
              <w:rPr>
                <w:b/>
                <w:bCs/>
                <w:sz w:val="20"/>
                <w:szCs w:val="20"/>
              </w:rPr>
              <w:t>3.</w:t>
            </w:r>
          </w:p>
        </w:tc>
        <w:tc>
          <w:tcPr>
            <w:tcW w:w="5040" w:type="dxa"/>
            <w:tcBorders>
              <w:left w:val="single" w:sz="2" w:space="0" w:color="000000"/>
              <w:bottom w:val="single" w:sz="2" w:space="0" w:color="000000"/>
            </w:tcBorders>
            <w:shd w:val="clear" w:color="auto" w:fill="auto"/>
          </w:tcPr>
          <w:p w:rsidR="0018150D" w:rsidRPr="0018150D" w:rsidRDefault="0018150D" w:rsidP="0018150D">
            <w:pPr>
              <w:pStyle w:val="af1"/>
              <w:rPr>
                <w:b/>
                <w:bCs/>
                <w:sz w:val="20"/>
                <w:szCs w:val="20"/>
              </w:rPr>
            </w:pPr>
            <w:r w:rsidRPr="0018150D">
              <w:rPr>
                <w:b/>
                <w:bCs/>
                <w:sz w:val="20"/>
                <w:szCs w:val="20"/>
              </w:rPr>
              <w:t>Доставка гроба</w:t>
            </w:r>
          </w:p>
        </w:tc>
        <w:tc>
          <w:tcPr>
            <w:tcW w:w="1530" w:type="dxa"/>
            <w:tcBorders>
              <w:left w:val="single" w:sz="2" w:space="0" w:color="000000"/>
              <w:bottom w:val="single" w:sz="2" w:space="0" w:color="000000"/>
            </w:tcBorders>
            <w:shd w:val="clear" w:color="auto" w:fill="auto"/>
          </w:tcPr>
          <w:p w:rsidR="0018150D" w:rsidRPr="0018150D" w:rsidRDefault="0018150D" w:rsidP="0018150D">
            <w:pPr>
              <w:pStyle w:val="af1"/>
              <w:jc w:val="center"/>
              <w:rPr>
                <w:b/>
                <w:sz w:val="20"/>
                <w:szCs w:val="20"/>
              </w:rPr>
            </w:pPr>
            <w:r w:rsidRPr="0018150D">
              <w:rPr>
                <w:b/>
                <w:sz w:val="20"/>
                <w:szCs w:val="20"/>
              </w:rPr>
              <w:t>0,00</w:t>
            </w:r>
          </w:p>
        </w:tc>
        <w:tc>
          <w:tcPr>
            <w:tcW w:w="1449"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b/>
                <w:sz w:val="20"/>
                <w:szCs w:val="20"/>
              </w:rPr>
            </w:pPr>
            <w:r w:rsidRPr="0018150D">
              <w:rPr>
                <w:b/>
                <w:sz w:val="20"/>
                <w:szCs w:val="20"/>
              </w:rPr>
              <w:t>0,00</w:t>
            </w:r>
          </w:p>
        </w:tc>
      </w:tr>
      <w:tr w:rsidR="0018150D" w:rsidRPr="0018150D" w:rsidTr="0018150D">
        <w:tc>
          <w:tcPr>
            <w:tcW w:w="570"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3.1.</w:t>
            </w:r>
          </w:p>
        </w:tc>
        <w:tc>
          <w:tcPr>
            <w:tcW w:w="5040"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Транспортные расходы</w:t>
            </w:r>
          </w:p>
        </w:tc>
        <w:tc>
          <w:tcPr>
            <w:tcW w:w="1530"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0,00</w:t>
            </w:r>
          </w:p>
        </w:tc>
        <w:tc>
          <w:tcPr>
            <w:tcW w:w="1449"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0,00</w:t>
            </w:r>
          </w:p>
        </w:tc>
      </w:tr>
      <w:tr w:rsidR="0018150D" w:rsidRPr="0018150D" w:rsidTr="0018150D">
        <w:tc>
          <w:tcPr>
            <w:tcW w:w="570"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3.2.</w:t>
            </w:r>
          </w:p>
        </w:tc>
        <w:tc>
          <w:tcPr>
            <w:tcW w:w="5040"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Заработная плата</w:t>
            </w:r>
          </w:p>
        </w:tc>
        <w:tc>
          <w:tcPr>
            <w:tcW w:w="1530"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0,00</w:t>
            </w:r>
          </w:p>
        </w:tc>
        <w:tc>
          <w:tcPr>
            <w:tcW w:w="1449"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0,00</w:t>
            </w:r>
          </w:p>
        </w:tc>
      </w:tr>
      <w:tr w:rsidR="0018150D" w:rsidRPr="0018150D" w:rsidTr="0018150D">
        <w:tc>
          <w:tcPr>
            <w:tcW w:w="570" w:type="dxa"/>
            <w:tcBorders>
              <w:left w:val="single" w:sz="2" w:space="0" w:color="000000"/>
              <w:bottom w:val="single" w:sz="2" w:space="0" w:color="000000"/>
            </w:tcBorders>
            <w:shd w:val="clear" w:color="auto" w:fill="auto"/>
          </w:tcPr>
          <w:p w:rsidR="0018150D" w:rsidRPr="0018150D" w:rsidRDefault="0018150D" w:rsidP="0018150D">
            <w:pPr>
              <w:pStyle w:val="af1"/>
              <w:rPr>
                <w:b/>
                <w:bCs/>
                <w:sz w:val="20"/>
                <w:szCs w:val="20"/>
              </w:rPr>
            </w:pPr>
            <w:r w:rsidRPr="0018150D">
              <w:rPr>
                <w:b/>
                <w:bCs/>
                <w:sz w:val="20"/>
                <w:szCs w:val="20"/>
              </w:rPr>
              <w:t xml:space="preserve"> </w:t>
            </w:r>
          </w:p>
        </w:tc>
        <w:tc>
          <w:tcPr>
            <w:tcW w:w="5040" w:type="dxa"/>
            <w:tcBorders>
              <w:left w:val="single" w:sz="2" w:space="0" w:color="000000"/>
              <w:bottom w:val="single" w:sz="2" w:space="0" w:color="000000"/>
            </w:tcBorders>
            <w:shd w:val="clear" w:color="auto" w:fill="auto"/>
          </w:tcPr>
          <w:p w:rsidR="0018150D" w:rsidRPr="0018150D" w:rsidRDefault="0018150D" w:rsidP="0018150D">
            <w:pPr>
              <w:pStyle w:val="af1"/>
              <w:rPr>
                <w:b/>
                <w:bCs/>
                <w:sz w:val="20"/>
                <w:szCs w:val="20"/>
              </w:rPr>
            </w:pPr>
            <w:r w:rsidRPr="0018150D">
              <w:rPr>
                <w:b/>
                <w:bCs/>
                <w:sz w:val="20"/>
                <w:szCs w:val="20"/>
              </w:rPr>
              <w:t>Стоимость, руб.</w:t>
            </w:r>
          </w:p>
        </w:tc>
        <w:tc>
          <w:tcPr>
            <w:tcW w:w="1530"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b/>
                <w:bCs/>
                <w:sz w:val="20"/>
                <w:szCs w:val="20"/>
              </w:rPr>
              <w:t>1600,00</w:t>
            </w:r>
          </w:p>
        </w:tc>
        <w:tc>
          <w:tcPr>
            <w:tcW w:w="1449"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b/>
                <w:sz w:val="20"/>
                <w:szCs w:val="20"/>
              </w:rPr>
            </w:pPr>
            <w:r w:rsidRPr="0018150D">
              <w:rPr>
                <w:b/>
                <w:sz w:val="20"/>
                <w:szCs w:val="20"/>
              </w:rPr>
              <w:t>1718,40</w:t>
            </w:r>
          </w:p>
        </w:tc>
      </w:tr>
    </w:tbl>
    <w:p w:rsidR="0018150D" w:rsidRPr="0018150D" w:rsidRDefault="0018150D" w:rsidP="0018150D">
      <w:pPr>
        <w:spacing w:after="0"/>
        <w:rPr>
          <w:rFonts w:ascii="Times New Roman" w:hAnsi="Times New Roman" w:cs="Times New Roman"/>
          <w:sz w:val="20"/>
          <w:szCs w:val="20"/>
        </w:rPr>
      </w:pPr>
    </w:p>
    <w:p w:rsidR="0018150D" w:rsidRPr="0018150D" w:rsidRDefault="0018150D" w:rsidP="0018150D">
      <w:pPr>
        <w:spacing w:after="0"/>
        <w:rPr>
          <w:rStyle w:val="14"/>
          <w:rFonts w:ascii="Times New Roman" w:hAnsi="Times New Roman" w:cs="Times New Roman"/>
          <w:sz w:val="20"/>
          <w:szCs w:val="20"/>
        </w:rPr>
      </w:pPr>
      <w:proofErr w:type="gramStart"/>
      <w:r w:rsidRPr="0018150D">
        <w:rPr>
          <w:rFonts w:ascii="Times New Roman" w:hAnsi="Times New Roman" w:cs="Times New Roman"/>
          <w:b/>
          <w:bCs/>
          <w:sz w:val="20"/>
          <w:szCs w:val="20"/>
        </w:rPr>
        <w:t>Расчет  стоимости</w:t>
      </w:r>
      <w:proofErr w:type="gramEnd"/>
      <w:r w:rsidRPr="0018150D">
        <w:rPr>
          <w:rFonts w:ascii="Times New Roman" w:hAnsi="Times New Roman" w:cs="Times New Roman"/>
          <w:b/>
          <w:bCs/>
          <w:sz w:val="20"/>
          <w:szCs w:val="20"/>
        </w:rPr>
        <w:t xml:space="preserve">  услуги  «Перевозка тела (останков) умершего на  кладбище (в крематорий)»  производится согласно  Таблице 2</w:t>
      </w:r>
    </w:p>
    <w:p w:rsidR="0018150D" w:rsidRPr="0018150D" w:rsidRDefault="0018150D" w:rsidP="0018150D">
      <w:pPr>
        <w:spacing w:after="0"/>
        <w:jc w:val="right"/>
        <w:rPr>
          <w:rFonts w:ascii="Times New Roman" w:hAnsi="Times New Roman" w:cs="Times New Roman"/>
          <w:b/>
          <w:bCs/>
          <w:sz w:val="20"/>
          <w:szCs w:val="20"/>
        </w:rPr>
      </w:pPr>
      <w:r w:rsidRPr="0018150D">
        <w:rPr>
          <w:rStyle w:val="14"/>
          <w:rFonts w:ascii="Times New Roman" w:hAnsi="Times New Roman" w:cs="Times New Roman"/>
          <w:sz w:val="20"/>
          <w:szCs w:val="20"/>
        </w:rPr>
        <w:t xml:space="preserve">                                                                                                                                   </w:t>
      </w:r>
      <w:r w:rsidRPr="0018150D">
        <w:rPr>
          <w:rStyle w:val="14"/>
          <w:rFonts w:ascii="Times New Roman" w:hAnsi="Times New Roman" w:cs="Times New Roman"/>
          <w:b/>
          <w:bCs/>
          <w:sz w:val="20"/>
          <w:szCs w:val="20"/>
        </w:rPr>
        <w:t xml:space="preserve"> Таблица 2</w:t>
      </w:r>
    </w:p>
    <w:tbl>
      <w:tblPr>
        <w:tblW w:w="8731" w:type="dxa"/>
        <w:tblInd w:w="55" w:type="dxa"/>
        <w:tblLayout w:type="fixed"/>
        <w:tblCellMar>
          <w:top w:w="55" w:type="dxa"/>
          <w:left w:w="55" w:type="dxa"/>
          <w:bottom w:w="55" w:type="dxa"/>
          <w:right w:w="55" w:type="dxa"/>
        </w:tblCellMar>
        <w:tblLook w:val="0000" w:firstRow="0" w:lastRow="0" w:firstColumn="0" w:lastColumn="0" w:noHBand="0" w:noVBand="0"/>
      </w:tblPr>
      <w:tblGrid>
        <w:gridCol w:w="510"/>
        <w:gridCol w:w="4755"/>
        <w:gridCol w:w="1650"/>
        <w:gridCol w:w="1816"/>
      </w:tblGrid>
      <w:tr w:rsidR="0018150D" w:rsidRPr="0018150D" w:rsidTr="0018150D">
        <w:tc>
          <w:tcPr>
            <w:tcW w:w="8731" w:type="dxa"/>
            <w:gridSpan w:val="4"/>
            <w:tcBorders>
              <w:top w:val="single" w:sz="2" w:space="0" w:color="000000"/>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sz w:val="20"/>
                <w:szCs w:val="20"/>
              </w:rPr>
            </w:pPr>
            <w:r w:rsidRPr="0018150D">
              <w:rPr>
                <w:b/>
                <w:bCs/>
                <w:sz w:val="20"/>
                <w:szCs w:val="20"/>
              </w:rPr>
              <w:t>Перевозка тела (останков) умершего на кладбище (в крематорий)</w:t>
            </w:r>
          </w:p>
        </w:tc>
      </w:tr>
      <w:tr w:rsidR="0018150D" w:rsidRPr="0018150D" w:rsidTr="0018150D">
        <w:tc>
          <w:tcPr>
            <w:tcW w:w="510"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 п/п</w:t>
            </w:r>
          </w:p>
        </w:tc>
        <w:tc>
          <w:tcPr>
            <w:tcW w:w="4755"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Наименование затрат</w:t>
            </w:r>
          </w:p>
        </w:tc>
        <w:tc>
          <w:tcPr>
            <w:tcW w:w="1650"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Сумма (руб.)</w:t>
            </w:r>
          </w:p>
          <w:p w:rsidR="0018150D" w:rsidRPr="0018150D" w:rsidRDefault="0018150D" w:rsidP="0018150D">
            <w:pPr>
              <w:pStyle w:val="af1"/>
              <w:jc w:val="center"/>
              <w:rPr>
                <w:sz w:val="20"/>
                <w:szCs w:val="20"/>
              </w:rPr>
            </w:pPr>
            <w:r w:rsidRPr="0018150D">
              <w:rPr>
                <w:sz w:val="20"/>
                <w:szCs w:val="20"/>
              </w:rPr>
              <w:t>2023 год</w:t>
            </w:r>
          </w:p>
        </w:tc>
        <w:tc>
          <w:tcPr>
            <w:tcW w:w="1816"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Сумма (руб.)</w:t>
            </w:r>
          </w:p>
          <w:p w:rsidR="0018150D" w:rsidRPr="0018150D" w:rsidRDefault="0018150D" w:rsidP="0018150D">
            <w:pPr>
              <w:pStyle w:val="af1"/>
              <w:jc w:val="center"/>
              <w:rPr>
                <w:sz w:val="20"/>
                <w:szCs w:val="20"/>
              </w:rPr>
            </w:pPr>
            <w:r w:rsidRPr="0018150D">
              <w:rPr>
                <w:sz w:val="20"/>
                <w:szCs w:val="20"/>
              </w:rPr>
              <w:t>с 01 февраля 2024 года</w:t>
            </w:r>
          </w:p>
        </w:tc>
      </w:tr>
      <w:tr w:rsidR="0018150D" w:rsidRPr="0018150D" w:rsidTr="0018150D">
        <w:tc>
          <w:tcPr>
            <w:tcW w:w="510"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1.</w:t>
            </w:r>
          </w:p>
        </w:tc>
        <w:tc>
          <w:tcPr>
            <w:tcW w:w="4755"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Транспортные расходы</w:t>
            </w:r>
          </w:p>
        </w:tc>
        <w:tc>
          <w:tcPr>
            <w:tcW w:w="1650"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lang w:val="en-US"/>
              </w:rPr>
              <w:t>6</w:t>
            </w:r>
            <w:r w:rsidRPr="0018150D">
              <w:rPr>
                <w:sz w:val="20"/>
                <w:szCs w:val="20"/>
              </w:rPr>
              <w:t>56,17</w:t>
            </w:r>
          </w:p>
        </w:tc>
        <w:tc>
          <w:tcPr>
            <w:tcW w:w="1816"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704,72</w:t>
            </w:r>
          </w:p>
        </w:tc>
      </w:tr>
      <w:tr w:rsidR="0018150D" w:rsidRPr="0018150D" w:rsidTr="0018150D">
        <w:tc>
          <w:tcPr>
            <w:tcW w:w="510"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2.</w:t>
            </w:r>
          </w:p>
        </w:tc>
        <w:tc>
          <w:tcPr>
            <w:tcW w:w="4755"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Заработная плата</w:t>
            </w:r>
          </w:p>
        </w:tc>
        <w:tc>
          <w:tcPr>
            <w:tcW w:w="1650"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435,24</w:t>
            </w:r>
          </w:p>
        </w:tc>
        <w:tc>
          <w:tcPr>
            <w:tcW w:w="1816"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467,44</w:t>
            </w:r>
          </w:p>
        </w:tc>
      </w:tr>
      <w:tr w:rsidR="0018150D" w:rsidRPr="0018150D" w:rsidTr="0018150D">
        <w:tc>
          <w:tcPr>
            <w:tcW w:w="510"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3.</w:t>
            </w:r>
          </w:p>
        </w:tc>
        <w:tc>
          <w:tcPr>
            <w:tcW w:w="4755"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Амортизация</w:t>
            </w:r>
          </w:p>
        </w:tc>
        <w:tc>
          <w:tcPr>
            <w:tcW w:w="1650"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36,82</w:t>
            </w:r>
          </w:p>
        </w:tc>
        <w:tc>
          <w:tcPr>
            <w:tcW w:w="1816"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39,54</w:t>
            </w:r>
          </w:p>
        </w:tc>
      </w:tr>
      <w:tr w:rsidR="0018150D" w:rsidRPr="0018150D" w:rsidTr="0018150D">
        <w:tc>
          <w:tcPr>
            <w:tcW w:w="510"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4.</w:t>
            </w:r>
          </w:p>
        </w:tc>
        <w:tc>
          <w:tcPr>
            <w:tcW w:w="4755"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Мойка и дезинфекция автомобиля</w:t>
            </w:r>
          </w:p>
        </w:tc>
        <w:tc>
          <w:tcPr>
            <w:tcW w:w="1650"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3</w:t>
            </w:r>
            <w:r w:rsidRPr="0018150D">
              <w:rPr>
                <w:sz w:val="20"/>
                <w:szCs w:val="20"/>
                <w:lang w:val="en-US"/>
              </w:rPr>
              <w:t>31,77</w:t>
            </w:r>
          </w:p>
        </w:tc>
        <w:tc>
          <w:tcPr>
            <w:tcW w:w="1816"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356,32</w:t>
            </w:r>
          </w:p>
        </w:tc>
      </w:tr>
      <w:tr w:rsidR="0018150D" w:rsidRPr="0018150D" w:rsidTr="0018150D">
        <w:tc>
          <w:tcPr>
            <w:tcW w:w="510" w:type="dxa"/>
            <w:tcBorders>
              <w:left w:val="single" w:sz="2" w:space="0" w:color="000000"/>
              <w:bottom w:val="single" w:sz="2" w:space="0" w:color="000000"/>
            </w:tcBorders>
            <w:shd w:val="clear" w:color="auto" w:fill="auto"/>
          </w:tcPr>
          <w:p w:rsidR="0018150D" w:rsidRPr="0018150D" w:rsidRDefault="0018150D" w:rsidP="0018150D">
            <w:pPr>
              <w:pStyle w:val="af1"/>
              <w:snapToGrid w:val="0"/>
              <w:rPr>
                <w:b/>
                <w:bCs/>
                <w:sz w:val="20"/>
                <w:szCs w:val="20"/>
              </w:rPr>
            </w:pPr>
          </w:p>
        </w:tc>
        <w:tc>
          <w:tcPr>
            <w:tcW w:w="4755" w:type="dxa"/>
            <w:tcBorders>
              <w:left w:val="single" w:sz="2" w:space="0" w:color="000000"/>
              <w:bottom w:val="single" w:sz="2" w:space="0" w:color="000000"/>
            </w:tcBorders>
            <w:shd w:val="clear" w:color="auto" w:fill="auto"/>
          </w:tcPr>
          <w:p w:rsidR="0018150D" w:rsidRPr="0018150D" w:rsidRDefault="0018150D" w:rsidP="0018150D">
            <w:pPr>
              <w:pStyle w:val="af1"/>
              <w:rPr>
                <w:b/>
                <w:bCs/>
                <w:sz w:val="20"/>
                <w:szCs w:val="20"/>
              </w:rPr>
            </w:pPr>
            <w:r w:rsidRPr="0018150D">
              <w:rPr>
                <w:b/>
                <w:bCs/>
                <w:sz w:val="20"/>
                <w:szCs w:val="20"/>
              </w:rPr>
              <w:t>Стоимость, руб.</w:t>
            </w:r>
          </w:p>
        </w:tc>
        <w:tc>
          <w:tcPr>
            <w:tcW w:w="1650"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b/>
                <w:bCs/>
                <w:sz w:val="20"/>
                <w:szCs w:val="20"/>
              </w:rPr>
              <w:t>1460,00</w:t>
            </w:r>
          </w:p>
        </w:tc>
        <w:tc>
          <w:tcPr>
            <w:tcW w:w="1816"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b/>
                <w:sz w:val="20"/>
                <w:szCs w:val="20"/>
              </w:rPr>
            </w:pPr>
            <w:r w:rsidRPr="0018150D">
              <w:rPr>
                <w:b/>
                <w:sz w:val="20"/>
                <w:szCs w:val="20"/>
              </w:rPr>
              <w:t>1568,02</w:t>
            </w:r>
          </w:p>
        </w:tc>
      </w:tr>
    </w:tbl>
    <w:p w:rsidR="0018150D" w:rsidRPr="0018150D" w:rsidRDefault="0018150D" w:rsidP="0018150D">
      <w:pPr>
        <w:spacing w:after="0"/>
        <w:rPr>
          <w:rFonts w:ascii="Times New Roman" w:hAnsi="Times New Roman" w:cs="Times New Roman"/>
          <w:sz w:val="20"/>
          <w:szCs w:val="20"/>
        </w:rPr>
      </w:pPr>
    </w:p>
    <w:p w:rsidR="0018150D" w:rsidRPr="0018150D" w:rsidRDefault="0018150D" w:rsidP="0018150D">
      <w:pPr>
        <w:spacing w:after="0"/>
        <w:rPr>
          <w:rStyle w:val="14"/>
          <w:rFonts w:ascii="Times New Roman" w:hAnsi="Times New Roman" w:cs="Times New Roman"/>
          <w:sz w:val="20"/>
          <w:szCs w:val="20"/>
        </w:rPr>
      </w:pPr>
      <w:r w:rsidRPr="0018150D">
        <w:rPr>
          <w:rFonts w:ascii="Times New Roman" w:hAnsi="Times New Roman" w:cs="Times New Roman"/>
          <w:b/>
          <w:bCs/>
          <w:sz w:val="20"/>
          <w:szCs w:val="20"/>
        </w:rPr>
        <w:t xml:space="preserve">Расчет стоимости </w:t>
      </w:r>
      <w:proofErr w:type="gramStart"/>
      <w:r w:rsidRPr="0018150D">
        <w:rPr>
          <w:rFonts w:ascii="Times New Roman" w:hAnsi="Times New Roman" w:cs="Times New Roman"/>
          <w:b/>
          <w:bCs/>
          <w:sz w:val="20"/>
          <w:szCs w:val="20"/>
        </w:rPr>
        <w:t>услуги  «</w:t>
      </w:r>
      <w:proofErr w:type="gramEnd"/>
      <w:r w:rsidRPr="0018150D">
        <w:rPr>
          <w:rFonts w:ascii="Times New Roman" w:hAnsi="Times New Roman" w:cs="Times New Roman"/>
          <w:b/>
          <w:bCs/>
          <w:sz w:val="20"/>
          <w:szCs w:val="20"/>
        </w:rPr>
        <w:t>Погребение (кремация с последующей выдачей урны с прахом) производится согласно Таблице 3</w:t>
      </w:r>
    </w:p>
    <w:p w:rsidR="0018150D" w:rsidRPr="0018150D" w:rsidRDefault="0018150D" w:rsidP="0018150D">
      <w:pPr>
        <w:spacing w:after="0"/>
        <w:jc w:val="right"/>
        <w:rPr>
          <w:rFonts w:ascii="Times New Roman" w:hAnsi="Times New Roman" w:cs="Times New Roman"/>
          <w:b/>
          <w:bCs/>
          <w:sz w:val="20"/>
          <w:szCs w:val="20"/>
        </w:rPr>
      </w:pPr>
      <w:r w:rsidRPr="0018150D">
        <w:rPr>
          <w:rStyle w:val="14"/>
          <w:rFonts w:ascii="Times New Roman" w:hAnsi="Times New Roman" w:cs="Times New Roman"/>
          <w:sz w:val="20"/>
          <w:szCs w:val="20"/>
        </w:rPr>
        <w:t xml:space="preserve">                                                                                                                                  </w:t>
      </w:r>
      <w:r w:rsidRPr="0018150D">
        <w:rPr>
          <w:rStyle w:val="14"/>
          <w:rFonts w:ascii="Times New Roman" w:hAnsi="Times New Roman" w:cs="Times New Roman"/>
          <w:b/>
          <w:bCs/>
          <w:sz w:val="20"/>
          <w:szCs w:val="20"/>
        </w:rPr>
        <w:t xml:space="preserve"> Таблица 3</w:t>
      </w:r>
    </w:p>
    <w:tbl>
      <w:tblPr>
        <w:tblW w:w="8731" w:type="dxa"/>
        <w:tblInd w:w="55" w:type="dxa"/>
        <w:tblLayout w:type="fixed"/>
        <w:tblCellMar>
          <w:top w:w="55" w:type="dxa"/>
          <w:left w:w="55" w:type="dxa"/>
          <w:bottom w:w="55" w:type="dxa"/>
          <w:right w:w="55" w:type="dxa"/>
        </w:tblCellMar>
        <w:tblLook w:val="0000" w:firstRow="0" w:lastRow="0" w:firstColumn="0" w:lastColumn="0" w:noHBand="0" w:noVBand="0"/>
      </w:tblPr>
      <w:tblGrid>
        <w:gridCol w:w="570"/>
        <w:gridCol w:w="4815"/>
        <w:gridCol w:w="1650"/>
        <w:gridCol w:w="1696"/>
      </w:tblGrid>
      <w:tr w:rsidR="0018150D" w:rsidRPr="0018150D" w:rsidTr="0018150D">
        <w:tc>
          <w:tcPr>
            <w:tcW w:w="8731" w:type="dxa"/>
            <w:gridSpan w:val="4"/>
            <w:tcBorders>
              <w:top w:val="single" w:sz="2" w:space="0" w:color="000000"/>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sz w:val="20"/>
                <w:szCs w:val="20"/>
              </w:rPr>
            </w:pPr>
            <w:r w:rsidRPr="0018150D">
              <w:rPr>
                <w:b/>
                <w:bCs/>
                <w:sz w:val="20"/>
                <w:szCs w:val="20"/>
              </w:rPr>
              <w:t>Погребение (кремация с последующей выдачей урны с прахом)</w:t>
            </w:r>
          </w:p>
        </w:tc>
      </w:tr>
      <w:tr w:rsidR="0018150D" w:rsidRPr="0018150D" w:rsidTr="0018150D">
        <w:tc>
          <w:tcPr>
            <w:tcW w:w="570"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 п/п</w:t>
            </w:r>
          </w:p>
        </w:tc>
        <w:tc>
          <w:tcPr>
            <w:tcW w:w="4815"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Наименование затрат</w:t>
            </w:r>
          </w:p>
        </w:tc>
        <w:tc>
          <w:tcPr>
            <w:tcW w:w="1650"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Сумма (руб.)</w:t>
            </w:r>
          </w:p>
          <w:p w:rsidR="0018150D" w:rsidRPr="0018150D" w:rsidRDefault="0018150D" w:rsidP="0018150D">
            <w:pPr>
              <w:pStyle w:val="af1"/>
              <w:jc w:val="center"/>
              <w:rPr>
                <w:sz w:val="20"/>
                <w:szCs w:val="20"/>
              </w:rPr>
            </w:pPr>
            <w:r w:rsidRPr="0018150D">
              <w:rPr>
                <w:sz w:val="20"/>
                <w:szCs w:val="20"/>
              </w:rPr>
              <w:t>2023 год</w:t>
            </w:r>
          </w:p>
        </w:tc>
        <w:tc>
          <w:tcPr>
            <w:tcW w:w="1696"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Сумма (руб.)</w:t>
            </w:r>
          </w:p>
          <w:p w:rsidR="0018150D" w:rsidRPr="0018150D" w:rsidRDefault="0018150D" w:rsidP="0018150D">
            <w:pPr>
              <w:pStyle w:val="af1"/>
              <w:jc w:val="center"/>
              <w:rPr>
                <w:sz w:val="20"/>
                <w:szCs w:val="20"/>
              </w:rPr>
            </w:pPr>
            <w:r w:rsidRPr="0018150D">
              <w:rPr>
                <w:sz w:val="20"/>
                <w:szCs w:val="20"/>
              </w:rPr>
              <w:t xml:space="preserve"> с 01 февраля 2024 года</w:t>
            </w:r>
          </w:p>
        </w:tc>
      </w:tr>
      <w:tr w:rsidR="0018150D" w:rsidRPr="0018150D" w:rsidTr="0018150D">
        <w:tc>
          <w:tcPr>
            <w:tcW w:w="570" w:type="dxa"/>
            <w:tcBorders>
              <w:left w:val="single" w:sz="2" w:space="0" w:color="000000"/>
              <w:bottom w:val="single" w:sz="2" w:space="0" w:color="000000"/>
            </w:tcBorders>
            <w:shd w:val="clear" w:color="auto" w:fill="auto"/>
          </w:tcPr>
          <w:p w:rsidR="0018150D" w:rsidRPr="0018150D" w:rsidRDefault="0018150D" w:rsidP="0018150D">
            <w:pPr>
              <w:pStyle w:val="af1"/>
              <w:rPr>
                <w:b/>
                <w:bCs/>
                <w:sz w:val="20"/>
                <w:szCs w:val="20"/>
              </w:rPr>
            </w:pPr>
            <w:r w:rsidRPr="0018150D">
              <w:rPr>
                <w:b/>
                <w:bCs/>
                <w:sz w:val="20"/>
                <w:szCs w:val="20"/>
              </w:rPr>
              <w:t>1.</w:t>
            </w:r>
          </w:p>
        </w:tc>
        <w:tc>
          <w:tcPr>
            <w:tcW w:w="4815" w:type="dxa"/>
            <w:tcBorders>
              <w:left w:val="single" w:sz="2" w:space="0" w:color="000000"/>
              <w:bottom w:val="single" w:sz="2" w:space="0" w:color="000000"/>
            </w:tcBorders>
            <w:shd w:val="clear" w:color="auto" w:fill="auto"/>
          </w:tcPr>
          <w:p w:rsidR="0018150D" w:rsidRPr="0018150D" w:rsidRDefault="0018150D" w:rsidP="0018150D">
            <w:pPr>
              <w:pStyle w:val="af1"/>
              <w:rPr>
                <w:b/>
                <w:bCs/>
                <w:sz w:val="20"/>
                <w:szCs w:val="20"/>
              </w:rPr>
            </w:pPr>
            <w:r w:rsidRPr="0018150D">
              <w:rPr>
                <w:b/>
                <w:bCs/>
                <w:sz w:val="20"/>
                <w:szCs w:val="20"/>
              </w:rPr>
              <w:t>Заработная плата</w:t>
            </w:r>
          </w:p>
        </w:tc>
        <w:tc>
          <w:tcPr>
            <w:tcW w:w="1650" w:type="dxa"/>
            <w:tcBorders>
              <w:left w:val="single" w:sz="2" w:space="0" w:color="000000"/>
              <w:bottom w:val="single" w:sz="2" w:space="0" w:color="000000"/>
            </w:tcBorders>
            <w:shd w:val="clear" w:color="auto" w:fill="auto"/>
          </w:tcPr>
          <w:p w:rsidR="0018150D" w:rsidRPr="0018150D" w:rsidRDefault="0018150D" w:rsidP="0018150D">
            <w:pPr>
              <w:pStyle w:val="af1"/>
              <w:jc w:val="center"/>
              <w:rPr>
                <w:b/>
                <w:sz w:val="20"/>
                <w:szCs w:val="20"/>
              </w:rPr>
            </w:pPr>
            <w:r w:rsidRPr="0018150D">
              <w:rPr>
                <w:b/>
                <w:sz w:val="20"/>
                <w:szCs w:val="20"/>
              </w:rPr>
              <w:t>3992,38</w:t>
            </w:r>
          </w:p>
        </w:tc>
        <w:tc>
          <w:tcPr>
            <w:tcW w:w="1696"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b/>
                <w:sz w:val="20"/>
                <w:szCs w:val="20"/>
              </w:rPr>
            </w:pPr>
            <w:r w:rsidRPr="0018150D">
              <w:rPr>
                <w:b/>
                <w:sz w:val="20"/>
                <w:szCs w:val="20"/>
              </w:rPr>
              <w:t>4287,81</w:t>
            </w:r>
          </w:p>
        </w:tc>
      </w:tr>
      <w:tr w:rsidR="0018150D" w:rsidRPr="0018150D" w:rsidTr="0018150D">
        <w:tc>
          <w:tcPr>
            <w:tcW w:w="570"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1.1</w:t>
            </w:r>
          </w:p>
        </w:tc>
        <w:tc>
          <w:tcPr>
            <w:tcW w:w="4815"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Копка могилы</w:t>
            </w:r>
          </w:p>
        </w:tc>
        <w:tc>
          <w:tcPr>
            <w:tcW w:w="1650"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2190,40</w:t>
            </w:r>
          </w:p>
        </w:tc>
        <w:tc>
          <w:tcPr>
            <w:tcW w:w="1696"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2352,48</w:t>
            </w:r>
          </w:p>
        </w:tc>
      </w:tr>
      <w:tr w:rsidR="0018150D" w:rsidRPr="0018150D" w:rsidTr="0018150D">
        <w:tc>
          <w:tcPr>
            <w:tcW w:w="570"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1.2.</w:t>
            </w:r>
          </w:p>
        </w:tc>
        <w:tc>
          <w:tcPr>
            <w:tcW w:w="4815"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 xml:space="preserve">Поднос умершего до могилы и захоронение </w:t>
            </w:r>
          </w:p>
          <w:p w:rsidR="0018150D" w:rsidRPr="0018150D" w:rsidRDefault="0018150D" w:rsidP="0018150D">
            <w:pPr>
              <w:pStyle w:val="af1"/>
              <w:rPr>
                <w:sz w:val="20"/>
                <w:szCs w:val="20"/>
              </w:rPr>
            </w:pPr>
            <w:r w:rsidRPr="0018150D">
              <w:rPr>
                <w:sz w:val="20"/>
                <w:szCs w:val="20"/>
              </w:rPr>
              <w:t>(опустить, закопать)</w:t>
            </w:r>
          </w:p>
        </w:tc>
        <w:tc>
          <w:tcPr>
            <w:tcW w:w="1650"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1801,98</w:t>
            </w:r>
          </w:p>
        </w:tc>
        <w:tc>
          <w:tcPr>
            <w:tcW w:w="1696"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1935,33</w:t>
            </w:r>
          </w:p>
        </w:tc>
      </w:tr>
      <w:tr w:rsidR="0018150D" w:rsidRPr="0018150D" w:rsidTr="0018150D">
        <w:tc>
          <w:tcPr>
            <w:tcW w:w="570" w:type="dxa"/>
            <w:tcBorders>
              <w:left w:val="single" w:sz="2" w:space="0" w:color="000000"/>
              <w:bottom w:val="single" w:sz="2" w:space="0" w:color="000000"/>
            </w:tcBorders>
            <w:shd w:val="clear" w:color="auto" w:fill="auto"/>
          </w:tcPr>
          <w:p w:rsidR="0018150D" w:rsidRPr="0018150D" w:rsidRDefault="0018150D" w:rsidP="0018150D">
            <w:pPr>
              <w:pStyle w:val="af1"/>
              <w:rPr>
                <w:b/>
                <w:bCs/>
                <w:sz w:val="20"/>
                <w:szCs w:val="20"/>
              </w:rPr>
            </w:pPr>
            <w:r w:rsidRPr="0018150D">
              <w:rPr>
                <w:b/>
                <w:bCs/>
                <w:sz w:val="20"/>
                <w:szCs w:val="20"/>
              </w:rPr>
              <w:t>2.</w:t>
            </w:r>
          </w:p>
        </w:tc>
        <w:tc>
          <w:tcPr>
            <w:tcW w:w="4815" w:type="dxa"/>
            <w:tcBorders>
              <w:left w:val="single" w:sz="2" w:space="0" w:color="000000"/>
              <w:bottom w:val="single" w:sz="2" w:space="0" w:color="000000"/>
            </w:tcBorders>
            <w:shd w:val="clear" w:color="auto" w:fill="auto"/>
          </w:tcPr>
          <w:p w:rsidR="0018150D" w:rsidRPr="0018150D" w:rsidRDefault="0018150D" w:rsidP="0018150D">
            <w:pPr>
              <w:pStyle w:val="af1"/>
              <w:rPr>
                <w:b/>
                <w:bCs/>
                <w:sz w:val="20"/>
                <w:szCs w:val="20"/>
              </w:rPr>
            </w:pPr>
            <w:r w:rsidRPr="0018150D">
              <w:rPr>
                <w:b/>
                <w:bCs/>
                <w:sz w:val="20"/>
                <w:szCs w:val="20"/>
              </w:rPr>
              <w:t>Материалы</w:t>
            </w:r>
          </w:p>
        </w:tc>
        <w:tc>
          <w:tcPr>
            <w:tcW w:w="1650" w:type="dxa"/>
            <w:tcBorders>
              <w:left w:val="single" w:sz="2" w:space="0" w:color="000000"/>
              <w:bottom w:val="single" w:sz="2" w:space="0" w:color="000000"/>
            </w:tcBorders>
            <w:shd w:val="clear" w:color="auto" w:fill="auto"/>
          </w:tcPr>
          <w:p w:rsidR="0018150D" w:rsidRPr="0018150D" w:rsidRDefault="0018150D" w:rsidP="0018150D">
            <w:pPr>
              <w:pStyle w:val="af1"/>
              <w:jc w:val="center"/>
              <w:rPr>
                <w:b/>
                <w:sz w:val="20"/>
                <w:szCs w:val="20"/>
              </w:rPr>
            </w:pPr>
            <w:r w:rsidRPr="0018150D">
              <w:rPr>
                <w:b/>
                <w:sz w:val="20"/>
                <w:szCs w:val="20"/>
              </w:rPr>
              <w:t>583,73</w:t>
            </w:r>
          </w:p>
        </w:tc>
        <w:tc>
          <w:tcPr>
            <w:tcW w:w="1696"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b/>
                <w:sz w:val="20"/>
                <w:szCs w:val="20"/>
              </w:rPr>
            </w:pPr>
            <w:r w:rsidRPr="0018150D">
              <w:rPr>
                <w:b/>
                <w:sz w:val="20"/>
                <w:szCs w:val="20"/>
              </w:rPr>
              <w:t>626,91</w:t>
            </w:r>
          </w:p>
        </w:tc>
      </w:tr>
      <w:tr w:rsidR="0018150D" w:rsidRPr="0018150D" w:rsidTr="0018150D">
        <w:tc>
          <w:tcPr>
            <w:tcW w:w="570"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2.1.</w:t>
            </w:r>
          </w:p>
        </w:tc>
        <w:tc>
          <w:tcPr>
            <w:tcW w:w="4815"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ГСМ (Копка могилы)</w:t>
            </w:r>
          </w:p>
        </w:tc>
        <w:tc>
          <w:tcPr>
            <w:tcW w:w="1650"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454,02</w:t>
            </w:r>
          </w:p>
        </w:tc>
        <w:tc>
          <w:tcPr>
            <w:tcW w:w="1696"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487,61</w:t>
            </w:r>
          </w:p>
        </w:tc>
      </w:tr>
      <w:tr w:rsidR="0018150D" w:rsidRPr="0018150D" w:rsidTr="0018150D">
        <w:tc>
          <w:tcPr>
            <w:tcW w:w="570"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2.2.</w:t>
            </w:r>
          </w:p>
        </w:tc>
        <w:tc>
          <w:tcPr>
            <w:tcW w:w="4815" w:type="dxa"/>
            <w:tcBorders>
              <w:left w:val="single" w:sz="2" w:space="0" w:color="000000"/>
              <w:bottom w:val="single" w:sz="2" w:space="0" w:color="000000"/>
            </w:tcBorders>
            <w:shd w:val="clear" w:color="auto" w:fill="auto"/>
          </w:tcPr>
          <w:p w:rsidR="0018150D" w:rsidRPr="0018150D" w:rsidRDefault="0018150D" w:rsidP="0018150D">
            <w:pPr>
              <w:pStyle w:val="af1"/>
              <w:rPr>
                <w:sz w:val="20"/>
                <w:szCs w:val="20"/>
              </w:rPr>
            </w:pPr>
            <w:r w:rsidRPr="0018150D">
              <w:rPr>
                <w:sz w:val="20"/>
                <w:szCs w:val="20"/>
              </w:rPr>
              <w:t>Регистрационная табличка</w:t>
            </w:r>
          </w:p>
        </w:tc>
        <w:tc>
          <w:tcPr>
            <w:tcW w:w="1650" w:type="dxa"/>
            <w:tcBorders>
              <w:left w:val="single" w:sz="2" w:space="0" w:color="000000"/>
              <w:bottom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129,71</w:t>
            </w:r>
          </w:p>
        </w:tc>
        <w:tc>
          <w:tcPr>
            <w:tcW w:w="1696"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sz w:val="20"/>
                <w:szCs w:val="20"/>
              </w:rPr>
            </w:pPr>
            <w:r w:rsidRPr="0018150D">
              <w:rPr>
                <w:sz w:val="20"/>
                <w:szCs w:val="20"/>
              </w:rPr>
              <w:t>139,30</w:t>
            </w:r>
          </w:p>
        </w:tc>
      </w:tr>
      <w:tr w:rsidR="0018150D" w:rsidRPr="0018150D" w:rsidTr="0018150D">
        <w:tc>
          <w:tcPr>
            <w:tcW w:w="570" w:type="dxa"/>
            <w:tcBorders>
              <w:left w:val="single" w:sz="2" w:space="0" w:color="000000"/>
              <w:bottom w:val="single" w:sz="2" w:space="0" w:color="000000"/>
            </w:tcBorders>
            <w:shd w:val="clear" w:color="auto" w:fill="auto"/>
          </w:tcPr>
          <w:p w:rsidR="0018150D" w:rsidRPr="0018150D" w:rsidRDefault="0018150D" w:rsidP="0018150D">
            <w:pPr>
              <w:pStyle w:val="af1"/>
              <w:rPr>
                <w:b/>
                <w:bCs/>
                <w:sz w:val="20"/>
                <w:szCs w:val="20"/>
              </w:rPr>
            </w:pPr>
            <w:r w:rsidRPr="0018150D">
              <w:rPr>
                <w:b/>
                <w:bCs/>
                <w:sz w:val="20"/>
                <w:szCs w:val="20"/>
              </w:rPr>
              <w:t>3.</w:t>
            </w:r>
          </w:p>
        </w:tc>
        <w:tc>
          <w:tcPr>
            <w:tcW w:w="4815" w:type="dxa"/>
            <w:tcBorders>
              <w:left w:val="single" w:sz="2" w:space="0" w:color="000000"/>
              <w:bottom w:val="single" w:sz="2" w:space="0" w:color="000000"/>
            </w:tcBorders>
            <w:shd w:val="clear" w:color="auto" w:fill="auto"/>
          </w:tcPr>
          <w:p w:rsidR="0018150D" w:rsidRPr="0018150D" w:rsidRDefault="0018150D" w:rsidP="0018150D">
            <w:pPr>
              <w:pStyle w:val="af1"/>
              <w:rPr>
                <w:b/>
                <w:bCs/>
                <w:sz w:val="20"/>
                <w:szCs w:val="20"/>
              </w:rPr>
            </w:pPr>
            <w:r w:rsidRPr="0018150D">
              <w:rPr>
                <w:b/>
                <w:bCs/>
                <w:sz w:val="20"/>
                <w:szCs w:val="20"/>
              </w:rPr>
              <w:t>Амортизация</w:t>
            </w:r>
          </w:p>
        </w:tc>
        <w:tc>
          <w:tcPr>
            <w:tcW w:w="1650" w:type="dxa"/>
            <w:tcBorders>
              <w:left w:val="single" w:sz="2" w:space="0" w:color="000000"/>
              <w:bottom w:val="single" w:sz="2" w:space="0" w:color="000000"/>
            </w:tcBorders>
            <w:shd w:val="clear" w:color="auto" w:fill="auto"/>
          </w:tcPr>
          <w:p w:rsidR="0018150D" w:rsidRPr="0018150D" w:rsidRDefault="0018150D" w:rsidP="0018150D">
            <w:pPr>
              <w:pStyle w:val="af1"/>
              <w:jc w:val="center"/>
              <w:rPr>
                <w:b/>
                <w:sz w:val="20"/>
                <w:szCs w:val="20"/>
              </w:rPr>
            </w:pPr>
            <w:r w:rsidRPr="0018150D">
              <w:rPr>
                <w:b/>
                <w:sz w:val="20"/>
                <w:szCs w:val="20"/>
              </w:rPr>
              <w:t>157,37</w:t>
            </w:r>
          </w:p>
        </w:tc>
        <w:tc>
          <w:tcPr>
            <w:tcW w:w="1696"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b/>
                <w:sz w:val="20"/>
                <w:szCs w:val="20"/>
              </w:rPr>
            </w:pPr>
            <w:r w:rsidRPr="0018150D">
              <w:rPr>
                <w:b/>
                <w:sz w:val="20"/>
                <w:szCs w:val="20"/>
              </w:rPr>
              <w:t>169,06</w:t>
            </w:r>
          </w:p>
        </w:tc>
      </w:tr>
      <w:tr w:rsidR="0018150D" w:rsidRPr="0018150D" w:rsidTr="0018150D">
        <w:tc>
          <w:tcPr>
            <w:tcW w:w="570" w:type="dxa"/>
            <w:tcBorders>
              <w:left w:val="single" w:sz="2" w:space="0" w:color="000000"/>
              <w:bottom w:val="single" w:sz="2" w:space="0" w:color="000000"/>
            </w:tcBorders>
            <w:shd w:val="clear" w:color="auto" w:fill="auto"/>
          </w:tcPr>
          <w:p w:rsidR="0018150D" w:rsidRPr="0018150D" w:rsidRDefault="0018150D" w:rsidP="0018150D">
            <w:pPr>
              <w:pStyle w:val="af1"/>
              <w:snapToGrid w:val="0"/>
              <w:rPr>
                <w:b/>
                <w:bCs/>
                <w:sz w:val="20"/>
                <w:szCs w:val="20"/>
              </w:rPr>
            </w:pPr>
          </w:p>
        </w:tc>
        <w:tc>
          <w:tcPr>
            <w:tcW w:w="4815" w:type="dxa"/>
            <w:tcBorders>
              <w:left w:val="single" w:sz="2" w:space="0" w:color="000000"/>
              <w:bottom w:val="single" w:sz="2" w:space="0" w:color="000000"/>
            </w:tcBorders>
            <w:shd w:val="clear" w:color="auto" w:fill="auto"/>
          </w:tcPr>
          <w:p w:rsidR="0018150D" w:rsidRPr="0018150D" w:rsidRDefault="0018150D" w:rsidP="0018150D">
            <w:pPr>
              <w:pStyle w:val="af1"/>
              <w:rPr>
                <w:b/>
                <w:bCs/>
                <w:sz w:val="20"/>
                <w:szCs w:val="20"/>
              </w:rPr>
            </w:pPr>
            <w:r w:rsidRPr="0018150D">
              <w:rPr>
                <w:b/>
                <w:bCs/>
                <w:sz w:val="20"/>
                <w:szCs w:val="20"/>
              </w:rPr>
              <w:t>Стоимость, руб.</w:t>
            </w:r>
          </w:p>
        </w:tc>
        <w:tc>
          <w:tcPr>
            <w:tcW w:w="1650" w:type="dxa"/>
            <w:tcBorders>
              <w:left w:val="single" w:sz="2" w:space="0" w:color="000000"/>
              <w:bottom w:val="single" w:sz="2" w:space="0" w:color="000000"/>
            </w:tcBorders>
            <w:shd w:val="clear" w:color="auto" w:fill="auto"/>
          </w:tcPr>
          <w:p w:rsidR="0018150D" w:rsidRPr="0018150D" w:rsidRDefault="0018150D" w:rsidP="0018150D">
            <w:pPr>
              <w:pStyle w:val="af1"/>
              <w:jc w:val="center"/>
              <w:rPr>
                <w:b/>
                <w:sz w:val="20"/>
                <w:szCs w:val="20"/>
              </w:rPr>
            </w:pPr>
            <w:r w:rsidRPr="0018150D">
              <w:rPr>
                <w:b/>
                <w:sz w:val="20"/>
                <w:szCs w:val="20"/>
              </w:rPr>
              <w:t>4733,48</w:t>
            </w:r>
          </w:p>
        </w:tc>
        <w:tc>
          <w:tcPr>
            <w:tcW w:w="1696" w:type="dxa"/>
            <w:tcBorders>
              <w:left w:val="single" w:sz="2" w:space="0" w:color="000000"/>
              <w:bottom w:val="single" w:sz="2" w:space="0" w:color="000000"/>
              <w:right w:val="single" w:sz="2" w:space="0" w:color="000000"/>
            </w:tcBorders>
            <w:shd w:val="clear" w:color="auto" w:fill="auto"/>
          </w:tcPr>
          <w:p w:rsidR="0018150D" w:rsidRPr="0018150D" w:rsidRDefault="0018150D" w:rsidP="0018150D">
            <w:pPr>
              <w:pStyle w:val="af1"/>
              <w:jc w:val="center"/>
              <w:rPr>
                <w:b/>
                <w:sz w:val="20"/>
                <w:szCs w:val="20"/>
              </w:rPr>
            </w:pPr>
            <w:r w:rsidRPr="0018150D">
              <w:rPr>
                <w:b/>
                <w:sz w:val="20"/>
                <w:szCs w:val="20"/>
              </w:rPr>
              <w:t>5083,78</w:t>
            </w:r>
          </w:p>
        </w:tc>
      </w:tr>
    </w:tbl>
    <w:p w:rsidR="0018150D" w:rsidRDefault="0018150D" w:rsidP="0018150D">
      <w:pPr>
        <w:jc w:val="both"/>
      </w:pPr>
    </w:p>
    <w:p w:rsidR="0018150D" w:rsidRDefault="0018150D" w:rsidP="0018150D">
      <w:pPr>
        <w:jc w:val="center"/>
        <w:rPr>
          <w:sz w:val="28"/>
          <w:szCs w:val="28"/>
        </w:rPr>
      </w:pPr>
    </w:p>
    <w:p w:rsidR="0018150D" w:rsidRDefault="0018150D" w:rsidP="0018150D">
      <w:pPr>
        <w:jc w:val="center"/>
        <w:rPr>
          <w:sz w:val="28"/>
          <w:szCs w:val="28"/>
        </w:rPr>
      </w:pPr>
    </w:p>
    <w:p w:rsidR="00085983" w:rsidRDefault="00085983" w:rsidP="00B341E6">
      <w:pPr>
        <w:suppressAutoHyphens/>
        <w:spacing w:after="0" w:line="240" w:lineRule="auto"/>
      </w:pPr>
    </w:p>
    <w:p w:rsidR="00085983" w:rsidRDefault="00085983" w:rsidP="00B341E6">
      <w:pPr>
        <w:suppressAutoHyphens/>
        <w:spacing w:after="0" w:line="240" w:lineRule="auto"/>
      </w:pPr>
    </w:p>
    <w:p w:rsidR="00085983" w:rsidRDefault="00085983" w:rsidP="00B341E6">
      <w:pPr>
        <w:suppressAutoHyphens/>
        <w:spacing w:after="0" w:line="240" w:lineRule="auto"/>
      </w:pPr>
    </w:p>
    <w:p w:rsidR="00085983" w:rsidRDefault="00085983" w:rsidP="00B341E6">
      <w:pPr>
        <w:suppressAutoHyphens/>
        <w:spacing w:after="0" w:line="240" w:lineRule="auto"/>
      </w:pPr>
    </w:p>
    <w:p w:rsidR="0046137E" w:rsidRDefault="0046137E" w:rsidP="00B341E6">
      <w:pPr>
        <w:suppressAutoHyphens/>
        <w:spacing w:after="0" w:line="240" w:lineRule="auto"/>
      </w:pPr>
    </w:p>
    <w:p w:rsidR="0046137E" w:rsidRDefault="0046137E" w:rsidP="00B341E6">
      <w:pPr>
        <w:suppressAutoHyphens/>
        <w:spacing w:after="0" w:line="240" w:lineRule="auto"/>
      </w:pPr>
    </w:p>
    <w:p w:rsidR="00DF1A7F" w:rsidRDefault="00DF1A7F" w:rsidP="00B341E6">
      <w:pPr>
        <w:suppressAutoHyphens/>
        <w:spacing w:after="0" w:line="240" w:lineRule="auto"/>
      </w:pPr>
    </w:p>
    <w:p w:rsidR="0018150D" w:rsidRDefault="0018150D" w:rsidP="00B341E6">
      <w:pPr>
        <w:suppressAutoHyphens/>
        <w:spacing w:after="0" w:line="240" w:lineRule="auto"/>
      </w:pPr>
    </w:p>
    <w:p w:rsidR="0018150D" w:rsidRDefault="0018150D" w:rsidP="00B341E6">
      <w:pPr>
        <w:suppressAutoHyphens/>
        <w:spacing w:after="0" w:line="240" w:lineRule="auto"/>
      </w:pPr>
    </w:p>
    <w:p w:rsidR="0018150D" w:rsidRDefault="0018150D" w:rsidP="00B341E6">
      <w:pPr>
        <w:suppressAutoHyphens/>
        <w:spacing w:after="0" w:line="240" w:lineRule="auto"/>
      </w:pPr>
    </w:p>
    <w:p w:rsidR="0018150D" w:rsidRDefault="0018150D" w:rsidP="00B341E6">
      <w:pPr>
        <w:suppressAutoHyphens/>
        <w:spacing w:after="0" w:line="240" w:lineRule="auto"/>
      </w:pPr>
    </w:p>
    <w:p w:rsidR="0018150D" w:rsidRDefault="0018150D" w:rsidP="00B341E6">
      <w:pPr>
        <w:suppressAutoHyphens/>
        <w:spacing w:after="0" w:line="240" w:lineRule="auto"/>
      </w:pPr>
    </w:p>
    <w:p w:rsidR="0018150D" w:rsidRDefault="0018150D" w:rsidP="00B341E6">
      <w:pPr>
        <w:suppressAutoHyphens/>
        <w:spacing w:after="0" w:line="240" w:lineRule="auto"/>
      </w:pPr>
    </w:p>
    <w:p w:rsidR="0018150D" w:rsidRDefault="0018150D" w:rsidP="00B341E6">
      <w:pPr>
        <w:suppressAutoHyphens/>
        <w:spacing w:after="0" w:line="240" w:lineRule="auto"/>
      </w:pPr>
    </w:p>
    <w:p w:rsidR="0018150D" w:rsidRDefault="0018150D" w:rsidP="00B341E6">
      <w:pPr>
        <w:suppressAutoHyphens/>
        <w:spacing w:after="0" w:line="240" w:lineRule="auto"/>
      </w:pPr>
      <w:bookmarkStart w:id="7" w:name="_GoBack"/>
      <w:bookmarkEnd w:id="7"/>
    </w:p>
    <w:p w:rsidR="0018150D" w:rsidRDefault="0018150D" w:rsidP="00B341E6">
      <w:pPr>
        <w:suppressAutoHyphens/>
        <w:spacing w:after="0" w:line="240" w:lineRule="auto"/>
      </w:pPr>
    </w:p>
    <w:p w:rsidR="0018150D" w:rsidRDefault="0018150D" w:rsidP="00B341E6">
      <w:pPr>
        <w:suppressAutoHyphens/>
        <w:spacing w:after="0" w:line="240" w:lineRule="auto"/>
      </w:pPr>
    </w:p>
    <w:p w:rsidR="0018150D" w:rsidRDefault="0018150D" w:rsidP="00B341E6">
      <w:pPr>
        <w:suppressAutoHyphens/>
        <w:spacing w:after="0" w:line="240" w:lineRule="auto"/>
      </w:pPr>
    </w:p>
    <w:p w:rsidR="0018150D" w:rsidRPr="00AD7E10" w:rsidRDefault="0018150D" w:rsidP="00B341E6">
      <w:pPr>
        <w:suppressAutoHyphens/>
        <w:spacing w:after="0" w:line="240" w:lineRule="auto"/>
      </w:pPr>
    </w:p>
    <w:p w:rsidR="00B341E6" w:rsidRPr="00AD7E10" w:rsidRDefault="00B341E6" w:rsidP="00B341E6">
      <w:pPr>
        <w:suppressAutoHyphens/>
        <w:spacing w:after="0" w:line="240" w:lineRule="auto"/>
      </w:pPr>
      <w:r w:rsidRPr="00AD7E10">
        <w:rPr>
          <w:b/>
          <w:noProof/>
          <w:lang w:eastAsia="ru-RU"/>
        </w:rPr>
        <mc:AlternateContent>
          <mc:Choice Requires="wps">
            <w:drawing>
              <wp:anchor distT="0" distB="0" distL="114300" distR="114300" simplePos="0" relativeHeight="251664384" behindDoc="0" locked="0" layoutInCell="1" allowOverlap="1" wp14:anchorId="4F413B07" wp14:editId="1482590E">
                <wp:simplePos x="0" y="0"/>
                <wp:positionH relativeFrom="margin">
                  <wp:align>right</wp:align>
                </wp:positionH>
                <wp:positionV relativeFrom="paragraph">
                  <wp:posOffset>100330</wp:posOffset>
                </wp:positionV>
                <wp:extent cx="6096000" cy="1219200"/>
                <wp:effectExtent l="19050" t="19050" r="38100" b="38100"/>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219200"/>
                        </a:xfrm>
                        <a:prstGeom prst="roundRect">
                          <a:avLst>
                            <a:gd name="adj" fmla="val 16667"/>
                          </a:avLst>
                        </a:prstGeom>
                        <a:solidFill>
                          <a:srgbClr val="FFFFFF"/>
                        </a:solidFill>
                        <a:ln w="57150" cmpd="thickThin">
                          <a:solidFill>
                            <a:srgbClr val="000000"/>
                          </a:solidFill>
                          <a:round/>
                          <a:headEnd/>
                          <a:tailEnd/>
                        </a:ln>
                      </wps:spPr>
                      <wps:txbx>
                        <w:txbxContent>
                          <w:p w:rsidR="00CA11C7" w:rsidRPr="002F2F25" w:rsidRDefault="00CA11C7" w:rsidP="00B341E6">
                            <w:pPr>
                              <w:spacing w:after="0" w:line="240" w:lineRule="auto"/>
                              <w:jc w:val="center"/>
                              <w:rPr>
                                <w:i/>
                                <w:iCs/>
                                <w:sz w:val="16"/>
                                <w:szCs w:val="16"/>
                              </w:rPr>
                            </w:pPr>
                            <w:r w:rsidRPr="00DC3990">
                              <w:rPr>
                                <w:rFonts w:ascii="Calibri" w:hAnsi="Calibri"/>
                                <w:b/>
                                <w:bCs/>
                              </w:rPr>
                              <w:t>Учредители и издатели:</w:t>
                            </w:r>
                            <w:r w:rsidRPr="00DC3990">
                              <w:rPr>
                                <w:rFonts w:ascii="Calibri" w:hAnsi="Calibri"/>
                                <w:i/>
                              </w:rPr>
                              <w:t xml:space="preserve"> </w:t>
                            </w:r>
                            <w:r w:rsidRPr="002F2F25">
                              <w:rPr>
                                <w:i/>
                                <w:iCs/>
                                <w:sz w:val="16"/>
                                <w:szCs w:val="16"/>
                              </w:rPr>
                              <w:t xml:space="preserve">Совет народных депутатов и Администрация </w:t>
                            </w:r>
                            <w:proofErr w:type="spellStart"/>
                            <w:r w:rsidRPr="002F2F25">
                              <w:rPr>
                                <w:i/>
                                <w:iCs/>
                                <w:sz w:val="16"/>
                                <w:szCs w:val="16"/>
                              </w:rPr>
                              <w:t>Коломыцевского</w:t>
                            </w:r>
                            <w:proofErr w:type="spellEnd"/>
                            <w:r w:rsidRPr="002F2F25">
                              <w:rPr>
                                <w:i/>
                                <w:iCs/>
                                <w:sz w:val="16"/>
                                <w:szCs w:val="16"/>
                              </w:rPr>
                              <w:t xml:space="preserve"> сельского поселения Лискинского </w:t>
                            </w:r>
                            <w:proofErr w:type="gramStart"/>
                            <w:r w:rsidRPr="002F2F25">
                              <w:rPr>
                                <w:i/>
                                <w:iCs/>
                                <w:sz w:val="16"/>
                                <w:szCs w:val="16"/>
                              </w:rPr>
                              <w:t>муниципального  района</w:t>
                            </w:r>
                            <w:proofErr w:type="gramEnd"/>
                            <w:r w:rsidRPr="002F2F25">
                              <w:rPr>
                                <w:i/>
                                <w:iCs/>
                                <w:sz w:val="16"/>
                                <w:szCs w:val="16"/>
                              </w:rPr>
                              <w:t xml:space="preserve"> Воронежской области</w:t>
                            </w:r>
                          </w:p>
                          <w:p w:rsidR="00CA11C7" w:rsidRPr="002F2F25" w:rsidRDefault="00CA11C7" w:rsidP="00B341E6">
                            <w:pPr>
                              <w:spacing w:after="0" w:line="240" w:lineRule="auto"/>
                              <w:rPr>
                                <w:i/>
                                <w:iCs/>
                                <w:sz w:val="16"/>
                                <w:szCs w:val="16"/>
                              </w:rPr>
                            </w:pPr>
                            <w:r w:rsidRPr="002F2F25">
                              <w:rPr>
                                <w:i/>
                                <w:iCs/>
                                <w:sz w:val="16"/>
                                <w:szCs w:val="16"/>
                              </w:rPr>
                              <w:t xml:space="preserve">                                                     </w:t>
                            </w:r>
                            <w:proofErr w:type="gramStart"/>
                            <w:r w:rsidRPr="002F2F25">
                              <w:rPr>
                                <w:i/>
                                <w:iCs/>
                                <w:sz w:val="16"/>
                                <w:szCs w:val="16"/>
                              </w:rPr>
                              <w:t>397921,  Воронежская</w:t>
                            </w:r>
                            <w:proofErr w:type="gramEnd"/>
                            <w:r w:rsidRPr="002F2F25">
                              <w:rPr>
                                <w:i/>
                                <w:iCs/>
                                <w:sz w:val="16"/>
                                <w:szCs w:val="16"/>
                              </w:rPr>
                              <w:t xml:space="preserve"> область, Лискинский район, с. </w:t>
                            </w:r>
                            <w:proofErr w:type="spellStart"/>
                            <w:r w:rsidRPr="002F2F25">
                              <w:rPr>
                                <w:i/>
                                <w:iCs/>
                                <w:sz w:val="16"/>
                                <w:szCs w:val="16"/>
                              </w:rPr>
                              <w:t>Коломыцево</w:t>
                            </w:r>
                            <w:proofErr w:type="spellEnd"/>
                            <w:r w:rsidRPr="002F2F25">
                              <w:rPr>
                                <w:i/>
                                <w:iCs/>
                                <w:sz w:val="16"/>
                                <w:szCs w:val="16"/>
                              </w:rPr>
                              <w:t>, ул. Кольцова,1А</w:t>
                            </w:r>
                          </w:p>
                          <w:p w:rsidR="00CA11C7" w:rsidRPr="002F2F25" w:rsidRDefault="00CA11C7" w:rsidP="00B341E6">
                            <w:pPr>
                              <w:spacing w:after="0" w:line="240" w:lineRule="auto"/>
                              <w:jc w:val="center"/>
                              <w:rPr>
                                <w:i/>
                                <w:iCs/>
                                <w:sz w:val="16"/>
                                <w:szCs w:val="16"/>
                              </w:rPr>
                            </w:pPr>
                            <w:r w:rsidRPr="002F2F25">
                              <w:rPr>
                                <w:i/>
                                <w:iCs/>
                                <w:sz w:val="16"/>
                                <w:szCs w:val="16"/>
                              </w:rPr>
                              <w:t>Тел: 8-473-91-94-194</w:t>
                            </w:r>
                          </w:p>
                          <w:p w:rsidR="00CA11C7" w:rsidRPr="002F2F25" w:rsidRDefault="00CA11C7" w:rsidP="00B341E6">
                            <w:pPr>
                              <w:spacing w:after="0" w:line="240" w:lineRule="auto"/>
                              <w:rPr>
                                <w:rFonts w:ascii="Calibri" w:hAnsi="Calibri"/>
                                <w:i/>
                                <w:sz w:val="16"/>
                                <w:szCs w:val="16"/>
                              </w:rPr>
                            </w:pPr>
                            <w:r w:rsidRPr="002F2F25">
                              <w:rPr>
                                <w:rFonts w:ascii="Calibri" w:hAnsi="Calibri"/>
                                <w:i/>
                                <w:iCs/>
                                <w:sz w:val="16"/>
                                <w:szCs w:val="16"/>
                              </w:rPr>
                              <w:t xml:space="preserve">                                                    Объем</w:t>
                            </w:r>
                            <w:r>
                              <w:rPr>
                                <w:rFonts w:ascii="Calibri" w:hAnsi="Calibri"/>
                                <w:i/>
                                <w:iCs/>
                                <w:sz w:val="16"/>
                                <w:szCs w:val="16"/>
                              </w:rPr>
                              <w:t xml:space="preserve"> </w:t>
                            </w:r>
                            <w:r w:rsidR="0018150D" w:rsidRPr="0018150D">
                              <w:rPr>
                                <w:rFonts w:ascii="Calibri" w:hAnsi="Calibri"/>
                                <w:i/>
                                <w:iCs/>
                                <w:sz w:val="16"/>
                                <w:szCs w:val="16"/>
                              </w:rPr>
                              <w:t>122</w:t>
                            </w:r>
                            <w:r w:rsidRPr="0018150D">
                              <w:rPr>
                                <w:rFonts w:ascii="Calibri" w:hAnsi="Calibri"/>
                                <w:i/>
                                <w:iCs/>
                                <w:sz w:val="16"/>
                                <w:szCs w:val="16"/>
                              </w:rPr>
                              <w:t xml:space="preserve"> </w:t>
                            </w:r>
                            <w:proofErr w:type="spellStart"/>
                            <w:r w:rsidRPr="0018150D">
                              <w:rPr>
                                <w:rFonts w:ascii="Calibri" w:hAnsi="Calibri"/>
                                <w:i/>
                                <w:iCs/>
                                <w:sz w:val="16"/>
                                <w:szCs w:val="16"/>
                              </w:rPr>
                              <w:t>усл.печ.л</w:t>
                            </w:r>
                            <w:proofErr w:type="spellEnd"/>
                            <w:r w:rsidRPr="0018150D">
                              <w:rPr>
                                <w:rFonts w:ascii="Calibri" w:hAnsi="Calibri"/>
                                <w:i/>
                                <w:iCs/>
                                <w:sz w:val="16"/>
                                <w:szCs w:val="16"/>
                              </w:rPr>
                              <w:t>.</w:t>
                            </w:r>
                            <w:proofErr w:type="gramStart"/>
                            <w:r w:rsidRPr="0018150D">
                              <w:rPr>
                                <w:rFonts w:ascii="Calibri" w:hAnsi="Calibri"/>
                                <w:i/>
                                <w:iCs/>
                                <w:sz w:val="16"/>
                                <w:szCs w:val="16"/>
                              </w:rPr>
                              <w:t>;</w:t>
                            </w:r>
                            <w:r w:rsidRPr="002F2F25">
                              <w:rPr>
                                <w:rFonts w:ascii="Calibri" w:hAnsi="Calibri"/>
                                <w:i/>
                                <w:sz w:val="16"/>
                                <w:szCs w:val="16"/>
                              </w:rPr>
                              <w:t xml:space="preserve">  Тираж</w:t>
                            </w:r>
                            <w:proofErr w:type="gramEnd"/>
                            <w:r w:rsidRPr="002F2F25">
                              <w:rPr>
                                <w:rFonts w:ascii="Calibri" w:hAnsi="Calibri"/>
                                <w:i/>
                                <w:sz w:val="16"/>
                                <w:szCs w:val="16"/>
                              </w:rPr>
                              <w:t xml:space="preserve"> 5; бесплатно</w:t>
                            </w:r>
                          </w:p>
                          <w:p w:rsidR="00CA11C7" w:rsidRPr="002F2F25" w:rsidRDefault="00CA11C7" w:rsidP="00B341E6">
                            <w:pPr>
                              <w:rPr>
                                <w:rFonts w:ascii="Calibri" w:hAnsi="Calibri"/>
                                <w:i/>
                                <w:iCs/>
                                <w:sz w:val="16"/>
                                <w:szCs w:val="16"/>
                              </w:rPr>
                            </w:pPr>
                            <w:r w:rsidRPr="002F2F25">
                              <w:rPr>
                                <w:rFonts w:ascii="Calibri" w:hAnsi="Calibri"/>
                                <w:i/>
                                <w:iCs/>
                                <w:sz w:val="16"/>
                                <w:szCs w:val="16"/>
                              </w:rPr>
                              <w:t xml:space="preserve">                                                    Тиражировано на компьютерной периферии </w:t>
                            </w:r>
                            <w:r w:rsidRPr="002F2F25">
                              <w:rPr>
                                <w:rFonts w:ascii="Calibri" w:hAnsi="Calibri"/>
                                <w:i/>
                                <w:iCs/>
                                <w:sz w:val="16"/>
                                <w:szCs w:val="16"/>
                                <w:lang w:val="en-US"/>
                              </w:rPr>
                              <w:t>SHARP</w:t>
                            </w:r>
                            <w:r w:rsidRPr="002F2F25">
                              <w:rPr>
                                <w:rFonts w:ascii="Calibri" w:hAnsi="Calibri"/>
                                <w:i/>
                                <w:iCs/>
                                <w:sz w:val="16"/>
                                <w:szCs w:val="16"/>
                              </w:rPr>
                              <w:t xml:space="preserve"> </w:t>
                            </w:r>
                            <w:r w:rsidRPr="002F2F25">
                              <w:rPr>
                                <w:rFonts w:ascii="Calibri" w:hAnsi="Calibri"/>
                                <w:i/>
                                <w:iCs/>
                                <w:sz w:val="16"/>
                                <w:szCs w:val="16"/>
                                <w:lang w:val="en-US"/>
                              </w:rPr>
                              <w:t>AR</w:t>
                            </w:r>
                            <w:r w:rsidRPr="002F2F25">
                              <w:rPr>
                                <w:rFonts w:ascii="Calibri" w:hAnsi="Calibri"/>
                                <w:i/>
                                <w:iCs/>
                                <w:sz w:val="16"/>
                                <w:szCs w:val="16"/>
                              </w:rPr>
                              <w:t>-5316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413B07" id="Скругленный прямоугольник 5" o:spid="_x0000_s1076" style="position:absolute;margin-left:428.8pt;margin-top:7.9pt;width:480pt;height:96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" strokeweight="4.5pt">
                <v:stroke linestyle="thickThin"/>
                <v:textbox>
                  <w:txbxContent>
                    <w:p w:rsidR="00CA11C7" w:rsidRPr="002F2F25" w:rsidRDefault="00CA11C7" w:rsidP="00B341E6">
                      <w:pPr>
                        <w:spacing w:after="0" w:line="240" w:lineRule="auto"/>
                        <w:jc w:val="center"/>
                        <w:rPr>
                          <w:i/>
                          <w:iCs/>
                          <w:sz w:val="16"/>
                          <w:szCs w:val="16"/>
                        </w:rPr>
                      </w:pPr>
                      <w:r w:rsidRPr="00DC3990">
                        <w:rPr>
                          <w:rFonts w:ascii="Calibri" w:hAnsi="Calibri"/>
                          <w:b/>
                          <w:bCs/>
                        </w:rPr>
                        <w:t>Учредители и издатели:</w:t>
                      </w:r>
                      <w:r w:rsidRPr="00DC3990">
                        <w:rPr>
                          <w:rFonts w:ascii="Calibri" w:hAnsi="Calibri"/>
                          <w:i/>
                        </w:rPr>
                        <w:t xml:space="preserve"> </w:t>
                      </w:r>
                      <w:r w:rsidRPr="002F2F25">
                        <w:rPr>
                          <w:i/>
                          <w:iCs/>
                          <w:sz w:val="16"/>
                          <w:szCs w:val="16"/>
                        </w:rPr>
                        <w:t xml:space="preserve">Совет народных депутатов и Администрация </w:t>
                      </w:r>
                      <w:proofErr w:type="spellStart"/>
                      <w:r w:rsidRPr="002F2F25">
                        <w:rPr>
                          <w:i/>
                          <w:iCs/>
                          <w:sz w:val="16"/>
                          <w:szCs w:val="16"/>
                        </w:rPr>
                        <w:t>Коломыцевского</w:t>
                      </w:r>
                      <w:proofErr w:type="spellEnd"/>
                      <w:r w:rsidRPr="002F2F25">
                        <w:rPr>
                          <w:i/>
                          <w:iCs/>
                          <w:sz w:val="16"/>
                          <w:szCs w:val="16"/>
                        </w:rPr>
                        <w:t xml:space="preserve"> сельского поселения Лискинского </w:t>
                      </w:r>
                      <w:proofErr w:type="gramStart"/>
                      <w:r w:rsidRPr="002F2F25">
                        <w:rPr>
                          <w:i/>
                          <w:iCs/>
                          <w:sz w:val="16"/>
                          <w:szCs w:val="16"/>
                        </w:rPr>
                        <w:t>муниципального  района</w:t>
                      </w:r>
                      <w:proofErr w:type="gramEnd"/>
                      <w:r w:rsidRPr="002F2F25">
                        <w:rPr>
                          <w:i/>
                          <w:iCs/>
                          <w:sz w:val="16"/>
                          <w:szCs w:val="16"/>
                        </w:rPr>
                        <w:t xml:space="preserve"> Воронежской области</w:t>
                      </w:r>
                    </w:p>
                    <w:p w:rsidR="00CA11C7" w:rsidRPr="002F2F25" w:rsidRDefault="00CA11C7" w:rsidP="00B341E6">
                      <w:pPr>
                        <w:spacing w:after="0" w:line="240" w:lineRule="auto"/>
                        <w:rPr>
                          <w:i/>
                          <w:iCs/>
                          <w:sz w:val="16"/>
                          <w:szCs w:val="16"/>
                        </w:rPr>
                      </w:pPr>
                      <w:r w:rsidRPr="002F2F25">
                        <w:rPr>
                          <w:i/>
                          <w:iCs/>
                          <w:sz w:val="16"/>
                          <w:szCs w:val="16"/>
                        </w:rPr>
                        <w:t xml:space="preserve">                                                     </w:t>
                      </w:r>
                      <w:proofErr w:type="gramStart"/>
                      <w:r w:rsidRPr="002F2F25">
                        <w:rPr>
                          <w:i/>
                          <w:iCs/>
                          <w:sz w:val="16"/>
                          <w:szCs w:val="16"/>
                        </w:rPr>
                        <w:t>397921,  Воронежская</w:t>
                      </w:r>
                      <w:proofErr w:type="gramEnd"/>
                      <w:r w:rsidRPr="002F2F25">
                        <w:rPr>
                          <w:i/>
                          <w:iCs/>
                          <w:sz w:val="16"/>
                          <w:szCs w:val="16"/>
                        </w:rPr>
                        <w:t xml:space="preserve"> область, Лискинский район, с. </w:t>
                      </w:r>
                      <w:proofErr w:type="spellStart"/>
                      <w:r w:rsidRPr="002F2F25">
                        <w:rPr>
                          <w:i/>
                          <w:iCs/>
                          <w:sz w:val="16"/>
                          <w:szCs w:val="16"/>
                        </w:rPr>
                        <w:t>Коломыцево</w:t>
                      </w:r>
                      <w:proofErr w:type="spellEnd"/>
                      <w:r w:rsidRPr="002F2F25">
                        <w:rPr>
                          <w:i/>
                          <w:iCs/>
                          <w:sz w:val="16"/>
                          <w:szCs w:val="16"/>
                        </w:rPr>
                        <w:t>, ул. Кольцова,1А</w:t>
                      </w:r>
                    </w:p>
                    <w:p w:rsidR="00CA11C7" w:rsidRPr="002F2F25" w:rsidRDefault="00CA11C7" w:rsidP="00B341E6">
                      <w:pPr>
                        <w:spacing w:after="0" w:line="240" w:lineRule="auto"/>
                        <w:jc w:val="center"/>
                        <w:rPr>
                          <w:i/>
                          <w:iCs/>
                          <w:sz w:val="16"/>
                          <w:szCs w:val="16"/>
                        </w:rPr>
                      </w:pPr>
                      <w:r w:rsidRPr="002F2F25">
                        <w:rPr>
                          <w:i/>
                          <w:iCs/>
                          <w:sz w:val="16"/>
                          <w:szCs w:val="16"/>
                        </w:rPr>
                        <w:t>Тел: 8-473-91-94-194</w:t>
                      </w:r>
                    </w:p>
                    <w:p w:rsidR="00CA11C7" w:rsidRPr="002F2F25" w:rsidRDefault="00CA11C7" w:rsidP="00B341E6">
                      <w:pPr>
                        <w:spacing w:after="0" w:line="240" w:lineRule="auto"/>
                        <w:rPr>
                          <w:rFonts w:ascii="Calibri" w:hAnsi="Calibri"/>
                          <w:i/>
                          <w:sz w:val="16"/>
                          <w:szCs w:val="16"/>
                        </w:rPr>
                      </w:pPr>
                      <w:r w:rsidRPr="002F2F25">
                        <w:rPr>
                          <w:rFonts w:ascii="Calibri" w:hAnsi="Calibri"/>
                          <w:i/>
                          <w:iCs/>
                          <w:sz w:val="16"/>
                          <w:szCs w:val="16"/>
                        </w:rPr>
                        <w:t xml:space="preserve">                                                    Объем</w:t>
                      </w:r>
                      <w:r>
                        <w:rPr>
                          <w:rFonts w:ascii="Calibri" w:hAnsi="Calibri"/>
                          <w:i/>
                          <w:iCs/>
                          <w:sz w:val="16"/>
                          <w:szCs w:val="16"/>
                        </w:rPr>
                        <w:t xml:space="preserve"> </w:t>
                      </w:r>
                      <w:r w:rsidR="0018150D" w:rsidRPr="0018150D">
                        <w:rPr>
                          <w:rFonts w:ascii="Calibri" w:hAnsi="Calibri"/>
                          <w:i/>
                          <w:iCs/>
                          <w:sz w:val="16"/>
                          <w:szCs w:val="16"/>
                        </w:rPr>
                        <w:t>122</w:t>
                      </w:r>
                      <w:r w:rsidRPr="0018150D">
                        <w:rPr>
                          <w:rFonts w:ascii="Calibri" w:hAnsi="Calibri"/>
                          <w:i/>
                          <w:iCs/>
                          <w:sz w:val="16"/>
                          <w:szCs w:val="16"/>
                        </w:rPr>
                        <w:t xml:space="preserve"> </w:t>
                      </w:r>
                      <w:proofErr w:type="spellStart"/>
                      <w:r w:rsidRPr="0018150D">
                        <w:rPr>
                          <w:rFonts w:ascii="Calibri" w:hAnsi="Calibri"/>
                          <w:i/>
                          <w:iCs/>
                          <w:sz w:val="16"/>
                          <w:szCs w:val="16"/>
                        </w:rPr>
                        <w:t>усл.печ.л</w:t>
                      </w:r>
                      <w:proofErr w:type="spellEnd"/>
                      <w:r w:rsidRPr="0018150D">
                        <w:rPr>
                          <w:rFonts w:ascii="Calibri" w:hAnsi="Calibri"/>
                          <w:i/>
                          <w:iCs/>
                          <w:sz w:val="16"/>
                          <w:szCs w:val="16"/>
                        </w:rPr>
                        <w:t>.</w:t>
                      </w:r>
                      <w:proofErr w:type="gramStart"/>
                      <w:r w:rsidRPr="0018150D">
                        <w:rPr>
                          <w:rFonts w:ascii="Calibri" w:hAnsi="Calibri"/>
                          <w:i/>
                          <w:iCs/>
                          <w:sz w:val="16"/>
                          <w:szCs w:val="16"/>
                        </w:rPr>
                        <w:t>;</w:t>
                      </w:r>
                      <w:r w:rsidRPr="002F2F25">
                        <w:rPr>
                          <w:rFonts w:ascii="Calibri" w:hAnsi="Calibri"/>
                          <w:i/>
                          <w:sz w:val="16"/>
                          <w:szCs w:val="16"/>
                        </w:rPr>
                        <w:t xml:space="preserve">  Тираж</w:t>
                      </w:r>
                      <w:proofErr w:type="gramEnd"/>
                      <w:r w:rsidRPr="002F2F25">
                        <w:rPr>
                          <w:rFonts w:ascii="Calibri" w:hAnsi="Calibri"/>
                          <w:i/>
                          <w:sz w:val="16"/>
                          <w:szCs w:val="16"/>
                        </w:rPr>
                        <w:t xml:space="preserve"> 5; бесплатно</w:t>
                      </w:r>
                    </w:p>
                    <w:p w:rsidR="00CA11C7" w:rsidRPr="002F2F25" w:rsidRDefault="00CA11C7" w:rsidP="00B341E6">
                      <w:pPr>
                        <w:rPr>
                          <w:rFonts w:ascii="Calibri" w:hAnsi="Calibri"/>
                          <w:i/>
                          <w:iCs/>
                          <w:sz w:val="16"/>
                          <w:szCs w:val="16"/>
                        </w:rPr>
                      </w:pPr>
                      <w:r w:rsidRPr="002F2F25">
                        <w:rPr>
                          <w:rFonts w:ascii="Calibri" w:hAnsi="Calibri"/>
                          <w:i/>
                          <w:iCs/>
                          <w:sz w:val="16"/>
                          <w:szCs w:val="16"/>
                        </w:rPr>
                        <w:t xml:space="preserve">                                                    Тиражировано на компьютерной периферии </w:t>
                      </w:r>
                      <w:r w:rsidRPr="002F2F25">
                        <w:rPr>
                          <w:rFonts w:ascii="Calibri" w:hAnsi="Calibri"/>
                          <w:i/>
                          <w:iCs/>
                          <w:sz w:val="16"/>
                          <w:szCs w:val="16"/>
                          <w:lang w:val="en-US"/>
                        </w:rPr>
                        <w:t>SHARP</w:t>
                      </w:r>
                      <w:r w:rsidRPr="002F2F25">
                        <w:rPr>
                          <w:rFonts w:ascii="Calibri" w:hAnsi="Calibri"/>
                          <w:i/>
                          <w:iCs/>
                          <w:sz w:val="16"/>
                          <w:szCs w:val="16"/>
                        </w:rPr>
                        <w:t xml:space="preserve"> </w:t>
                      </w:r>
                      <w:r w:rsidRPr="002F2F25">
                        <w:rPr>
                          <w:rFonts w:ascii="Calibri" w:hAnsi="Calibri"/>
                          <w:i/>
                          <w:iCs/>
                          <w:sz w:val="16"/>
                          <w:szCs w:val="16"/>
                          <w:lang w:val="en-US"/>
                        </w:rPr>
                        <w:t>AR</w:t>
                      </w:r>
                      <w:r w:rsidRPr="002F2F25">
                        <w:rPr>
                          <w:rFonts w:ascii="Calibri" w:hAnsi="Calibri"/>
                          <w:i/>
                          <w:iCs/>
                          <w:sz w:val="16"/>
                          <w:szCs w:val="16"/>
                        </w:rPr>
                        <w:t>-5316</w:t>
                      </w:r>
                    </w:p>
                  </w:txbxContent>
                </v:textbox>
                <w10:wrap anchorx="margin"/>
              </v:roundrect>
            </w:pict>
          </mc:Fallback>
        </mc:AlternateContent>
      </w:r>
    </w:p>
    <w:p w:rsidR="00B341E6" w:rsidRPr="00AD7E10" w:rsidRDefault="00B341E6" w:rsidP="00B341E6">
      <w:pPr>
        <w:suppressAutoHyphens/>
        <w:spacing w:after="0" w:line="240" w:lineRule="auto"/>
      </w:pPr>
    </w:p>
    <w:p w:rsidR="00B341E6" w:rsidRPr="00AD7E10" w:rsidRDefault="00B341E6" w:rsidP="00B341E6">
      <w:pPr>
        <w:suppressAutoHyphens/>
        <w:spacing w:after="0" w:line="240" w:lineRule="auto"/>
      </w:pPr>
    </w:p>
    <w:p w:rsidR="00B341E6" w:rsidRPr="00AD7E10" w:rsidRDefault="00B341E6" w:rsidP="00B341E6">
      <w:pPr>
        <w:suppressAutoHyphens/>
        <w:spacing w:after="0" w:line="240" w:lineRule="auto"/>
      </w:pPr>
    </w:p>
    <w:p w:rsidR="00B341E6" w:rsidRPr="00AD7E10" w:rsidRDefault="00B341E6" w:rsidP="00B341E6">
      <w:pPr>
        <w:suppressAutoHyphens/>
        <w:spacing w:after="0" w:line="240" w:lineRule="auto"/>
      </w:pPr>
    </w:p>
    <w:p w:rsidR="00B341E6" w:rsidRPr="00AD7E10" w:rsidRDefault="00B341E6" w:rsidP="00B341E6">
      <w:pPr>
        <w:suppressAutoHyphens/>
        <w:spacing w:after="0" w:line="240" w:lineRule="auto"/>
      </w:pPr>
    </w:p>
    <w:p w:rsidR="00B341E6" w:rsidRPr="00AD7E10" w:rsidRDefault="00B341E6" w:rsidP="00B341E6">
      <w:pPr>
        <w:suppressAutoHyphens/>
        <w:spacing w:after="0" w:line="240" w:lineRule="auto"/>
      </w:pPr>
    </w:p>
    <w:p w:rsidR="00B341E6" w:rsidRDefault="00B341E6" w:rsidP="00B341E6">
      <w:pPr>
        <w:suppressAutoHyphens/>
        <w:spacing w:after="0" w:line="240" w:lineRule="auto"/>
      </w:pPr>
    </w:p>
    <w:p w:rsidR="00B341E6" w:rsidRDefault="00B341E6" w:rsidP="003F5E6E">
      <w:pPr>
        <w:spacing w:after="0" w:line="240" w:lineRule="auto"/>
        <w:jc w:val="center"/>
      </w:pPr>
    </w:p>
    <w:p w:rsidR="00B341E6" w:rsidRDefault="00B341E6" w:rsidP="003F5E6E">
      <w:pPr>
        <w:spacing w:after="0" w:line="240" w:lineRule="auto"/>
        <w:jc w:val="center"/>
      </w:pPr>
    </w:p>
    <w:p w:rsidR="00B341E6" w:rsidRDefault="00B341E6" w:rsidP="003F5E6E">
      <w:pPr>
        <w:spacing w:after="0" w:line="240" w:lineRule="auto"/>
        <w:jc w:val="center"/>
      </w:pPr>
    </w:p>
    <w:sectPr w:rsidR="00B341E6" w:rsidSect="00CA11C7">
      <w:head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5E7" w:rsidRDefault="001D35E7" w:rsidP="00B341E6">
      <w:pPr>
        <w:spacing w:after="0" w:line="240" w:lineRule="auto"/>
      </w:pPr>
      <w:r>
        <w:separator/>
      </w:r>
    </w:p>
  </w:endnote>
  <w:endnote w:type="continuationSeparator" w:id="0">
    <w:p w:rsidR="001D35E7" w:rsidRDefault="001D35E7" w:rsidP="00B34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CC"/>
    <w:family w:val="auto"/>
    <w:pitch w:val="default"/>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Arial Unicode MS"/>
    <w:charset w:val="CC"/>
    <w:family w:val="auto"/>
    <w:pitch w:val="variable"/>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1C7" w:rsidRDefault="00CA11C7">
    <w:pPr>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5pt;width:35.15pt;height:14.95pt;z-index:251658240;mso-wrap-distance-left:0;mso-wrap-distance-right:0;mso-position-horizontal:center;mso-position-horizontal-relative:margin" stroked="f">
          <v:fill opacity="0" color2="black"/>
          <v:textbox inset="0,0,0,0">
            <w:txbxContent>
              <w:p w:rsidR="00CA11C7" w:rsidRDefault="00CA11C7">
                <w:pPr>
                  <w:pStyle w:val="ab"/>
                </w:pPr>
              </w:p>
            </w:txbxContent>
          </v:textbox>
          <w10:wrap type="square" side="largest" anchorx="margin"/>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1C7" w:rsidRDefault="00CA11C7"/>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1C7" w:rsidRPr="00390AE9" w:rsidRDefault="00CA11C7" w:rsidP="00CA11C7">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1C7" w:rsidRDefault="00CA11C7">
    <w:pPr>
      <w:jc w:val="center"/>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5E7" w:rsidRDefault="001D35E7" w:rsidP="00B341E6">
      <w:pPr>
        <w:spacing w:after="0" w:line="240" w:lineRule="auto"/>
      </w:pPr>
      <w:r>
        <w:separator/>
      </w:r>
    </w:p>
  </w:footnote>
  <w:footnote w:type="continuationSeparator" w:id="0">
    <w:p w:rsidR="001D35E7" w:rsidRDefault="001D35E7" w:rsidP="00B341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18"/>
      <w:gridCol w:w="21"/>
      <w:gridCol w:w="9316"/>
    </w:tblGrid>
    <w:tr w:rsidR="00CA11C7" w:rsidRPr="00B341E6" w:rsidTr="00B341E6">
      <w:trPr>
        <w:trHeight w:val="720"/>
      </w:trPr>
      <w:tc>
        <w:tcPr>
          <w:tcW w:w="10" w:type="pct"/>
        </w:tcPr>
        <w:p w:rsidR="00CA11C7" w:rsidRDefault="00CA11C7">
          <w:pPr>
            <w:pStyle w:val="a9"/>
            <w:tabs>
              <w:tab w:val="clear" w:pos="4677"/>
              <w:tab w:val="clear" w:pos="9355"/>
            </w:tabs>
            <w:rPr>
              <w:color w:val="4472C4" w:themeColor="accent1"/>
            </w:rPr>
          </w:pPr>
        </w:p>
      </w:tc>
      <w:tc>
        <w:tcPr>
          <w:tcW w:w="11" w:type="pct"/>
        </w:tcPr>
        <w:p w:rsidR="00CA11C7" w:rsidRDefault="00CA11C7">
          <w:pPr>
            <w:pStyle w:val="a9"/>
            <w:tabs>
              <w:tab w:val="clear" w:pos="4677"/>
              <w:tab w:val="clear" w:pos="9355"/>
            </w:tabs>
            <w:jc w:val="center"/>
            <w:rPr>
              <w:color w:val="4472C4" w:themeColor="accent1"/>
            </w:rPr>
          </w:pPr>
        </w:p>
      </w:tc>
      <w:tc>
        <w:tcPr>
          <w:tcW w:w="4979" w:type="pct"/>
        </w:tcPr>
        <w:p w:rsidR="00CA11C7" w:rsidRPr="00B341E6" w:rsidRDefault="00CA11C7" w:rsidP="00594DD0">
          <w:pPr>
            <w:pStyle w:val="a9"/>
            <w:tabs>
              <w:tab w:val="clear" w:pos="4677"/>
              <w:tab w:val="clear" w:pos="9355"/>
            </w:tabs>
            <w:ind w:left="-3135"/>
            <w:jc w:val="right"/>
            <w:rPr>
              <w:rFonts w:ascii="Times New Roman" w:hAnsi="Times New Roman" w:cs="Times New Roman"/>
              <w:i/>
              <w:sz w:val="20"/>
              <w:szCs w:val="20"/>
            </w:rPr>
          </w:pPr>
          <w:r w:rsidRPr="00B341E6">
            <w:rPr>
              <w:rFonts w:ascii="Times New Roman" w:hAnsi="Times New Roman" w:cs="Times New Roman"/>
              <w:i/>
              <w:sz w:val="20"/>
              <w:szCs w:val="20"/>
            </w:rPr>
            <w:t>«</w:t>
          </w:r>
          <w:proofErr w:type="spellStart"/>
          <w:r w:rsidRPr="00B341E6">
            <w:rPr>
              <w:rFonts w:ascii="Times New Roman" w:hAnsi="Times New Roman" w:cs="Times New Roman"/>
              <w:i/>
              <w:sz w:val="20"/>
              <w:szCs w:val="20"/>
            </w:rPr>
            <w:t>Коломыцевский</w:t>
          </w:r>
          <w:proofErr w:type="spellEnd"/>
          <w:r w:rsidRPr="00B341E6">
            <w:rPr>
              <w:rFonts w:ascii="Times New Roman" w:hAnsi="Times New Roman" w:cs="Times New Roman"/>
              <w:i/>
              <w:sz w:val="20"/>
              <w:szCs w:val="20"/>
            </w:rPr>
            <w:t xml:space="preserve"> муниципальный вестник»---------------</w:t>
          </w:r>
          <w:r>
            <w:rPr>
              <w:rFonts w:ascii="Times New Roman" w:hAnsi="Times New Roman" w:cs="Times New Roman"/>
              <w:i/>
              <w:sz w:val="20"/>
              <w:szCs w:val="20"/>
            </w:rPr>
            <w:t>01 февраля 2024</w:t>
          </w:r>
          <w:r w:rsidRPr="00B341E6">
            <w:rPr>
              <w:rFonts w:ascii="Times New Roman" w:hAnsi="Times New Roman" w:cs="Times New Roman"/>
              <w:i/>
              <w:sz w:val="20"/>
              <w:szCs w:val="20"/>
            </w:rPr>
            <w:t xml:space="preserve"> г. №</w:t>
          </w:r>
          <w:r>
            <w:rPr>
              <w:rFonts w:ascii="Times New Roman" w:hAnsi="Times New Roman" w:cs="Times New Roman"/>
              <w:i/>
              <w:sz w:val="20"/>
              <w:szCs w:val="20"/>
            </w:rPr>
            <w:t>3</w:t>
          </w:r>
          <w:r w:rsidRPr="00B341E6">
            <w:rPr>
              <w:rFonts w:ascii="Times New Roman" w:hAnsi="Times New Roman" w:cs="Times New Roman"/>
              <w:i/>
              <w:sz w:val="20"/>
              <w:szCs w:val="20"/>
            </w:rPr>
            <w:t xml:space="preserve">     стр.</w:t>
          </w:r>
          <w:r w:rsidRPr="00B341E6">
            <w:rPr>
              <w:rFonts w:ascii="Times New Roman" w:hAnsi="Times New Roman" w:cs="Times New Roman"/>
              <w:i/>
              <w:sz w:val="20"/>
              <w:szCs w:val="20"/>
            </w:rPr>
            <w:fldChar w:fldCharType="begin"/>
          </w:r>
          <w:r w:rsidRPr="00B341E6">
            <w:rPr>
              <w:rFonts w:ascii="Times New Roman" w:hAnsi="Times New Roman" w:cs="Times New Roman"/>
              <w:i/>
              <w:sz w:val="20"/>
              <w:szCs w:val="20"/>
            </w:rPr>
            <w:instrText>PAGE   \* MERGEFORMAT</w:instrText>
          </w:r>
          <w:r w:rsidRPr="00B341E6">
            <w:rPr>
              <w:rFonts w:ascii="Times New Roman" w:hAnsi="Times New Roman" w:cs="Times New Roman"/>
              <w:i/>
              <w:sz w:val="20"/>
              <w:szCs w:val="20"/>
            </w:rPr>
            <w:fldChar w:fldCharType="separate"/>
          </w:r>
          <w:r w:rsidR="0018150D">
            <w:rPr>
              <w:rFonts w:ascii="Times New Roman" w:hAnsi="Times New Roman" w:cs="Times New Roman"/>
              <w:i/>
              <w:noProof/>
              <w:sz w:val="20"/>
              <w:szCs w:val="20"/>
            </w:rPr>
            <w:t>118</w:t>
          </w:r>
          <w:r w:rsidRPr="00B341E6">
            <w:rPr>
              <w:rFonts w:ascii="Times New Roman" w:hAnsi="Times New Roman" w:cs="Times New Roman"/>
              <w:i/>
              <w:sz w:val="20"/>
              <w:szCs w:val="20"/>
            </w:rPr>
            <w:fldChar w:fldCharType="end"/>
          </w:r>
        </w:p>
      </w:tc>
    </w:tr>
  </w:tbl>
  <w:p w:rsidR="00CA11C7" w:rsidRDefault="00CA11C7">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15:restartNumberingAfterBreak="0">
    <w:nsid w:val="00000009"/>
    <w:multiLevelType w:val="singleLevel"/>
    <w:tmpl w:val="00000009"/>
    <w:name w:val="WW8Num9"/>
    <w:lvl w:ilvl="0">
      <w:start w:val="1"/>
      <w:numFmt w:val="bullet"/>
      <w:lvlText w:val=""/>
      <w:lvlJc w:val="left"/>
      <w:pPr>
        <w:tabs>
          <w:tab w:val="num" w:pos="1069"/>
        </w:tabs>
        <w:ind w:left="1069" w:hanging="360"/>
      </w:pPr>
      <w:rPr>
        <w:rFonts w:ascii="Symbol" w:hAnsi="Symbol" w:cs="Times New Roman"/>
        <w:b/>
      </w:rPr>
    </w:lvl>
  </w:abstractNum>
  <w:abstractNum w:abstractNumId="9" w15:restartNumberingAfterBreak="0">
    <w:nsid w:val="0000000A"/>
    <w:multiLevelType w:val="singleLevel"/>
    <w:tmpl w:val="0000000A"/>
    <w:name w:val="WW8Num10"/>
    <w:lvl w:ilvl="0">
      <w:start w:val="1"/>
      <w:numFmt w:val="decimal"/>
      <w:lvlText w:val="%1."/>
      <w:lvlJc w:val="left"/>
      <w:pPr>
        <w:tabs>
          <w:tab w:val="num" w:pos="360"/>
        </w:tabs>
        <w:ind w:left="360" w:hanging="360"/>
      </w:pPr>
      <w:rPr>
        <w:rFonts w:ascii="Symbol" w:hAnsi="Symbol" w:cs="OpenSymbol"/>
      </w:rPr>
    </w:lvl>
  </w:abstractNum>
  <w:abstractNum w:abstractNumId="10" w15:restartNumberingAfterBreak="0">
    <w:nsid w:val="0000000B"/>
    <w:multiLevelType w:val="singleLevel"/>
    <w:tmpl w:val="0000000B"/>
    <w:name w:val="WW8Num11"/>
    <w:lvl w:ilvl="0">
      <w:start w:val="220"/>
      <w:numFmt w:val="bullet"/>
      <w:lvlText w:val=""/>
      <w:lvlJc w:val="left"/>
      <w:pPr>
        <w:tabs>
          <w:tab w:val="num" w:pos="360"/>
        </w:tabs>
        <w:ind w:left="360" w:hanging="360"/>
      </w:pPr>
      <w:rPr>
        <w:rFonts w:ascii="Symbol" w:hAnsi="Symbol" w:cs="OpenSymbol"/>
      </w:rPr>
    </w:lvl>
  </w:abstractNum>
  <w:abstractNum w:abstractNumId="11" w15:restartNumberingAfterBreak="0">
    <w:nsid w:val="0000000D"/>
    <w:multiLevelType w:val="multilevel"/>
    <w:tmpl w:val="0000000D"/>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D633DF1"/>
    <w:multiLevelType w:val="hybridMultilevel"/>
    <w:tmpl w:val="122C7F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79A174A"/>
    <w:multiLevelType w:val="hybridMultilevel"/>
    <w:tmpl w:val="D87A5482"/>
    <w:lvl w:ilvl="0" w:tplc="0419000F">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6" w15:restartNumberingAfterBreak="0">
    <w:nsid w:val="1924218B"/>
    <w:multiLevelType w:val="hybridMultilevel"/>
    <w:tmpl w:val="A9E08B06"/>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98E5BD6"/>
    <w:multiLevelType w:val="hybridMultilevel"/>
    <w:tmpl w:val="4D70419C"/>
    <w:lvl w:ilvl="0" w:tplc="341EDF70">
      <w:start w:val="2"/>
      <w:numFmt w:val="bullet"/>
      <w:lvlText w:val="-"/>
      <w:lvlJc w:val="left"/>
      <w:pPr>
        <w:tabs>
          <w:tab w:val="num" w:pos="1323"/>
        </w:tabs>
        <w:ind w:left="1323" w:hanging="756"/>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8" w15:restartNumberingAfterBreak="0">
    <w:nsid w:val="2A287402"/>
    <w:multiLevelType w:val="hybridMultilevel"/>
    <w:tmpl w:val="ACFE12F4"/>
    <w:lvl w:ilvl="0" w:tplc="178A53BC">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15:restartNumberingAfterBreak="0">
    <w:nsid w:val="6057396C"/>
    <w:multiLevelType w:val="multilevel"/>
    <w:tmpl w:val="CE426734"/>
    <w:lvl w:ilvl="0">
      <w:start w:val="1"/>
      <w:numFmt w:val="decimal"/>
      <w:lvlText w:val="%1."/>
      <w:lvlJc w:val="left"/>
      <w:pPr>
        <w:ind w:left="720" w:hanging="360"/>
      </w:pPr>
      <w:rPr>
        <w:rFonts w:ascii="Times New Roman" w:eastAsia="Andale Sans UI"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F3104A2"/>
    <w:multiLevelType w:val="multilevel"/>
    <w:tmpl w:val="B7E676D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76E86F02"/>
    <w:multiLevelType w:val="multilevel"/>
    <w:tmpl w:val="C4CC5A0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79F459E7"/>
    <w:multiLevelType w:val="hybridMultilevel"/>
    <w:tmpl w:val="B6B01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B345AD8"/>
    <w:multiLevelType w:val="hybridMultilevel"/>
    <w:tmpl w:val="B94A0472"/>
    <w:lvl w:ilvl="0" w:tplc="04190011">
      <w:start w:val="1"/>
      <w:numFmt w:val="decimal"/>
      <w:lvlText w:val="%1)"/>
      <w:lvlJc w:val="left"/>
      <w:pPr>
        <w:tabs>
          <w:tab w:val="num" w:pos="900"/>
        </w:tabs>
        <w:ind w:left="900" w:hanging="360"/>
      </w:pPr>
      <w:rPr>
        <w:rFonts w:hint="default"/>
      </w:rPr>
    </w:lvl>
    <w:lvl w:ilvl="1" w:tplc="06041ACA">
      <w:start w:val="1"/>
      <w:numFmt w:val="decimal"/>
      <w:lvlText w:val="%2."/>
      <w:lvlJc w:val="left"/>
      <w:pPr>
        <w:tabs>
          <w:tab w:val="num" w:pos="780"/>
        </w:tabs>
        <w:ind w:left="780" w:hanging="42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3"/>
  </w:num>
  <w:num w:numId="5">
    <w:abstractNumId w:val="5"/>
  </w:num>
  <w:num w:numId="6">
    <w:abstractNumId w:val="18"/>
  </w:num>
  <w:num w:numId="7">
    <w:abstractNumId w:val="22"/>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7"/>
  </w:num>
  <w:num w:numId="16">
    <w:abstractNumId w:val="16"/>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4"/>
  </w:num>
  <w:num w:numId="20">
    <w:abstractNumId w:val="20"/>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7C6"/>
    <w:rsid w:val="00027BA7"/>
    <w:rsid w:val="0004704A"/>
    <w:rsid w:val="000570EE"/>
    <w:rsid w:val="00085983"/>
    <w:rsid w:val="0009504C"/>
    <w:rsid w:val="00123458"/>
    <w:rsid w:val="0018150D"/>
    <w:rsid w:val="001830B3"/>
    <w:rsid w:val="001D35E7"/>
    <w:rsid w:val="00235C36"/>
    <w:rsid w:val="0024130F"/>
    <w:rsid w:val="002B0FDE"/>
    <w:rsid w:val="002C66DE"/>
    <w:rsid w:val="00311F8B"/>
    <w:rsid w:val="0039623F"/>
    <w:rsid w:val="003E67C6"/>
    <w:rsid w:val="003F0BE3"/>
    <w:rsid w:val="003F5E6E"/>
    <w:rsid w:val="00414031"/>
    <w:rsid w:val="00416D3A"/>
    <w:rsid w:val="00445971"/>
    <w:rsid w:val="004528F0"/>
    <w:rsid w:val="0046137E"/>
    <w:rsid w:val="00465D07"/>
    <w:rsid w:val="00472062"/>
    <w:rsid w:val="004C7D01"/>
    <w:rsid w:val="004D55D7"/>
    <w:rsid w:val="004F781F"/>
    <w:rsid w:val="00594DD0"/>
    <w:rsid w:val="00596218"/>
    <w:rsid w:val="00685117"/>
    <w:rsid w:val="006A26C0"/>
    <w:rsid w:val="006C5DAD"/>
    <w:rsid w:val="006C79F9"/>
    <w:rsid w:val="006E4D61"/>
    <w:rsid w:val="006F4148"/>
    <w:rsid w:val="00741F9E"/>
    <w:rsid w:val="00777906"/>
    <w:rsid w:val="00846D8F"/>
    <w:rsid w:val="008B151C"/>
    <w:rsid w:val="008D60E4"/>
    <w:rsid w:val="008F40C7"/>
    <w:rsid w:val="00930C80"/>
    <w:rsid w:val="009433AA"/>
    <w:rsid w:val="00954B21"/>
    <w:rsid w:val="00A20D14"/>
    <w:rsid w:val="00A23269"/>
    <w:rsid w:val="00A51289"/>
    <w:rsid w:val="00A80722"/>
    <w:rsid w:val="00AB22DE"/>
    <w:rsid w:val="00AE2215"/>
    <w:rsid w:val="00B341E6"/>
    <w:rsid w:val="00B43ABE"/>
    <w:rsid w:val="00B74D43"/>
    <w:rsid w:val="00C35BF9"/>
    <w:rsid w:val="00C60117"/>
    <w:rsid w:val="00CA11C7"/>
    <w:rsid w:val="00CD3117"/>
    <w:rsid w:val="00CE211F"/>
    <w:rsid w:val="00D13561"/>
    <w:rsid w:val="00D7111B"/>
    <w:rsid w:val="00DD2770"/>
    <w:rsid w:val="00DE3EC9"/>
    <w:rsid w:val="00DE4594"/>
    <w:rsid w:val="00DF1A7F"/>
    <w:rsid w:val="00F561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3C7EBDE7"/>
  <w15:chartTrackingRefBased/>
  <w15:docId w15:val="{ACD4847C-637D-4A58-8265-9A86203E1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6E4D61"/>
    <w:pPr>
      <w:keepNext/>
      <w:numPr>
        <w:numId w:val="2"/>
      </w:numPr>
      <w:spacing w:before="240" w:after="60" w:line="240" w:lineRule="auto"/>
      <w:outlineLvl w:val="0"/>
    </w:pPr>
    <w:rPr>
      <w:rFonts w:ascii="Arial" w:eastAsia="Lucida Sans Unicode" w:hAnsi="Arial" w:cs="Arial"/>
      <w:b/>
      <w:bCs/>
      <w:kern w:val="1"/>
      <w:sz w:val="32"/>
      <w:szCs w:val="32"/>
      <w:lang w:eastAsia="ar-SA"/>
    </w:rPr>
  </w:style>
  <w:style w:type="paragraph" w:styleId="2">
    <w:name w:val="heading 2"/>
    <w:basedOn w:val="a"/>
    <w:next w:val="a"/>
    <w:link w:val="20"/>
    <w:unhideWhenUsed/>
    <w:qFormat/>
    <w:rsid w:val="000859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qFormat/>
    <w:rsid w:val="006E4D61"/>
    <w:pPr>
      <w:keepNext/>
      <w:suppressAutoHyphens/>
      <w:spacing w:before="240" w:after="60" w:line="240" w:lineRule="auto"/>
      <w:outlineLvl w:val="2"/>
    </w:pPr>
    <w:rPr>
      <w:rFonts w:ascii="Cambria" w:eastAsia="Times New Roman" w:hAnsi="Cambria" w:cs="Times New Roman"/>
      <w:b/>
      <w:bCs/>
      <w:sz w:val="26"/>
      <w:szCs w:val="26"/>
      <w:lang w:eastAsia="ar-SA"/>
    </w:rPr>
  </w:style>
  <w:style w:type="paragraph" w:styleId="4">
    <w:name w:val="heading 4"/>
    <w:basedOn w:val="a"/>
    <w:next w:val="a"/>
    <w:link w:val="40"/>
    <w:uiPriority w:val="9"/>
    <w:semiHidden/>
    <w:unhideWhenUsed/>
    <w:qFormat/>
    <w:rsid w:val="00D7111B"/>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uiPriority w:val="99"/>
    <w:unhideWhenUsed/>
    <w:rsid w:val="003F5E6E"/>
    <w:rPr>
      <w:rFonts w:ascii="Times New Roman" w:hAnsi="Times New Roman" w:cs="Times New Roman"/>
      <w:sz w:val="24"/>
      <w:szCs w:val="24"/>
    </w:rPr>
  </w:style>
  <w:style w:type="paragraph" w:styleId="31">
    <w:name w:val="Body Text 3"/>
    <w:basedOn w:val="a"/>
    <w:link w:val="32"/>
    <w:semiHidden/>
    <w:unhideWhenUsed/>
    <w:rsid w:val="003F5E6E"/>
    <w:pPr>
      <w:spacing w:after="120"/>
    </w:pPr>
    <w:rPr>
      <w:sz w:val="16"/>
      <w:szCs w:val="16"/>
    </w:rPr>
  </w:style>
  <w:style w:type="character" w:customStyle="1" w:styleId="32">
    <w:name w:val="Основной текст 3 Знак"/>
    <w:basedOn w:val="a0"/>
    <w:link w:val="31"/>
    <w:semiHidden/>
    <w:rsid w:val="003F5E6E"/>
    <w:rPr>
      <w:sz w:val="16"/>
      <w:szCs w:val="16"/>
    </w:rPr>
  </w:style>
  <w:style w:type="paragraph" w:styleId="a4">
    <w:name w:val="Body Text Indent"/>
    <w:basedOn w:val="a"/>
    <w:link w:val="a5"/>
    <w:unhideWhenUsed/>
    <w:rsid w:val="003F5E6E"/>
    <w:pPr>
      <w:spacing w:after="120"/>
      <w:ind w:left="283"/>
    </w:pPr>
  </w:style>
  <w:style w:type="character" w:customStyle="1" w:styleId="a5">
    <w:name w:val="Основной текст с отступом Знак"/>
    <w:basedOn w:val="a0"/>
    <w:link w:val="a4"/>
    <w:rsid w:val="003F5E6E"/>
  </w:style>
  <w:style w:type="paragraph" w:styleId="a6">
    <w:name w:val="Balloon Text"/>
    <w:basedOn w:val="a"/>
    <w:link w:val="a7"/>
    <w:unhideWhenUsed/>
    <w:rsid w:val="003F5E6E"/>
    <w:pPr>
      <w:spacing w:after="0" w:line="240" w:lineRule="auto"/>
    </w:pPr>
    <w:rPr>
      <w:rFonts w:ascii="Tahoma" w:eastAsia="Times New Roman" w:hAnsi="Tahoma" w:cs="Tahoma"/>
      <w:sz w:val="16"/>
      <w:szCs w:val="16"/>
      <w:lang w:eastAsia="ru-RU"/>
    </w:rPr>
  </w:style>
  <w:style w:type="character" w:customStyle="1" w:styleId="a7">
    <w:name w:val="Текст выноски Знак"/>
    <w:basedOn w:val="a0"/>
    <w:link w:val="a6"/>
    <w:rsid w:val="003F5E6E"/>
    <w:rPr>
      <w:rFonts w:ascii="Tahoma" w:eastAsia="Times New Roman" w:hAnsi="Tahoma" w:cs="Tahoma"/>
      <w:sz w:val="16"/>
      <w:szCs w:val="16"/>
      <w:lang w:eastAsia="ru-RU"/>
    </w:rPr>
  </w:style>
  <w:style w:type="paragraph" w:styleId="a8">
    <w:name w:val="List Paragraph"/>
    <w:basedOn w:val="a"/>
    <w:uiPriority w:val="34"/>
    <w:qFormat/>
    <w:rsid w:val="003F5E6E"/>
    <w:pPr>
      <w:spacing w:after="0" w:line="240" w:lineRule="auto"/>
      <w:ind w:left="720"/>
      <w:contextualSpacing/>
    </w:pPr>
    <w:rPr>
      <w:rFonts w:ascii="Times New Roman" w:eastAsia="Times New Roman" w:hAnsi="Times New Roman" w:cs="Times New Roman"/>
      <w:sz w:val="20"/>
      <w:szCs w:val="20"/>
      <w:lang w:eastAsia="ru-RU"/>
    </w:rPr>
  </w:style>
  <w:style w:type="paragraph" w:styleId="a9">
    <w:name w:val="header"/>
    <w:basedOn w:val="a"/>
    <w:link w:val="aa"/>
    <w:unhideWhenUsed/>
    <w:rsid w:val="003F5E6E"/>
    <w:pPr>
      <w:tabs>
        <w:tab w:val="center" w:pos="4677"/>
        <w:tab w:val="right" w:pos="9355"/>
      </w:tabs>
      <w:spacing w:after="0" w:line="240" w:lineRule="auto"/>
    </w:pPr>
  </w:style>
  <w:style w:type="character" w:customStyle="1" w:styleId="aa">
    <w:name w:val="Верхний колонтитул Знак"/>
    <w:basedOn w:val="a0"/>
    <w:link w:val="a9"/>
    <w:rsid w:val="003F5E6E"/>
  </w:style>
  <w:style w:type="paragraph" w:styleId="ab">
    <w:name w:val="footer"/>
    <w:basedOn w:val="a"/>
    <w:link w:val="ac"/>
    <w:unhideWhenUsed/>
    <w:rsid w:val="003F5E6E"/>
    <w:pPr>
      <w:tabs>
        <w:tab w:val="center" w:pos="4677"/>
        <w:tab w:val="right" w:pos="9355"/>
      </w:tabs>
      <w:spacing w:after="0" w:line="240" w:lineRule="auto"/>
    </w:pPr>
  </w:style>
  <w:style w:type="character" w:customStyle="1" w:styleId="ac">
    <w:name w:val="Нижний колонтитул Знак"/>
    <w:basedOn w:val="a0"/>
    <w:link w:val="ab"/>
    <w:rsid w:val="003F5E6E"/>
  </w:style>
  <w:style w:type="numbering" w:customStyle="1" w:styleId="11">
    <w:name w:val="Нет списка1"/>
    <w:next w:val="a2"/>
    <w:semiHidden/>
    <w:rsid w:val="003F5E6E"/>
  </w:style>
  <w:style w:type="character" w:styleId="ad">
    <w:name w:val="page number"/>
    <w:basedOn w:val="a0"/>
    <w:rsid w:val="003F5E6E"/>
  </w:style>
  <w:style w:type="table" w:styleId="ae">
    <w:name w:val="Table Grid"/>
    <w:basedOn w:val="a1"/>
    <w:rsid w:val="003F5E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3F5E6E"/>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PlusTitle">
    <w:name w:val="ConsPlusTitle"/>
    <w:rsid w:val="003F5E6E"/>
    <w:pPr>
      <w:widowControl w:val="0"/>
      <w:autoSpaceDE w:val="0"/>
      <w:autoSpaceDN w:val="0"/>
      <w:spacing w:after="0" w:line="240" w:lineRule="auto"/>
    </w:pPr>
    <w:rPr>
      <w:rFonts w:ascii="Calibri" w:eastAsia="Times New Roman" w:hAnsi="Calibri" w:cs="Calibri"/>
      <w:b/>
      <w:szCs w:val="20"/>
      <w:lang w:eastAsia="ru-RU"/>
    </w:rPr>
  </w:style>
  <w:style w:type="numbering" w:customStyle="1" w:styleId="21">
    <w:name w:val="Нет списка2"/>
    <w:next w:val="a2"/>
    <w:uiPriority w:val="99"/>
    <w:semiHidden/>
    <w:unhideWhenUsed/>
    <w:rsid w:val="003F5E6E"/>
  </w:style>
  <w:style w:type="paragraph" w:styleId="af">
    <w:name w:val="No Spacing"/>
    <w:link w:val="af0"/>
    <w:uiPriority w:val="1"/>
    <w:qFormat/>
    <w:rsid w:val="003F5E6E"/>
    <w:pPr>
      <w:spacing w:after="0" w:line="240" w:lineRule="auto"/>
    </w:pPr>
    <w:rPr>
      <w:rFonts w:ascii="Times New Roman" w:eastAsia="Times New Roman" w:hAnsi="Times New Roman" w:cs="Times New Roman"/>
      <w:sz w:val="24"/>
      <w:szCs w:val="24"/>
      <w:lang w:eastAsia="ru-RU"/>
    </w:rPr>
  </w:style>
  <w:style w:type="paragraph" w:customStyle="1" w:styleId="af1">
    <w:name w:val="Содержимое таблицы"/>
    <w:basedOn w:val="a"/>
    <w:rsid w:val="003F5E6E"/>
    <w:pPr>
      <w:widowControl w:val="0"/>
      <w:suppressLineNumbers/>
      <w:suppressAutoHyphens/>
      <w:spacing w:after="0" w:line="240" w:lineRule="auto"/>
    </w:pPr>
    <w:rPr>
      <w:rFonts w:ascii="Times New Roman" w:eastAsia="Arial Unicode MS" w:hAnsi="Times New Roman" w:cs="Times New Roman"/>
      <w:kern w:val="2"/>
      <w:sz w:val="24"/>
      <w:szCs w:val="24"/>
    </w:rPr>
  </w:style>
  <w:style w:type="paragraph" w:customStyle="1" w:styleId="ConsPlusNormal">
    <w:name w:val="ConsPlusNormal"/>
    <w:rsid w:val="003F5E6E"/>
    <w:pPr>
      <w:widowControl w:val="0"/>
      <w:autoSpaceDE w:val="0"/>
      <w:autoSpaceDN w:val="0"/>
      <w:spacing w:after="0" w:line="240" w:lineRule="auto"/>
    </w:pPr>
    <w:rPr>
      <w:rFonts w:ascii="Calibri" w:eastAsia="Times New Roman" w:hAnsi="Calibri" w:cs="Calibri"/>
      <w:szCs w:val="20"/>
      <w:lang w:eastAsia="ru-RU"/>
    </w:rPr>
  </w:style>
  <w:style w:type="numbering" w:customStyle="1" w:styleId="33">
    <w:name w:val="Нет списка3"/>
    <w:next w:val="a2"/>
    <w:semiHidden/>
    <w:rsid w:val="003F5E6E"/>
  </w:style>
  <w:style w:type="table" w:customStyle="1" w:styleId="12">
    <w:name w:val="Сетка таблицы1"/>
    <w:basedOn w:val="a1"/>
    <w:next w:val="ae"/>
    <w:rsid w:val="003F5E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3F5E6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1">
    <w:name w:val="Нет списка4"/>
    <w:next w:val="a2"/>
    <w:uiPriority w:val="99"/>
    <w:semiHidden/>
    <w:unhideWhenUsed/>
    <w:rsid w:val="002B0FDE"/>
  </w:style>
  <w:style w:type="paragraph" w:customStyle="1" w:styleId="msonormal0">
    <w:name w:val="msonormal"/>
    <w:basedOn w:val="a"/>
    <w:rsid w:val="002B0F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ody Text"/>
    <w:basedOn w:val="a"/>
    <w:link w:val="af3"/>
    <w:semiHidden/>
    <w:unhideWhenUsed/>
    <w:rsid w:val="00D7111B"/>
    <w:pPr>
      <w:spacing w:after="120"/>
    </w:pPr>
  </w:style>
  <w:style w:type="character" w:customStyle="1" w:styleId="af3">
    <w:name w:val="Основной текст Знак"/>
    <w:basedOn w:val="a0"/>
    <w:link w:val="af2"/>
    <w:semiHidden/>
    <w:rsid w:val="00D7111B"/>
  </w:style>
  <w:style w:type="character" w:customStyle="1" w:styleId="40">
    <w:name w:val="Заголовок 4 Знак"/>
    <w:basedOn w:val="a0"/>
    <w:link w:val="4"/>
    <w:uiPriority w:val="9"/>
    <w:semiHidden/>
    <w:rsid w:val="00D7111B"/>
    <w:rPr>
      <w:rFonts w:ascii="Calibri" w:eastAsia="Times New Roman" w:hAnsi="Calibri" w:cs="Times New Roman"/>
      <w:b/>
      <w:bCs/>
      <w:sz w:val="28"/>
      <w:szCs w:val="28"/>
      <w:lang w:eastAsia="ru-RU"/>
    </w:rPr>
  </w:style>
  <w:style w:type="numbering" w:customStyle="1" w:styleId="5">
    <w:name w:val="Нет списка5"/>
    <w:next w:val="a2"/>
    <w:uiPriority w:val="99"/>
    <w:semiHidden/>
    <w:unhideWhenUsed/>
    <w:rsid w:val="00D7111B"/>
  </w:style>
  <w:style w:type="character" w:styleId="af4">
    <w:name w:val="Hyperlink"/>
    <w:uiPriority w:val="99"/>
    <w:semiHidden/>
    <w:unhideWhenUsed/>
    <w:rsid w:val="00D7111B"/>
    <w:rPr>
      <w:color w:val="0563C1"/>
      <w:u w:val="single"/>
    </w:rPr>
  </w:style>
  <w:style w:type="character" w:styleId="af5">
    <w:name w:val="FollowedHyperlink"/>
    <w:basedOn w:val="a0"/>
    <w:uiPriority w:val="99"/>
    <w:semiHidden/>
    <w:unhideWhenUsed/>
    <w:rsid w:val="00D7111B"/>
    <w:rPr>
      <w:color w:val="954F72" w:themeColor="followedHyperlink"/>
      <w:u w:val="single"/>
    </w:rPr>
  </w:style>
  <w:style w:type="paragraph" w:styleId="22">
    <w:name w:val="Body Text 2"/>
    <w:basedOn w:val="a"/>
    <w:link w:val="23"/>
    <w:semiHidden/>
    <w:unhideWhenUsed/>
    <w:rsid w:val="00D7111B"/>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semiHidden/>
    <w:rsid w:val="00D7111B"/>
    <w:rPr>
      <w:rFonts w:ascii="Times New Roman" w:eastAsia="Times New Roman" w:hAnsi="Times New Roman" w:cs="Times New Roman"/>
      <w:sz w:val="24"/>
      <w:szCs w:val="24"/>
      <w:lang w:eastAsia="ru-RU"/>
    </w:rPr>
  </w:style>
  <w:style w:type="paragraph" w:customStyle="1" w:styleId="af6">
    <w:name w:val="Знак"/>
    <w:basedOn w:val="a"/>
    <w:rsid w:val="00D7111B"/>
    <w:pPr>
      <w:spacing w:before="100" w:beforeAutospacing="1" w:after="100" w:afterAutospacing="1" w:line="240" w:lineRule="auto"/>
    </w:pPr>
    <w:rPr>
      <w:rFonts w:ascii="Tahoma" w:eastAsia="Times New Roman" w:hAnsi="Tahoma" w:cs="Tahoma"/>
      <w:sz w:val="20"/>
      <w:szCs w:val="20"/>
      <w:lang w:val="en-US"/>
    </w:rPr>
  </w:style>
  <w:style w:type="paragraph" w:customStyle="1" w:styleId="ConsPlusNonformat">
    <w:name w:val="ConsPlusNonformat"/>
    <w:rsid w:val="00D7111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4">
    <w:name w:val="Основной текст (3)_"/>
    <w:link w:val="35"/>
    <w:locked/>
    <w:rsid w:val="00D7111B"/>
    <w:rPr>
      <w:b/>
      <w:bCs/>
      <w:sz w:val="28"/>
      <w:szCs w:val="28"/>
      <w:shd w:val="clear" w:color="auto" w:fill="FFFFFF"/>
    </w:rPr>
  </w:style>
  <w:style w:type="paragraph" w:customStyle="1" w:styleId="35">
    <w:name w:val="Основной текст (3)"/>
    <w:basedOn w:val="a"/>
    <w:link w:val="34"/>
    <w:rsid w:val="00D7111B"/>
    <w:pPr>
      <w:widowControl w:val="0"/>
      <w:shd w:val="clear" w:color="auto" w:fill="FFFFFF"/>
      <w:spacing w:after="0" w:line="317" w:lineRule="exact"/>
      <w:jc w:val="center"/>
    </w:pPr>
    <w:rPr>
      <w:b/>
      <w:bCs/>
      <w:sz w:val="28"/>
      <w:szCs w:val="28"/>
    </w:rPr>
  </w:style>
  <w:style w:type="paragraph" w:customStyle="1" w:styleId="13">
    <w:name w:val="Основной текст1"/>
    <w:basedOn w:val="a"/>
    <w:rsid w:val="00D7111B"/>
    <w:pPr>
      <w:widowControl w:val="0"/>
      <w:spacing w:after="0" w:line="360" w:lineRule="auto"/>
      <w:ind w:firstLine="400"/>
    </w:pPr>
    <w:rPr>
      <w:rFonts w:ascii="Times New Roman" w:eastAsia="Times New Roman" w:hAnsi="Times New Roman" w:cs="Times New Roman"/>
      <w:color w:val="000000"/>
      <w:sz w:val="28"/>
      <w:szCs w:val="28"/>
      <w:lang w:eastAsia="ru-RU" w:bidi="ru-RU"/>
    </w:rPr>
  </w:style>
  <w:style w:type="paragraph" w:customStyle="1" w:styleId="af7">
    <w:name w:val="Прижатый влево"/>
    <w:basedOn w:val="a"/>
    <w:next w:val="a"/>
    <w:uiPriority w:val="99"/>
    <w:rsid w:val="00D7111B"/>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Default">
    <w:name w:val="Default"/>
    <w:rsid w:val="00D7111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100">
    <w:name w:val="Основной текст + 10"/>
    <w:aliases w:val="5 pt,Не полужирный"/>
    <w:rsid w:val="00D7111B"/>
    <w:rPr>
      <w:rFonts w:ascii="Times New Roman" w:eastAsia="Times New Roman" w:hAnsi="Times New Roman" w:cs="Times New Roman" w:hint="default"/>
      <w:b/>
      <w:bCs/>
      <w:color w:val="000000"/>
      <w:spacing w:val="0"/>
      <w:w w:val="100"/>
      <w:position w:val="0"/>
      <w:sz w:val="21"/>
      <w:szCs w:val="21"/>
      <w:shd w:val="clear" w:color="auto" w:fill="FFFFFF"/>
      <w:lang w:val="ru-RU"/>
    </w:rPr>
  </w:style>
  <w:style w:type="character" w:customStyle="1" w:styleId="36">
    <w:name w:val="Основной текст (3) + Не полужирный"/>
    <w:rsid w:val="00D7111B"/>
    <w:rPr>
      <w:b/>
      <w:bCs/>
      <w:color w:val="000000"/>
      <w:spacing w:val="0"/>
      <w:w w:val="100"/>
      <w:position w:val="0"/>
      <w:sz w:val="28"/>
      <w:szCs w:val="28"/>
      <w:shd w:val="clear" w:color="auto" w:fill="FFFFFF"/>
      <w:lang w:val="ru-RU"/>
    </w:rPr>
  </w:style>
  <w:style w:type="character" w:customStyle="1" w:styleId="af8">
    <w:name w:val="Гипертекстовая ссылка"/>
    <w:uiPriority w:val="99"/>
    <w:rsid w:val="00D7111B"/>
    <w:rPr>
      <w:color w:val="106BBE"/>
    </w:rPr>
  </w:style>
  <w:style w:type="character" w:customStyle="1" w:styleId="af0">
    <w:name w:val="Без интервала Знак"/>
    <w:basedOn w:val="a0"/>
    <w:link w:val="af"/>
    <w:uiPriority w:val="1"/>
    <w:rsid w:val="00235C36"/>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085983"/>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0"/>
    <w:link w:val="1"/>
    <w:rsid w:val="006E4D61"/>
    <w:rPr>
      <w:rFonts w:ascii="Arial" w:eastAsia="Lucida Sans Unicode" w:hAnsi="Arial" w:cs="Arial"/>
      <w:b/>
      <w:bCs/>
      <w:kern w:val="1"/>
      <w:sz w:val="32"/>
      <w:szCs w:val="32"/>
      <w:lang w:eastAsia="ar-SA"/>
    </w:rPr>
  </w:style>
  <w:style w:type="character" w:customStyle="1" w:styleId="30">
    <w:name w:val="Заголовок 3 Знак"/>
    <w:basedOn w:val="a0"/>
    <w:link w:val="3"/>
    <w:rsid w:val="006E4D61"/>
    <w:rPr>
      <w:rFonts w:ascii="Cambria" w:eastAsia="Times New Roman" w:hAnsi="Cambria" w:cs="Times New Roman"/>
      <w:b/>
      <w:bCs/>
      <w:sz w:val="26"/>
      <w:szCs w:val="26"/>
      <w:lang w:eastAsia="ar-SA"/>
    </w:rPr>
  </w:style>
  <w:style w:type="numbering" w:customStyle="1" w:styleId="6">
    <w:name w:val="Нет списка6"/>
    <w:next w:val="a2"/>
    <w:uiPriority w:val="99"/>
    <w:semiHidden/>
    <w:unhideWhenUsed/>
    <w:rsid w:val="006E4D61"/>
  </w:style>
  <w:style w:type="character" w:customStyle="1" w:styleId="WW8Num2z0">
    <w:name w:val="WW8Num2z0"/>
    <w:rsid w:val="006E4D61"/>
    <w:rPr>
      <w:rFonts w:ascii="Symbol" w:hAnsi="Symbol"/>
    </w:rPr>
  </w:style>
  <w:style w:type="character" w:customStyle="1" w:styleId="WW8Num3z0">
    <w:name w:val="WW8Num3z0"/>
    <w:rsid w:val="006E4D61"/>
    <w:rPr>
      <w:rFonts w:ascii="Symbol" w:hAnsi="Symbol" w:cs="StarSymbol"/>
      <w:sz w:val="18"/>
      <w:szCs w:val="18"/>
    </w:rPr>
  </w:style>
  <w:style w:type="character" w:customStyle="1" w:styleId="WW8Num4z0">
    <w:name w:val="WW8Num4z0"/>
    <w:rsid w:val="006E4D61"/>
    <w:rPr>
      <w:rFonts w:ascii="Wingdings" w:hAnsi="Wingdings" w:cs="StarSymbol"/>
      <w:sz w:val="18"/>
      <w:szCs w:val="18"/>
    </w:rPr>
  </w:style>
  <w:style w:type="character" w:customStyle="1" w:styleId="Absatz-Standardschriftart">
    <w:name w:val="Absatz-Standardschriftart"/>
    <w:rsid w:val="006E4D61"/>
  </w:style>
  <w:style w:type="character" w:customStyle="1" w:styleId="WW-Absatz-Standardschriftart">
    <w:name w:val="WW-Absatz-Standardschriftart"/>
    <w:rsid w:val="006E4D61"/>
  </w:style>
  <w:style w:type="character" w:customStyle="1" w:styleId="50">
    <w:name w:val="Основной шрифт абзаца5"/>
    <w:rsid w:val="006E4D61"/>
  </w:style>
  <w:style w:type="character" w:customStyle="1" w:styleId="WW8Num1z0">
    <w:name w:val="WW8Num1z0"/>
    <w:rsid w:val="006E4D61"/>
    <w:rPr>
      <w:rFonts w:ascii="Symbol" w:hAnsi="Symbol"/>
    </w:rPr>
  </w:style>
  <w:style w:type="character" w:customStyle="1" w:styleId="WW-Absatz-Standardschriftart1">
    <w:name w:val="WW-Absatz-Standardschriftart1"/>
    <w:rsid w:val="006E4D61"/>
  </w:style>
  <w:style w:type="character" w:customStyle="1" w:styleId="42">
    <w:name w:val="Основной шрифт абзаца4"/>
    <w:rsid w:val="006E4D61"/>
  </w:style>
  <w:style w:type="character" w:customStyle="1" w:styleId="WW-Absatz-Standardschriftart11">
    <w:name w:val="WW-Absatz-Standardschriftart11"/>
    <w:rsid w:val="006E4D61"/>
  </w:style>
  <w:style w:type="character" w:customStyle="1" w:styleId="WW-Absatz-Standardschriftart111">
    <w:name w:val="WW-Absatz-Standardschriftart111"/>
    <w:rsid w:val="006E4D61"/>
  </w:style>
  <w:style w:type="character" w:customStyle="1" w:styleId="WW-Absatz-Standardschriftart1111">
    <w:name w:val="WW-Absatz-Standardschriftart1111"/>
    <w:rsid w:val="006E4D61"/>
  </w:style>
  <w:style w:type="character" w:customStyle="1" w:styleId="WW-Absatz-Standardschriftart11111">
    <w:name w:val="WW-Absatz-Standardschriftart11111"/>
    <w:rsid w:val="006E4D61"/>
  </w:style>
  <w:style w:type="character" w:customStyle="1" w:styleId="WW-Absatz-Standardschriftart111111">
    <w:name w:val="WW-Absatz-Standardschriftart111111"/>
    <w:rsid w:val="006E4D61"/>
  </w:style>
  <w:style w:type="character" w:customStyle="1" w:styleId="WW-Absatz-Standardschriftart1111111">
    <w:name w:val="WW-Absatz-Standardschriftart1111111"/>
    <w:rsid w:val="006E4D61"/>
  </w:style>
  <w:style w:type="character" w:customStyle="1" w:styleId="WW-Absatz-Standardschriftart11111111">
    <w:name w:val="WW-Absatz-Standardschriftart11111111"/>
    <w:rsid w:val="006E4D61"/>
  </w:style>
  <w:style w:type="character" w:customStyle="1" w:styleId="WW8Num5z0">
    <w:name w:val="WW8Num5z0"/>
    <w:rsid w:val="006E4D61"/>
    <w:rPr>
      <w:rFonts w:ascii="Wingdings" w:hAnsi="Wingdings" w:cs="StarSymbol"/>
      <w:sz w:val="18"/>
      <w:szCs w:val="18"/>
    </w:rPr>
  </w:style>
  <w:style w:type="character" w:customStyle="1" w:styleId="WW-Absatz-Standardschriftart111111111">
    <w:name w:val="WW-Absatz-Standardschriftart111111111"/>
    <w:rsid w:val="006E4D61"/>
  </w:style>
  <w:style w:type="character" w:customStyle="1" w:styleId="WW-Absatz-Standardschriftart1111111111">
    <w:name w:val="WW-Absatz-Standardschriftart1111111111"/>
    <w:rsid w:val="006E4D61"/>
  </w:style>
  <w:style w:type="character" w:customStyle="1" w:styleId="WW-Absatz-Standardschriftart11111111111">
    <w:name w:val="WW-Absatz-Standardschriftart11111111111"/>
    <w:rsid w:val="006E4D61"/>
  </w:style>
  <w:style w:type="character" w:customStyle="1" w:styleId="WW-Absatz-Standardschriftart111111111111">
    <w:name w:val="WW-Absatz-Standardschriftart111111111111"/>
    <w:rsid w:val="006E4D61"/>
  </w:style>
  <w:style w:type="character" w:customStyle="1" w:styleId="WW-Absatz-Standardschriftart1111111111111">
    <w:name w:val="WW-Absatz-Standardschriftart1111111111111"/>
    <w:rsid w:val="006E4D61"/>
  </w:style>
  <w:style w:type="character" w:customStyle="1" w:styleId="WW8Num8z0">
    <w:name w:val="WW8Num8z0"/>
    <w:rsid w:val="006E4D61"/>
    <w:rPr>
      <w:rFonts w:ascii="Wingdings" w:hAnsi="Wingdings" w:cs="StarSymbol"/>
      <w:sz w:val="18"/>
      <w:szCs w:val="18"/>
    </w:rPr>
  </w:style>
  <w:style w:type="character" w:customStyle="1" w:styleId="WW-Absatz-Standardschriftart11111111111111">
    <w:name w:val="WW-Absatz-Standardschriftart11111111111111"/>
    <w:rsid w:val="006E4D61"/>
  </w:style>
  <w:style w:type="character" w:customStyle="1" w:styleId="WW-Absatz-Standardschriftart111111111111111">
    <w:name w:val="WW-Absatz-Standardschriftart111111111111111"/>
    <w:rsid w:val="006E4D61"/>
  </w:style>
  <w:style w:type="character" w:customStyle="1" w:styleId="WW8Num6z0">
    <w:name w:val="WW8Num6z0"/>
    <w:rsid w:val="006E4D61"/>
    <w:rPr>
      <w:rFonts w:ascii="Symbol" w:hAnsi="Symbol"/>
    </w:rPr>
  </w:style>
  <w:style w:type="character" w:customStyle="1" w:styleId="WW-Absatz-Standardschriftart1111111111111111">
    <w:name w:val="WW-Absatz-Standardschriftart1111111111111111"/>
    <w:rsid w:val="006E4D61"/>
  </w:style>
  <w:style w:type="character" w:customStyle="1" w:styleId="WW8Num9z0">
    <w:name w:val="WW8Num9z0"/>
    <w:rsid w:val="006E4D61"/>
    <w:rPr>
      <w:rFonts w:ascii="Wingdings" w:hAnsi="Wingdings" w:cs="StarSymbol"/>
      <w:sz w:val="18"/>
      <w:szCs w:val="18"/>
    </w:rPr>
  </w:style>
  <w:style w:type="character" w:customStyle="1" w:styleId="WW8Num10z0">
    <w:name w:val="WW8Num10z0"/>
    <w:rsid w:val="006E4D61"/>
    <w:rPr>
      <w:rFonts w:ascii="Symbol" w:hAnsi="Symbol"/>
    </w:rPr>
  </w:style>
  <w:style w:type="character" w:customStyle="1" w:styleId="WW-Absatz-Standardschriftart11111111111111111">
    <w:name w:val="WW-Absatz-Standardschriftart11111111111111111"/>
    <w:rsid w:val="006E4D61"/>
  </w:style>
  <w:style w:type="character" w:customStyle="1" w:styleId="WW8Num7z0">
    <w:name w:val="WW8Num7z0"/>
    <w:rsid w:val="006E4D61"/>
    <w:rPr>
      <w:rFonts w:ascii="Wingdings" w:hAnsi="Wingdings" w:cs="StarSymbol"/>
      <w:sz w:val="18"/>
      <w:szCs w:val="18"/>
    </w:rPr>
  </w:style>
  <w:style w:type="character" w:customStyle="1" w:styleId="37">
    <w:name w:val="Основной шрифт абзаца3"/>
    <w:rsid w:val="006E4D61"/>
  </w:style>
  <w:style w:type="character" w:customStyle="1" w:styleId="WW-Absatz-Standardschriftart111111111111111111">
    <w:name w:val="WW-Absatz-Standardschriftart111111111111111111"/>
    <w:rsid w:val="006E4D61"/>
  </w:style>
  <w:style w:type="character" w:customStyle="1" w:styleId="WW-Absatz-Standardschriftart1111111111111111111">
    <w:name w:val="WW-Absatz-Standardschriftart1111111111111111111"/>
    <w:rsid w:val="006E4D61"/>
  </w:style>
  <w:style w:type="character" w:customStyle="1" w:styleId="WW-Absatz-Standardschriftart11111111111111111111">
    <w:name w:val="WW-Absatz-Standardschriftart11111111111111111111"/>
    <w:rsid w:val="006E4D61"/>
  </w:style>
  <w:style w:type="character" w:customStyle="1" w:styleId="WW-Absatz-Standardschriftart111111111111111111111">
    <w:name w:val="WW-Absatz-Standardschriftart111111111111111111111"/>
    <w:rsid w:val="006E4D61"/>
  </w:style>
  <w:style w:type="character" w:customStyle="1" w:styleId="WW-Absatz-Standardschriftart1111111111111111111111">
    <w:name w:val="WW-Absatz-Standardschriftart1111111111111111111111"/>
    <w:rsid w:val="006E4D61"/>
  </w:style>
  <w:style w:type="character" w:customStyle="1" w:styleId="WW8Num4z1">
    <w:name w:val="WW8Num4z1"/>
    <w:rsid w:val="006E4D61"/>
    <w:rPr>
      <w:rFonts w:ascii="Wingdings 2" w:hAnsi="Wingdings 2" w:cs="StarSymbol"/>
      <w:sz w:val="18"/>
      <w:szCs w:val="18"/>
    </w:rPr>
  </w:style>
  <w:style w:type="character" w:customStyle="1" w:styleId="WW8Num4z2">
    <w:name w:val="WW8Num4z2"/>
    <w:rsid w:val="006E4D61"/>
    <w:rPr>
      <w:rFonts w:ascii="StarSymbol" w:hAnsi="StarSymbol" w:cs="StarSymbol"/>
      <w:sz w:val="18"/>
      <w:szCs w:val="18"/>
    </w:rPr>
  </w:style>
  <w:style w:type="character" w:customStyle="1" w:styleId="WW-Absatz-Standardschriftart11111111111111111111111">
    <w:name w:val="WW-Absatz-Standardschriftart11111111111111111111111"/>
    <w:rsid w:val="006E4D61"/>
  </w:style>
  <w:style w:type="character" w:customStyle="1" w:styleId="WW8Num5z1">
    <w:name w:val="WW8Num5z1"/>
    <w:rsid w:val="006E4D61"/>
    <w:rPr>
      <w:rFonts w:ascii="Wingdings 2" w:hAnsi="Wingdings 2" w:cs="StarSymbol"/>
      <w:sz w:val="18"/>
      <w:szCs w:val="18"/>
    </w:rPr>
  </w:style>
  <w:style w:type="character" w:customStyle="1" w:styleId="WW8Num5z2">
    <w:name w:val="WW8Num5z2"/>
    <w:rsid w:val="006E4D61"/>
    <w:rPr>
      <w:rFonts w:ascii="StarSymbol" w:hAnsi="StarSymbol" w:cs="StarSymbol"/>
      <w:sz w:val="18"/>
      <w:szCs w:val="18"/>
    </w:rPr>
  </w:style>
  <w:style w:type="character" w:customStyle="1" w:styleId="WW8Num6z1">
    <w:name w:val="WW8Num6z1"/>
    <w:rsid w:val="006E4D61"/>
    <w:rPr>
      <w:rFonts w:ascii="Wingdings 2" w:hAnsi="Wingdings 2" w:cs="StarSymbol"/>
      <w:sz w:val="18"/>
      <w:szCs w:val="18"/>
    </w:rPr>
  </w:style>
  <w:style w:type="character" w:customStyle="1" w:styleId="WW8Num6z2">
    <w:name w:val="WW8Num6z2"/>
    <w:rsid w:val="006E4D61"/>
    <w:rPr>
      <w:rFonts w:ascii="StarSymbol" w:hAnsi="StarSymbol" w:cs="StarSymbol"/>
      <w:sz w:val="18"/>
      <w:szCs w:val="18"/>
    </w:rPr>
  </w:style>
  <w:style w:type="character" w:customStyle="1" w:styleId="WW8Num7z1">
    <w:name w:val="WW8Num7z1"/>
    <w:rsid w:val="006E4D61"/>
    <w:rPr>
      <w:rFonts w:ascii="Wingdings 2" w:hAnsi="Wingdings 2" w:cs="StarSymbol"/>
      <w:sz w:val="18"/>
      <w:szCs w:val="18"/>
    </w:rPr>
  </w:style>
  <w:style w:type="character" w:customStyle="1" w:styleId="WW8Num7z2">
    <w:name w:val="WW8Num7z2"/>
    <w:rsid w:val="006E4D61"/>
    <w:rPr>
      <w:rFonts w:ascii="StarSymbol" w:hAnsi="StarSymbol" w:cs="StarSymbol"/>
      <w:sz w:val="18"/>
      <w:szCs w:val="18"/>
    </w:rPr>
  </w:style>
  <w:style w:type="character" w:customStyle="1" w:styleId="WW8Num9z1">
    <w:name w:val="WW8Num9z1"/>
    <w:rsid w:val="006E4D61"/>
    <w:rPr>
      <w:rFonts w:ascii="Wingdings 2" w:hAnsi="Wingdings 2" w:cs="StarSymbol"/>
      <w:sz w:val="18"/>
      <w:szCs w:val="18"/>
    </w:rPr>
  </w:style>
  <w:style w:type="character" w:customStyle="1" w:styleId="WW8Num9z2">
    <w:name w:val="WW8Num9z2"/>
    <w:rsid w:val="006E4D61"/>
    <w:rPr>
      <w:rFonts w:ascii="StarSymbol" w:hAnsi="StarSymbol" w:cs="StarSymbol"/>
      <w:sz w:val="18"/>
      <w:szCs w:val="18"/>
    </w:rPr>
  </w:style>
  <w:style w:type="character" w:customStyle="1" w:styleId="WW8Num10z1">
    <w:name w:val="WW8Num10z1"/>
    <w:rsid w:val="006E4D61"/>
    <w:rPr>
      <w:rFonts w:ascii="Wingdings 2" w:hAnsi="Wingdings 2" w:cs="StarSymbol"/>
      <w:sz w:val="18"/>
      <w:szCs w:val="18"/>
    </w:rPr>
  </w:style>
  <w:style w:type="character" w:customStyle="1" w:styleId="WW8Num10z2">
    <w:name w:val="WW8Num10z2"/>
    <w:rsid w:val="006E4D61"/>
    <w:rPr>
      <w:rFonts w:ascii="StarSymbol" w:hAnsi="StarSymbol" w:cs="StarSymbol"/>
      <w:sz w:val="18"/>
      <w:szCs w:val="18"/>
    </w:rPr>
  </w:style>
  <w:style w:type="character" w:customStyle="1" w:styleId="WW8Num11z0">
    <w:name w:val="WW8Num11z0"/>
    <w:rsid w:val="006E4D61"/>
    <w:rPr>
      <w:rFonts w:ascii="Symbol" w:hAnsi="Symbol"/>
    </w:rPr>
  </w:style>
  <w:style w:type="character" w:customStyle="1" w:styleId="WW8Num15z0">
    <w:name w:val="WW8Num15z0"/>
    <w:rsid w:val="006E4D61"/>
    <w:rPr>
      <w:rFonts w:ascii="Symbol" w:hAnsi="Symbol" w:cs="StarSymbol"/>
      <w:sz w:val="18"/>
      <w:szCs w:val="18"/>
    </w:rPr>
  </w:style>
  <w:style w:type="character" w:customStyle="1" w:styleId="WW-Absatz-Standardschriftart111111111111111111111111">
    <w:name w:val="WW-Absatz-Standardschriftart111111111111111111111111"/>
    <w:rsid w:val="006E4D61"/>
  </w:style>
  <w:style w:type="character" w:customStyle="1" w:styleId="WW8Num8z1">
    <w:name w:val="WW8Num8z1"/>
    <w:rsid w:val="006E4D61"/>
    <w:rPr>
      <w:rFonts w:ascii="Wingdings 2" w:hAnsi="Wingdings 2" w:cs="StarSymbol"/>
      <w:sz w:val="18"/>
      <w:szCs w:val="18"/>
    </w:rPr>
  </w:style>
  <w:style w:type="character" w:customStyle="1" w:styleId="WW8Num8z2">
    <w:name w:val="WW8Num8z2"/>
    <w:rsid w:val="006E4D61"/>
    <w:rPr>
      <w:rFonts w:ascii="StarSymbol" w:hAnsi="StarSymbol" w:cs="StarSymbol"/>
      <w:sz w:val="18"/>
      <w:szCs w:val="18"/>
    </w:rPr>
  </w:style>
  <w:style w:type="character" w:customStyle="1" w:styleId="WW8Num11z1">
    <w:name w:val="WW8Num11z1"/>
    <w:rsid w:val="006E4D61"/>
    <w:rPr>
      <w:rFonts w:ascii="Wingdings 2" w:hAnsi="Wingdings 2" w:cs="StarSymbol"/>
      <w:sz w:val="18"/>
      <w:szCs w:val="18"/>
    </w:rPr>
  </w:style>
  <w:style w:type="character" w:customStyle="1" w:styleId="WW8Num11z2">
    <w:name w:val="WW8Num11z2"/>
    <w:rsid w:val="006E4D61"/>
    <w:rPr>
      <w:rFonts w:ascii="StarSymbol" w:hAnsi="StarSymbol" w:cs="StarSymbol"/>
      <w:sz w:val="18"/>
      <w:szCs w:val="18"/>
    </w:rPr>
  </w:style>
  <w:style w:type="character" w:customStyle="1" w:styleId="WW8Num12z0">
    <w:name w:val="WW8Num12z0"/>
    <w:rsid w:val="006E4D61"/>
    <w:rPr>
      <w:rFonts w:ascii="Wingdings" w:hAnsi="Wingdings" w:cs="StarSymbol"/>
      <w:sz w:val="18"/>
      <w:szCs w:val="18"/>
    </w:rPr>
  </w:style>
  <w:style w:type="character" w:customStyle="1" w:styleId="WW8Num12z1">
    <w:name w:val="WW8Num12z1"/>
    <w:rsid w:val="006E4D61"/>
    <w:rPr>
      <w:rFonts w:ascii="Wingdings 2" w:hAnsi="Wingdings 2" w:cs="StarSymbol"/>
      <w:sz w:val="18"/>
      <w:szCs w:val="18"/>
    </w:rPr>
  </w:style>
  <w:style w:type="character" w:customStyle="1" w:styleId="WW8Num12z2">
    <w:name w:val="WW8Num12z2"/>
    <w:rsid w:val="006E4D61"/>
    <w:rPr>
      <w:rFonts w:ascii="StarSymbol" w:hAnsi="StarSymbol" w:cs="StarSymbol"/>
      <w:sz w:val="18"/>
      <w:szCs w:val="18"/>
    </w:rPr>
  </w:style>
  <w:style w:type="character" w:customStyle="1" w:styleId="WW8Num13z0">
    <w:name w:val="WW8Num13z0"/>
    <w:rsid w:val="006E4D61"/>
    <w:rPr>
      <w:rFonts w:ascii="Symbol" w:hAnsi="Symbol"/>
    </w:rPr>
  </w:style>
  <w:style w:type="character" w:customStyle="1" w:styleId="WW-Absatz-Standardschriftart1111111111111111111111111">
    <w:name w:val="WW-Absatz-Standardschriftart1111111111111111111111111"/>
    <w:rsid w:val="006E4D61"/>
  </w:style>
  <w:style w:type="character" w:customStyle="1" w:styleId="WW-Absatz-Standardschriftart11111111111111111111111111">
    <w:name w:val="WW-Absatz-Standardschriftart11111111111111111111111111"/>
    <w:rsid w:val="006E4D61"/>
  </w:style>
  <w:style w:type="character" w:customStyle="1" w:styleId="WW-Absatz-Standardschriftart111111111111111111111111111">
    <w:name w:val="WW-Absatz-Standardschriftart111111111111111111111111111"/>
    <w:rsid w:val="006E4D61"/>
  </w:style>
  <w:style w:type="character" w:customStyle="1" w:styleId="WW-Absatz-Standardschriftart1111111111111111111111111111">
    <w:name w:val="WW-Absatz-Standardschriftart1111111111111111111111111111"/>
    <w:rsid w:val="006E4D61"/>
  </w:style>
  <w:style w:type="character" w:customStyle="1" w:styleId="WW-Absatz-Standardschriftart11111111111111111111111111111">
    <w:name w:val="WW-Absatz-Standardschriftart11111111111111111111111111111"/>
    <w:rsid w:val="006E4D61"/>
  </w:style>
  <w:style w:type="character" w:customStyle="1" w:styleId="24">
    <w:name w:val="Основной шрифт абзаца2"/>
    <w:rsid w:val="006E4D61"/>
  </w:style>
  <w:style w:type="character" w:customStyle="1" w:styleId="WW8Num13z1">
    <w:name w:val="WW8Num13z1"/>
    <w:rsid w:val="006E4D61"/>
    <w:rPr>
      <w:rFonts w:ascii="Wingdings 2" w:hAnsi="Wingdings 2" w:cs="StarSymbol"/>
      <w:sz w:val="18"/>
      <w:szCs w:val="18"/>
    </w:rPr>
  </w:style>
  <w:style w:type="character" w:customStyle="1" w:styleId="WW8Num13z2">
    <w:name w:val="WW8Num13z2"/>
    <w:rsid w:val="006E4D61"/>
    <w:rPr>
      <w:rFonts w:ascii="StarSymbol" w:hAnsi="StarSymbol" w:cs="StarSymbol"/>
      <w:sz w:val="18"/>
      <w:szCs w:val="18"/>
    </w:rPr>
  </w:style>
  <w:style w:type="character" w:customStyle="1" w:styleId="WW8Num14z0">
    <w:name w:val="WW8Num14z0"/>
    <w:rsid w:val="006E4D61"/>
    <w:rPr>
      <w:rFonts w:ascii="Wingdings" w:hAnsi="Wingdings" w:cs="StarSymbol"/>
      <w:sz w:val="18"/>
      <w:szCs w:val="18"/>
    </w:rPr>
  </w:style>
  <w:style w:type="character" w:customStyle="1" w:styleId="WW8Num14z1">
    <w:name w:val="WW8Num14z1"/>
    <w:rsid w:val="006E4D61"/>
    <w:rPr>
      <w:rFonts w:ascii="Wingdings 2" w:hAnsi="Wingdings 2" w:cs="StarSymbol"/>
      <w:sz w:val="18"/>
      <w:szCs w:val="18"/>
    </w:rPr>
  </w:style>
  <w:style w:type="character" w:customStyle="1" w:styleId="WW8Num14z2">
    <w:name w:val="WW8Num14z2"/>
    <w:rsid w:val="006E4D61"/>
    <w:rPr>
      <w:rFonts w:ascii="StarSymbol" w:hAnsi="StarSymbol" w:cs="StarSymbol"/>
      <w:sz w:val="18"/>
      <w:szCs w:val="18"/>
    </w:rPr>
  </w:style>
  <w:style w:type="character" w:customStyle="1" w:styleId="WW-Absatz-Standardschriftart111111111111111111111111111111">
    <w:name w:val="WW-Absatz-Standardschriftart111111111111111111111111111111"/>
    <w:rsid w:val="006E4D61"/>
  </w:style>
  <w:style w:type="character" w:customStyle="1" w:styleId="WW-Absatz-Standardschriftart1111111111111111111111111111111">
    <w:name w:val="WW-Absatz-Standardschriftart1111111111111111111111111111111"/>
    <w:rsid w:val="006E4D61"/>
  </w:style>
  <w:style w:type="character" w:customStyle="1" w:styleId="WW-Absatz-Standardschriftart11111111111111111111111111111111">
    <w:name w:val="WW-Absatz-Standardschriftart11111111111111111111111111111111"/>
    <w:rsid w:val="006E4D61"/>
  </w:style>
  <w:style w:type="character" w:customStyle="1" w:styleId="WW8Num16z0">
    <w:name w:val="WW8Num16z0"/>
    <w:rsid w:val="006E4D61"/>
    <w:rPr>
      <w:rFonts w:ascii="Symbol" w:hAnsi="Symbol" w:cs="StarSymbol"/>
      <w:sz w:val="18"/>
      <w:szCs w:val="18"/>
    </w:rPr>
  </w:style>
  <w:style w:type="character" w:customStyle="1" w:styleId="WW8Num16z1">
    <w:name w:val="WW8Num16z1"/>
    <w:rsid w:val="006E4D61"/>
    <w:rPr>
      <w:rFonts w:ascii="Wingdings 2" w:hAnsi="Wingdings 2" w:cs="StarSymbol"/>
      <w:sz w:val="18"/>
      <w:szCs w:val="18"/>
    </w:rPr>
  </w:style>
  <w:style w:type="character" w:customStyle="1" w:styleId="WW8Num16z2">
    <w:name w:val="WW8Num16z2"/>
    <w:rsid w:val="006E4D61"/>
    <w:rPr>
      <w:rFonts w:ascii="StarSymbol" w:hAnsi="StarSymbol" w:cs="StarSymbol"/>
      <w:sz w:val="18"/>
      <w:szCs w:val="18"/>
    </w:rPr>
  </w:style>
  <w:style w:type="character" w:customStyle="1" w:styleId="WW8Num16z3">
    <w:name w:val="WW8Num16z3"/>
    <w:rsid w:val="006E4D61"/>
    <w:rPr>
      <w:rFonts w:ascii="Wingdings" w:hAnsi="Wingdings" w:cs="StarSymbol"/>
      <w:sz w:val="18"/>
      <w:szCs w:val="18"/>
    </w:rPr>
  </w:style>
  <w:style w:type="character" w:customStyle="1" w:styleId="14">
    <w:name w:val="Основной шрифт абзаца1"/>
    <w:rsid w:val="006E4D61"/>
  </w:style>
  <w:style w:type="character" w:customStyle="1" w:styleId="WW8Num20z0">
    <w:name w:val="WW8Num20z0"/>
    <w:rsid w:val="006E4D61"/>
    <w:rPr>
      <w:rFonts w:ascii="Symbol" w:hAnsi="Symbol"/>
    </w:rPr>
  </w:style>
  <w:style w:type="character" w:customStyle="1" w:styleId="af9">
    <w:name w:val="Символ нумерации"/>
    <w:rsid w:val="006E4D61"/>
  </w:style>
  <w:style w:type="character" w:customStyle="1" w:styleId="afa">
    <w:name w:val="Маркеры списка"/>
    <w:rsid w:val="006E4D61"/>
    <w:rPr>
      <w:rFonts w:ascii="StarSymbol" w:eastAsia="StarSymbol" w:hAnsi="StarSymbol" w:cs="StarSymbol"/>
      <w:sz w:val="18"/>
      <w:szCs w:val="18"/>
    </w:rPr>
  </w:style>
  <w:style w:type="character" w:customStyle="1" w:styleId="WW8Num19z0">
    <w:name w:val="WW8Num19z0"/>
    <w:rsid w:val="006E4D61"/>
    <w:rPr>
      <w:rFonts w:ascii="Wingdings" w:hAnsi="Wingdings" w:cs="StarSymbol"/>
      <w:sz w:val="18"/>
      <w:szCs w:val="18"/>
    </w:rPr>
  </w:style>
  <w:style w:type="character" w:customStyle="1" w:styleId="60">
    <w:name w:val="Знак6"/>
    <w:rsid w:val="006E4D61"/>
    <w:rPr>
      <w:rFonts w:ascii="Arial" w:eastAsia="Lucida Sans Unicode" w:hAnsi="Arial" w:cs="Arial"/>
      <w:b/>
      <w:bCs/>
      <w:kern w:val="1"/>
      <w:sz w:val="32"/>
      <w:szCs w:val="32"/>
      <w:lang w:val="ru-RU" w:eastAsia="ar-SA" w:bidi="ar-SA"/>
    </w:rPr>
  </w:style>
  <w:style w:type="character" w:customStyle="1" w:styleId="38">
    <w:name w:val="Знак3"/>
    <w:rsid w:val="006E4D61"/>
    <w:rPr>
      <w:sz w:val="24"/>
      <w:szCs w:val="24"/>
      <w:lang w:val="ru-RU" w:eastAsia="ar-SA" w:bidi="ar-SA"/>
    </w:rPr>
  </w:style>
  <w:style w:type="character" w:customStyle="1" w:styleId="rvts148">
    <w:name w:val="rvts148"/>
    <w:rsid w:val="006E4D61"/>
    <w:rPr>
      <w:rFonts w:ascii="Arial" w:hAnsi="Arial" w:cs="Arial"/>
      <w:b w:val="0"/>
      <w:bCs w:val="0"/>
      <w:i w:val="0"/>
      <w:iCs w:val="0"/>
      <w:strike w:val="0"/>
      <w:dstrike w:val="0"/>
      <w:color w:val="755000"/>
      <w:sz w:val="22"/>
      <w:szCs w:val="22"/>
      <w:u w:val="none"/>
      <w:shd w:val="clear" w:color="auto" w:fill="auto"/>
      <w:lang w:val="en-US" w:eastAsia="ar-SA" w:bidi="ar-SA"/>
    </w:rPr>
  </w:style>
  <w:style w:type="character" w:styleId="afb">
    <w:name w:val="Strong"/>
    <w:qFormat/>
    <w:rsid w:val="006E4D61"/>
    <w:rPr>
      <w:b/>
      <w:bCs/>
    </w:rPr>
  </w:style>
  <w:style w:type="paragraph" w:customStyle="1" w:styleId="15">
    <w:name w:val="Заголовок1"/>
    <w:basedOn w:val="a"/>
    <w:next w:val="af2"/>
    <w:rsid w:val="006E4D61"/>
    <w:pPr>
      <w:keepNext/>
      <w:widowControl w:val="0"/>
      <w:suppressAutoHyphens/>
      <w:spacing w:before="240" w:after="120" w:line="240" w:lineRule="auto"/>
    </w:pPr>
    <w:rPr>
      <w:rFonts w:ascii="Arial" w:eastAsia="Lucida Sans Unicode" w:hAnsi="Arial" w:cs="Tahoma"/>
      <w:kern w:val="1"/>
      <w:sz w:val="28"/>
      <w:szCs w:val="28"/>
      <w:lang w:eastAsia="ar-SA"/>
    </w:rPr>
  </w:style>
  <w:style w:type="paragraph" w:styleId="afc">
    <w:name w:val="List"/>
    <w:basedOn w:val="af2"/>
    <w:semiHidden/>
    <w:rsid w:val="006E4D61"/>
    <w:pPr>
      <w:widowControl w:val="0"/>
      <w:suppressAutoHyphens/>
      <w:spacing w:line="240" w:lineRule="auto"/>
    </w:pPr>
    <w:rPr>
      <w:rFonts w:ascii="Times New Roman" w:eastAsia="Lucida Sans Unicode" w:hAnsi="Times New Roman" w:cs="Tahoma"/>
      <w:kern w:val="1"/>
      <w:sz w:val="24"/>
      <w:szCs w:val="24"/>
      <w:lang w:eastAsia="ar-SA"/>
    </w:rPr>
  </w:style>
  <w:style w:type="paragraph" w:customStyle="1" w:styleId="61">
    <w:name w:val="Название6"/>
    <w:basedOn w:val="a"/>
    <w:rsid w:val="006E4D61"/>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62">
    <w:name w:val="Указатель6"/>
    <w:basedOn w:val="a"/>
    <w:rsid w:val="006E4D61"/>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51">
    <w:name w:val="Название5"/>
    <w:basedOn w:val="a"/>
    <w:rsid w:val="006E4D61"/>
    <w:pPr>
      <w:widowControl w:val="0"/>
      <w:suppressLineNumbers/>
      <w:suppressAutoHyphens/>
      <w:spacing w:before="120" w:after="120" w:line="240" w:lineRule="auto"/>
    </w:pPr>
    <w:rPr>
      <w:rFonts w:ascii="Arial" w:eastAsia="Lucida Sans Unicode" w:hAnsi="Arial" w:cs="Tahoma"/>
      <w:i/>
      <w:iCs/>
      <w:kern w:val="1"/>
      <w:sz w:val="20"/>
      <w:szCs w:val="24"/>
      <w:lang w:eastAsia="ar-SA"/>
    </w:rPr>
  </w:style>
  <w:style w:type="paragraph" w:customStyle="1" w:styleId="52">
    <w:name w:val="Указатель5"/>
    <w:basedOn w:val="a"/>
    <w:rsid w:val="006E4D61"/>
    <w:pPr>
      <w:widowControl w:val="0"/>
      <w:suppressLineNumbers/>
      <w:suppressAutoHyphens/>
      <w:spacing w:after="0" w:line="240" w:lineRule="auto"/>
    </w:pPr>
    <w:rPr>
      <w:rFonts w:ascii="Arial" w:eastAsia="Lucida Sans Unicode" w:hAnsi="Arial" w:cs="Tahoma"/>
      <w:kern w:val="1"/>
      <w:sz w:val="24"/>
      <w:szCs w:val="24"/>
      <w:lang w:eastAsia="ar-SA"/>
    </w:rPr>
  </w:style>
  <w:style w:type="paragraph" w:customStyle="1" w:styleId="43">
    <w:name w:val="Название4"/>
    <w:basedOn w:val="a"/>
    <w:rsid w:val="006E4D61"/>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4">
    <w:name w:val="Указатель4"/>
    <w:basedOn w:val="a"/>
    <w:rsid w:val="006E4D61"/>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39">
    <w:name w:val="Название3"/>
    <w:basedOn w:val="a"/>
    <w:rsid w:val="006E4D61"/>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a">
    <w:name w:val="Указатель3"/>
    <w:basedOn w:val="a"/>
    <w:rsid w:val="006E4D61"/>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5">
    <w:name w:val="Название2"/>
    <w:basedOn w:val="a"/>
    <w:rsid w:val="006E4D61"/>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6">
    <w:name w:val="Указатель2"/>
    <w:basedOn w:val="a"/>
    <w:rsid w:val="006E4D61"/>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6">
    <w:name w:val="Название1"/>
    <w:basedOn w:val="a"/>
    <w:rsid w:val="006E4D61"/>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17">
    <w:name w:val="Указатель1"/>
    <w:basedOn w:val="a"/>
    <w:rsid w:val="006E4D61"/>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afd">
    <w:name w:val="Основной"/>
    <w:basedOn w:val="a4"/>
    <w:rsid w:val="006E4D61"/>
    <w:pPr>
      <w:spacing w:after="0" w:line="240" w:lineRule="auto"/>
      <w:ind w:left="0" w:firstLine="680"/>
      <w:jc w:val="both"/>
    </w:pPr>
    <w:rPr>
      <w:rFonts w:ascii="Times New Roman" w:eastAsia="Times New Roman" w:hAnsi="Times New Roman" w:cs="Times New Roman"/>
      <w:kern w:val="1"/>
      <w:sz w:val="28"/>
      <w:szCs w:val="24"/>
      <w:lang w:eastAsia="ar-SA"/>
    </w:rPr>
  </w:style>
  <w:style w:type="paragraph" w:customStyle="1" w:styleId="18">
    <w:name w:val="Знак1 Знак Знак"/>
    <w:basedOn w:val="a"/>
    <w:rsid w:val="006E4D61"/>
    <w:pPr>
      <w:spacing w:line="240" w:lineRule="exact"/>
    </w:pPr>
    <w:rPr>
      <w:rFonts w:ascii="Times New Roman" w:eastAsia="Times New Roman" w:hAnsi="Times New Roman" w:cs="Verdana"/>
      <w:kern w:val="1"/>
      <w:sz w:val="24"/>
      <w:szCs w:val="20"/>
      <w:lang w:val="en-US" w:eastAsia="ar-SA"/>
    </w:rPr>
  </w:style>
  <w:style w:type="paragraph" w:customStyle="1" w:styleId="afe">
    <w:name w:val="Заголовок таблицы"/>
    <w:basedOn w:val="af1"/>
    <w:rsid w:val="006E4D61"/>
    <w:pPr>
      <w:jc w:val="center"/>
    </w:pPr>
    <w:rPr>
      <w:rFonts w:eastAsia="Lucida Sans Unicode"/>
      <w:b/>
      <w:bCs/>
      <w:kern w:val="1"/>
      <w:lang w:eastAsia="ar-SA"/>
    </w:rPr>
  </w:style>
  <w:style w:type="paragraph" w:customStyle="1" w:styleId="Main">
    <w:name w:val="Main"/>
    <w:rsid w:val="006E4D61"/>
    <w:pPr>
      <w:widowControl w:val="0"/>
      <w:suppressAutoHyphens/>
      <w:spacing w:after="0" w:line="360" w:lineRule="auto"/>
      <w:ind w:firstLine="709"/>
      <w:jc w:val="both"/>
    </w:pPr>
    <w:rPr>
      <w:rFonts w:ascii="Times New Roman" w:eastAsia="Arial" w:hAnsi="Times New Roman" w:cs="Tahoma"/>
      <w:sz w:val="24"/>
      <w:szCs w:val="16"/>
      <w:lang w:eastAsia="ar-SA"/>
    </w:rPr>
  </w:style>
  <w:style w:type="paragraph" w:customStyle="1" w:styleId="210">
    <w:name w:val="Основной текст с отступом 21"/>
    <w:basedOn w:val="a"/>
    <w:rsid w:val="006E4D61"/>
    <w:pPr>
      <w:spacing w:after="120" w:line="480" w:lineRule="auto"/>
      <w:ind w:left="283"/>
    </w:pPr>
    <w:rPr>
      <w:rFonts w:ascii="Times New Roman" w:eastAsia="Lucida Sans Unicode" w:hAnsi="Times New Roman" w:cs="Times New Roman"/>
      <w:kern w:val="1"/>
      <w:sz w:val="24"/>
      <w:szCs w:val="24"/>
      <w:lang w:eastAsia="ar-SA"/>
    </w:rPr>
  </w:style>
  <w:style w:type="paragraph" w:customStyle="1" w:styleId="aff">
    <w:name w:val="Содержимое врезки"/>
    <w:basedOn w:val="af2"/>
    <w:rsid w:val="006E4D61"/>
    <w:pPr>
      <w:widowControl w:val="0"/>
      <w:suppressAutoHyphens/>
      <w:spacing w:line="240" w:lineRule="auto"/>
    </w:pPr>
    <w:rPr>
      <w:rFonts w:ascii="Times New Roman" w:eastAsia="Lucida Sans Unicode" w:hAnsi="Times New Roman" w:cs="Times New Roman"/>
      <w:kern w:val="1"/>
      <w:sz w:val="24"/>
      <w:szCs w:val="24"/>
      <w:lang w:eastAsia="ar-SA"/>
    </w:rPr>
  </w:style>
  <w:style w:type="paragraph" w:styleId="aff0">
    <w:name w:val="Document Map"/>
    <w:basedOn w:val="a"/>
    <w:link w:val="aff1"/>
    <w:semiHidden/>
    <w:rsid w:val="006E4D61"/>
    <w:pPr>
      <w:widowControl w:val="0"/>
      <w:shd w:val="clear" w:color="auto" w:fill="000080"/>
      <w:suppressAutoHyphens/>
      <w:spacing w:after="0" w:line="240" w:lineRule="auto"/>
    </w:pPr>
    <w:rPr>
      <w:rFonts w:ascii="Tahoma" w:eastAsia="Lucida Sans Unicode" w:hAnsi="Tahoma" w:cs="Tahoma"/>
      <w:kern w:val="1"/>
      <w:sz w:val="20"/>
      <w:szCs w:val="20"/>
      <w:lang w:eastAsia="ar-SA"/>
    </w:rPr>
  </w:style>
  <w:style w:type="character" w:customStyle="1" w:styleId="aff1">
    <w:name w:val="Схема документа Знак"/>
    <w:basedOn w:val="a0"/>
    <w:link w:val="aff0"/>
    <w:semiHidden/>
    <w:rsid w:val="006E4D61"/>
    <w:rPr>
      <w:rFonts w:ascii="Tahoma" w:eastAsia="Lucida Sans Unicode" w:hAnsi="Tahoma" w:cs="Tahoma"/>
      <w:kern w:val="1"/>
      <w:sz w:val="20"/>
      <w:szCs w:val="20"/>
      <w:shd w:val="clear" w:color="auto" w:fill="000080"/>
      <w:lang w:eastAsia="ar-SA"/>
    </w:rPr>
  </w:style>
  <w:style w:type="character" w:styleId="aff2">
    <w:name w:val="annotation reference"/>
    <w:semiHidden/>
    <w:rsid w:val="006E4D61"/>
    <w:rPr>
      <w:sz w:val="16"/>
      <w:szCs w:val="16"/>
    </w:rPr>
  </w:style>
  <w:style w:type="paragraph" w:styleId="aff3">
    <w:name w:val="annotation text"/>
    <w:basedOn w:val="a"/>
    <w:link w:val="aff4"/>
    <w:semiHidden/>
    <w:rsid w:val="006E4D61"/>
    <w:pPr>
      <w:widowControl w:val="0"/>
      <w:suppressAutoHyphens/>
      <w:spacing w:after="0" w:line="240" w:lineRule="auto"/>
    </w:pPr>
    <w:rPr>
      <w:rFonts w:ascii="Times New Roman" w:eastAsia="Lucida Sans Unicode" w:hAnsi="Times New Roman" w:cs="Times New Roman"/>
      <w:kern w:val="1"/>
      <w:sz w:val="20"/>
      <w:szCs w:val="20"/>
      <w:lang w:eastAsia="ar-SA"/>
    </w:rPr>
  </w:style>
  <w:style w:type="character" w:customStyle="1" w:styleId="aff4">
    <w:name w:val="Текст примечания Знак"/>
    <w:basedOn w:val="a0"/>
    <w:link w:val="aff3"/>
    <w:semiHidden/>
    <w:rsid w:val="006E4D61"/>
    <w:rPr>
      <w:rFonts w:ascii="Times New Roman" w:eastAsia="Lucida Sans Unicode" w:hAnsi="Times New Roman" w:cs="Times New Roman"/>
      <w:kern w:val="1"/>
      <w:sz w:val="20"/>
      <w:szCs w:val="20"/>
      <w:lang w:eastAsia="ar-SA"/>
    </w:rPr>
  </w:style>
  <w:style w:type="paragraph" w:styleId="aff5">
    <w:name w:val="annotation subject"/>
    <w:basedOn w:val="aff3"/>
    <w:next w:val="aff3"/>
    <w:link w:val="aff6"/>
    <w:semiHidden/>
    <w:rsid w:val="006E4D61"/>
    <w:rPr>
      <w:b/>
      <w:bCs/>
    </w:rPr>
  </w:style>
  <w:style w:type="character" w:customStyle="1" w:styleId="aff6">
    <w:name w:val="Тема примечания Знак"/>
    <w:basedOn w:val="aff4"/>
    <w:link w:val="aff5"/>
    <w:semiHidden/>
    <w:rsid w:val="006E4D61"/>
    <w:rPr>
      <w:rFonts w:ascii="Times New Roman" w:eastAsia="Lucida Sans Unicode" w:hAnsi="Times New Roman" w:cs="Times New Roman"/>
      <w:b/>
      <w:bCs/>
      <w:kern w:val="1"/>
      <w:sz w:val="20"/>
      <w:szCs w:val="20"/>
      <w:lang w:eastAsia="ar-SA"/>
    </w:rPr>
  </w:style>
  <w:style w:type="table" w:customStyle="1" w:styleId="27">
    <w:name w:val="Сетка таблицы2"/>
    <w:basedOn w:val="a1"/>
    <w:next w:val="ae"/>
    <w:rsid w:val="006E4D61"/>
    <w:pPr>
      <w:widowControl w:val="0"/>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b">
    <w:name w:val="Основной текст3"/>
    <w:rsid w:val="006E4D61"/>
    <w:rPr>
      <w:rFonts w:ascii="Times New Roman" w:eastAsia="Times New Roman" w:hAnsi="Times New Roman" w:cs="Times New Roman"/>
      <w:b w:val="0"/>
      <w:bCs w:val="0"/>
      <w:i w:val="0"/>
      <w:iCs w:val="0"/>
      <w:smallCaps w:val="0"/>
      <w:strike w:val="0"/>
      <w:spacing w:val="0"/>
      <w:sz w:val="23"/>
      <w:szCs w:val="23"/>
    </w:rPr>
  </w:style>
  <w:style w:type="character" w:customStyle="1" w:styleId="WW8Num7z3">
    <w:name w:val="WW8Num7z3"/>
    <w:rsid w:val="006E4D61"/>
    <w:rPr>
      <w:rFonts w:ascii="Wingdings" w:hAnsi="Wingdings"/>
    </w:rPr>
  </w:style>
  <w:style w:type="character" w:customStyle="1" w:styleId="110">
    <w:name w:val="Основной шрифт абзаца11"/>
    <w:rsid w:val="006E4D61"/>
  </w:style>
  <w:style w:type="character" w:customStyle="1" w:styleId="WW8Num8z3">
    <w:name w:val="WW8Num8z3"/>
    <w:rsid w:val="006E4D61"/>
    <w:rPr>
      <w:rFonts w:ascii="Symbol" w:hAnsi="Symbol"/>
    </w:rPr>
  </w:style>
  <w:style w:type="character" w:customStyle="1" w:styleId="101">
    <w:name w:val="Основной шрифт абзаца10"/>
    <w:rsid w:val="006E4D61"/>
  </w:style>
  <w:style w:type="character" w:customStyle="1" w:styleId="WW8Num9z3">
    <w:name w:val="WW8Num9z3"/>
    <w:rsid w:val="006E4D61"/>
    <w:rPr>
      <w:rFonts w:ascii="Wingdings" w:hAnsi="Wingdings"/>
    </w:rPr>
  </w:style>
  <w:style w:type="character" w:customStyle="1" w:styleId="9">
    <w:name w:val="Основной шрифт абзаца9"/>
    <w:rsid w:val="006E4D61"/>
  </w:style>
  <w:style w:type="character" w:customStyle="1" w:styleId="8">
    <w:name w:val="Основной шрифт абзаца8"/>
    <w:rsid w:val="006E4D61"/>
  </w:style>
  <w:style w:type="character" w:customStyle="1" w:styleId="7">
    <w:name w:val="Основной шрифт абзаца7"/>
    <w:rsid w:val="006E4D61"/>
  </w:style>
  <w:style w:type="character" w:customStyle="1" w:styleId="WW8Num12z3">
    <w:name w:val="WW8Num12z3"/>
    <w:rsid w:val="006E4D61"/>
    <w:rPr>
      <w:rFonts w:ascii="Symbol" w:hAnsi="Symbol"/>
    </w:rPr>
  </w:style>
  <w:style w:type="character" w:customStyle="1" w:styleId="WW8Num16z4">
    <w:name w:val="WW8Num16z4"/>
    <w:rsid w:val="006E4D61"/>
    <w:rPr>
      <w:rFonts w:ascii="Courier New" w:hAnsi="Courier New" w:cs="Courier New"/>
    </w:rPr>
  </w:style>
  <w:style w:type="character" w:customStyle="1" w:styleId="WW8Num16z5">
    <w:name w:val="WW8Num16z5"/>
    <w:rsid w:val="006E4D61"/>
    <w:rPr>
      <w:rFonts w:ascii="Wingdings" w:hAnsi="Wingdings"/>
    </w:rPr>
  </w:style>
  <w:style w:type="character" w:customStyle="1" w:styleId="63">
    <w:name w:val="Основной шрифт абзаца6"/>
    <w:rsid w:val="006E4D61"/>
  </w:style>
  <w:style w:type="character" w:customStyle="1" w:styleId="WW-Absatz-Standardschriftart111111111111111111111111111111111">
    <w:name w:val="WW-Absatz-Standardschriftart111111111111111111111111111111111"/>
    <w:rsid w:val="006E4D61"/>
  </w:style>
  <w:style w:type="character" w:customStyle="1" w:styleId="WW-Absatz-Standardschriftart1111111111111111111111111111111111">
    <w:name w:val="WW-Absatz-Standardschriftart1111111111111111111111111111111111"/>
    <w:rsid w:val="006E4D61"/>
  </w:style>
  <w:style w:type="character" w:customStyle="1" w:styleId="WW-Absatz-Standardschriftart11111111111111111111111111111111111">
    <w:name w:val="WW-Absatz-Standardschriftart11111111111111111111111111111111111"/>
    <w:rsid w:val="006E4D61"/>
  </w:style>
  <w:style w:type="character" w:customStyle="1" w:styleId="WW-Absatz-Standardschriftart111111111111111111111111111111111111">
    <w:name w:val="WW-Absatz-Standardschriftart111111111111111111111111111111111111"/>
    <w:rsid w:val="006E4D61"/>
  </w:style>
  <w:style w:type="character" w:customStyle="1" w:styleId="WW-Absatz-Standardschriftart1111111111111111111111111111111111111">
    <w:name w:val="WW-Absatz-Standardschriftart1111111111111111111111111111111111111"/>
    <w:rsid w:val="006E4D61"/>
  </w:style>
  <w:style w:type="character" w:customStyle="1" w:styleId="WW-Absatz-Standardschriftart11111111111111111111111111111111111111">
    <w:name w:val="WW-Absatz-Standardschriftart11111111111111111111111111111111111111"/>
    <w:rsid w:val="006E4D61"/>
  </w:style>
  <w:style w:type="character" w:customStyle="1" w:styleId="WW-Absatz-Standardschriftart111111111111111111111111111111111111111">
    <w:name w:val="WW-Absatz-Standardschriftart111111111111111111111111111111111111111"/>
    <w:rsid w:val="006E4D61"/>
  </w:style>
  <w:style w:type="character" w:customStyle="1" w:styleId="WW-Absatz-Standardschriftart1111111111111111111111111111111111111111">
    <w:name w:val="WW-Absatz-Standardschriftart1111111111111111111111111111111111111111"/>
    <w:rsid w:val="006E4D61"/>
  </w:style>
  <w:style w:type="character" w:customStyle="1" w:styleId="WW-Absatz-Standardschriftart11111111111111111111111111111111111111111">
    <w:name w:val="WW-Absatz-Standardschriftart11111111111111111111111111111111111111111"/>
    <w:rsid w:val="006E4D61"/>
  </w:style>
  <w:style w:type="character" w:customStyle="1" w:styleId="WW-Absatz-Standardschriftart111111111111111111111111111111111111111111">
    <w:name w:val="WW-Absatz-Standardschriftart111111111111111111111111111111111111111111"/>
    <w:rsid w:val="006E4D61"/>
  </w:style>
  <w:style w:type="character" w:customStyle="1" w:styleId="WW-Absatz-Standardschriftart1111111111111111111111111111111111111111111">
    <w:name w:val="WW-Absatz-Standardschriftart1111111111111111111111111111111111111111111"/>
    <w:rsid w:val="006E4D61"/>
  </w:style>
  <w:style w:type="character" w:customStyle="1" w:styleId="WW-Absatz-Standardschriftart11111111111111111111111111111111111111111111">
    <w:name w:val="WW-Absatz-Standardschriftart11111111111111111111111111111111111111111111"/>
    <w:rsid w:val="006E4D61"/>
  </w:style>
  <w:style w:type="character" w:customStyle="1" w:styleId="WW-Absatz-Standardschriftart111111111111111111111111111111111111111111111">
    <w:name w:val="WW-Absatz-Standardschriftart111111111111111111111111111111111111111111111"/>
    <w:rsid w:val="006E4D61"/>
  </w:style>
  <w:style w:type="character" w:customStyle="1" w:styleId="WW-Absatz-Standardschriftart1111111111111111111111111111111111111111111111">
    <w:name w:val="WW-Absatz-Standardschriftart1111111111111111111111111111111111111111111111"/>
    <w:rsid w:val="006E4D61"/>
  </w:style>
  <w:style w:type="character" w:customStyle="1" w:styleId="WW-Absatz-Standardschriftart11111111111111111111111111111111111111111111111">
    <w:name w:val="WW-Absatz-Standardschriftart11111111111111111111111111111111111111111111111"/>
    <w:rsid w:val="006E4D61"/>
  </w:style>
  <w:style w:type="character" w:customStyle="1" w:styleId="WW-Absatz-Standardschriftart111111111111111111111111111111111111111111111111">
    <w:name w:val="WW-Absatz-Standardschriftart111111111111111111111111111111111111111111111111"/>
    <w:rsid w:val="006E4D61"/>
  </w:style>
  <w:style w:type="character" w:customStyle="1" w:styleId="WW-Absatz-Standardschriftart1111111111111111111111111111111111111111111111111">
    <w:name w:val="WW-Absatz-Standardschriftart1111111111111111111111111111111111111111111111111"/>
    <w:rsid w:val="006E4D61"/>
  </w:style>
  <w:style w:type="character" w:customStyle="1" w:styleId="WW-Absatz-Standardschriftart11111111111111111111111111111111111111111111111111">
    <w:name w:val="WW-Absatz-Standardschriftart11111111111111111111111111111111111111111111111111"/>
    <w:rsid w:val="006E4D61"/>
  </w:style>
  <w:style w:type="character" w:customStyle="1" w:styleId="WW-Absatz-Standardschriftart111111111111111111111111111111111111111111111111111">
    <w:name w:val="WW-Absatz-Standardschriftart111111111111111111111111111111111111111111111111111"/>
    <w:rsid w:val="006E4D61"/>
  </w:style>
  <w:style w:type="character" w:customStyle="1" w:styleId="WW-Absatz-Standardschriftart1111111111111111111111111111111111111111111111111111">
    <w:name w:val="WW-Absatz-Standardschriftart1111111111111111111111111111111111111111111111111111"/>
    <w:rsid w:val="006E4D61"/>
  </w:style>
  <w:style w:type="character" w:customStyle="1" w:styleId="WW-Absatz-Standardschriftart11111111111111111111111111111111111111111111111111111">
    <w:name w:val="WW-Absatz-Standardschriftart11111111111111111111111111111111111111111111111111111"/>
    <w:rsid w:val="006E4D61"/>
  </w:style>
  <w:style w:type="character" w:customStyle="1" w:styleId="WW-Absatz-Standardschriftart111111111111111111111111111111111111111111111111111111">
    <w:name w:val="WW-Absatz-Standardschriftart111111111111111111111111111111111111111111111111111111"/>
    <w:rsid w:val="006E4D61"/>
  </w:style>
  <w:style w:type="character" w:customStyle="1" w:styleId="WW-Absatz-Standardschriftart1111111111111111111111111111111111111111111111111111111">
    <w:name w:val="WW-Absatz-Standardschriftart1111111111111111111111111111111111111111111111111111111"/>
    <w:rsid w:val="006E4D61"/>
  </w:style>
  <w:style w:type="character" w:customStyle="1" w:styleId="WW-Absatz-Standardschriftart11111111111111111111111111111111111111111111111111111111">
    <w:name w:val="WW-Absatz-Standardschriftart11111111111111111111111111111111111111111111111111111111"/>
    <w:rsid w:val="006E4D61"/>
  </w:style>
  <w:style w:type="character" w:customStyle="1" w:styleId="WW-Absatz-Standardschriftart111111111111111111111111111111111111111111111111111111111">
    <w:name w:val="WW-Absatz-Standardschriftart111111111111111111111111111111111111111111111111111111111"/>
    <w:rsid w:val="006E4D61"/>
  </w:style>
  <w:style w:type="character" w:customStyle="1" w:styleId="WW-Absatz-Standardschriftart1111111111111111111111111111111111111111111111111111111111">
    <w:name w:val="WW-Absatz-Standardschriftart1111111111111111111111111111111111111111111111111111111111"/>
    <w:rsid w:val="006E4D61"/>
  </w:style>
  <w:style w:type="character" w:customStyle="1" w:styleId="WW-Absatz-Standardschriftart11111111111111111111111111111111111111111111111111111111111">
    <w:name w:val="WW-Absatz-Standardschriftart11111111111111111111111111111111111111111111111111111111111"/>
    <w:rsid w:val="006E4D61"/>
  </w:style>
  <w:style w:type="character" w:customStyle="1" w:styleId="WW-Absatz-Standardschriftart111111111111111111111111111111111111111111111111111111111111">
    <w:name w:val="WW-Absatz-Standardschriftart111111111111111111111111111111111111111111111111111111111111"/>
    <w:rsid w:val="006E4D61"/>
  </w:style>
  <w:style w:type="character" w:customStyle="1" w:styleId="WW-Absatz-Standardschriftart1111111111111111111111111111111111111111111111111111111111111">
    <w:name w:val="WW-Absatz-Standardschriftart1111111111111111111111111111111111111111111111111111111111111"/>
    <w:rsid w:val="006E4D61"/>
  </w:style>
  <w:style w:type="character" w:customStyle="1" w:styleId="WW-Absatz-Standardschriftart11111111111111111111111111111111111111111111111111111111111111">
    <w:name w:val="WW-Absatz-Standardschriftart11111111111111111111111111111111111111111111111111111111111111"/>
    <w:rsid w:val="006E4D61"/>
  </w:style>
  <w:style w:type="character" w:customStyle="1" w:styleId="WW-Absatz-Standardschriftart111111111111111111111111111111111111111111111111111111111111111">
    <w:name w:val="WW-Absatz-Standardschriftart111111111111111111111111111111111111111111111111111111111111111"/>
    <w:rsid w:val="006E4D61"/>
  </w:style>
  <w:style w:type="character" w:customStyle="1" w:styleId="WW-Absatz-Standardschriftart1111111111111111111111111111111111111111111111111111111111111111">
    <w:name w:val="WW-Absatz-Standardschriftart1111111111111111111111111111111111111111111111111111111111111111"/>
    <w:rsid w:val="006E4D61"/>
  </w:style>
  <w:style w:type="character" w:customStyle="1" w:styleId="WW-Absatz-Standardschriftart11111111111111111111111111111111111111111111111111111111111111111">
    <w:name w:val="WW-Absatz-Standardschriftart11111111111111111111111111111111111111111111111111111111111111111"/>
    <w:rsid w:val="006E4D61"/>
  </w:style>
  <w:style w:type="character" w:customStyle="1" w:styleId="WW-Absatz-Standardschriftart111111111111111111111111111111111111111111111111111111111111111111">
    <w:name w:val="WW-Absatz-Standardschriftart111111111111111111111111111111111111111111111111111111111111111111"/>
    <w:rsid w:val="006E4D61"/>
  </w:style>
  <w:style w:type="character" w:customStyle="1" w:styleId="WW-Absatz-Standardschriftart1111111111111111111111111111111111111111111111111111111111111111111">
    <w:name w:val="WW-Absatz-Standardschriftart1111111111111111111111111111111111111111111111111111111111111111111"/>
    <w:rsid w:val="006E4D61"/>
  </w:style>
  <w:style w:type="character" w:customStyle="1" w:styleId="WW-Absatz-Standardschriftart11111111111111111111111111111111111111111111111111111111111111111111">
    <w:name w:val="WW-Absatz-Standardschriftart11111111111111111111111111111111111111111111111111111111111111111111"/>
    <w:rsid w:val="006E4D61"/>
  </w:style>
  <w:style w:type="character" w:customStyle="1" w:styleId="WW-Absatz-Standardschriftart111111111111111111111111111111111111111111111111111111111111111111111">
    <w:name w:val="WW-Absatz-Standardschriftart111111111111111111111111111111111111111111111111111111111111111111111"/>
    <w:rsid w:val="006E4D61"/>
  </w:style>
  <w:style w:type="character" w:customStyle="1" w:styleId="WW-Absatz-Standardschriftart1111111111111111111111111111111111111111111111111111111111111111111111">
    <w:name w:val="WW-Absatz-Standardschriftart1111111111111111111111111111111111111111111111111111111111111111111111"/>
    <w:rsid w:val="006E4D61"/>
  </w:style>
  <w:style w:type="character" w:customStyle="1" w:styleId="WW-Absatz-Standardschriftart11111111111111111111111111111111111111111111111111111111111111111111111">
    <w:name w:val="WW-Absatz-Standardschriftart11111111111111111111111111111111111111111111111111111111111111111111111"/>
    <w:rsid w:val="006E4D61"/>
  </w:style>
  <w:style w:type="character" w:customStyle="1" w:styleId="WW-Absatz-Standardschriftart111111111111111111111111111111111111111111111111111111111111111111111111">
    <w:name w:val="WW-Absatz-Standardschriftart111111111111111111111111111111111111111111111111111111111111111111111111"/>
    <w:rsid w:val="006E4D61"/>
  </w:style>
  <w:style w:type="character" w:customStyle="1" w:styleId="WW-Absatz-Standardschriftart1111111111111111111111111111111111111111111111111111111111111111111111111">
    <w:name w:val="WW-Absatz-Standardschriftart1111111111111111111111111111111111111111111111111111111111111111111111111"/>
    <w:rsid w:val="006E4D61"/>
  </w:style>
  <w:style w:type="character" w:customStyle="1" w:styleId="WW-Absatz-Standardschriftart11111111111111111111111111111111111111111111111111111111111111111111111111">
    <w:name w:val="WW-Absatz-Standardschriftart11111111111111111111111111111111111111111111111111111111111111111111111111"/>
    <w:rsid w:val="006E4D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6E4D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6E4D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6E4D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6E4D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6E4D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6E4D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6E4D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6E4D61"/>
  </w:style>
  <w:style w:type="character" w:customStyle="1" w:styleId="WW8Num1z1">
    <w:name w:val="WW8Num1z1"/>
    <w:rsid w:val="006E4D61"/>
    <w:rPr>
      <w:rFonts w:ascii="Wingdings 2" w:hAnsi="Wingdings 2" w:cs="StarSymbol"/>
      <w:sz w:val="18"/>
      <w:szCs w:val="18"/>
    </w:rPr>
  </w:style>
  <w:style w:type="character" w:customStyle="1" w:styleId="WW8Num1z2">
    <w:name w:val="WW8Num1z2"/>
    <w:rsid w:val="006E4D61"/>
    <w:rPr>
      <w:rFonts w:ascii="StarSymbol" w:hAnsi="StarSymbol" w:cs="StarSymbol"/>
      <w:sz w:val="18"/>
      <w:szCs w:val="18"/>
    </w:rPr>
  </w:style>
  <w:style w:type="character" w:customStyle="1" w:styleId="WW8Num2z1">
    <w:name w:val="WW8Num2z1"/>
    <w:rsid w:val="006E4D61"/>
    <w:rPr>
      <w:rFonts w:ascii="Wingdings 2" w:hAnsi="Wingdings 2" w:cs="StarSymbol"/>
      <w:sz w:val="18"/>
      <w:szCs w:val="18"/>
    </w:rPr>
  </w:style>
  <w:style w:type="character" w:customStyle="1" w:styleId="WW8Num2z2">
    <w:name w:val="WW8Num2z2"/>
    <w:rsid w:val="006E4D61"/>
    <w:rPr>
      <w:rFonts w:ascii="StarSymbol" w:hAnsi="StarSymbol" w:cs="StarSymbol"/>
      <w:sz w:val="18"/>
      <w:szCs w:val="18"/>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6E4D61"/>
  </w:style>
  <w:style w:type="character" w:customStyle="1" w:styleId="WW8Num3z1">
    <w:name w:val="WW8Num3z1"/>
    <w:rsid w:val="006E4D61"/>
    <w:rPr>
      <w:rFonts w:ascii="Wingdings 2" w:hAnsi="Wingdings 2" w:cs="StarSymbol"/>
      <w:sz w:val="18"/>
      <w:szCs w:val="18"/>
    </w:rPr>
  </w:style>
  <w:style w:type="character" w:customStyle="1" w:styleId="WW8Num3z2">
    <w:name w:val="WW8Num3z2"/>
    <w:rsid w:val="006E4D61"/>
    <w:rPr>
      <w:rFonts w:ascii="StarSymbol" w:hAnsi="StarSymbol" w:cs="StarSymbol"/>
      <w:sz w:val="18"/>
      <w:szCs w:val="18"/>
    </w:rPr>
  </w:style>
  <w:style w:type="character" w:customStyle="1" w:styleId="WW8NumSt10z0">
    <w:name w:val="WW8NumSt10z0"/>
    <w:rsid w:val="006E4D61"/>
    <w:rPr>
      <w:rFonts w:ascii="Symbol" w:hAnsi="Symbol"/>
    </w:rPr>
  </w:style>
  <w:style w:type="character" w:customStyle="1" w:styleId="WW8NumSt11z0">
    <w:name w:val="WW8NumSt11z0"/>
    <w:rsid w:val="006E4D61"/>
    <w:rPr>
      <w:rFonts w:ascii="Symbol" w:hAnsi="Symbol"/>
    </w:rPr>
  </w:style>
  <w:style w:type="character" w:customStyle="1" w:styleId="WW8NumSt14z0">
    <w:name w:val="WW8NumSt14z0"/>
    <w:rsid w:val="006E4D61"/>
    <w:rPr>
      <w:rFonts w:ascii="Symbol" w:hAnsi="Symbol"/>
    </w:rPr>
  </w:style>
  <w:style w:type="character" w:customStyle="1" w:styleId="WW8Num65z0">
    <w:name w:val="WW8Num65z0"/>
    <w:rsid w:val="006E4D61"/>
    <w:rPr>
      <w:rFonts w:ascii="Symbol" w:hAnsi="Symbol"/>
    </w:rPr>
  </w:style>
  <w:style w:type="character" w:customStyle="1" w:styleId="aff7">
    <w:name w:val="Цветовое выделение"/>
    <w:rsid w:val="006E4D61"/>
    <w:rPr>
      <w:b/>
      <w:bCs/>
      <w:color w:val="000080"/>
    </w:rPr>
  </w:style>
  <w:style w:type="character" w:customStyle="1" w:styleId="WW8Num32z4">
    <w:name w:val="WW8Num32z4"/>
    <w:rsid w:val="006E4D61"/>
    <w:rPr>
      <w:rFonts w:ascii="Courier New" w:hAnsi="Courier New" w:cs="Courier New"/>
    </w:rPr>
  </w:style>
  <w:style w:type="character" w:customStyle="1" w:styleId="FontStyle154">
    <w:name w:val="Font Style154"/>
    <w:rsid w:val="006E4D61"/>
    <w:rPr>
      <w:rFonts w:ascii="Times New Roman" w:hAnsi="Times New Roman" w:cs="Times New Roman"/>
      <w:sz w:val="24"/>
      <w:szCs w:val="24"/>
    </w:rPr>
  </w:style>
  <w:style w:type="character" w:customStyle="1" w:styleId="FontStyle48">
    <w:name w:val="Font Style48"/>
    <w:rsid w:val="006E4D61"/>
    <w:rPr>
      <w:rFonts w:ascii="Times New Roman" w:hAnsi="Times New Roman" w:cs="Times New Roman"/>
      <w:sz w:val="12"/>
      <w:szCs w:val="12"/>
    </w:rPr>
  </w:style>
  <w:style w:type="paragraph" w:customStyle="1" w:styleId="111">
    <w:name w:val="Название11"/>
    <w:basedOn w:val="a"/>
    <w:rsid w:val="006E4D6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12">
    <w:name w:val="Указатель11"/>
    <w:basedOn w:val="a"/>
    <w:rsid w:val="006E4D61"/>
    <w:pPr>
      <w:suppressLineNumbers/>
      <w:suppressAutoHyphens/>
      <w:spacing w:after="0" w:line="240" w:lineRule="auto"/>
    </w:pPr>
    <w:rPr>
      <w:rFonts w:ascii="Times New Roman" w:eastAsia="Times New Roman" w:hAnsi="Times New Roman" w:cs="Tahoma"/>
      <w:sz w:val="28"/>
      <w:szCs w:val="28"/>
      <w:lang w:eastAsia="ar-SA"/>
    </w:rPr>
  </w:style>
  <w:style w:type="paragraph" w:customStyle="1" w:styleId="102">
    <w:name w:val="Название10"/>
    <w:basedOn w:val="a"/>
    <w:rsid w:val="006E4D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3">
    <w:name w:val="Указатель10"/>
    <w:basedOn w:val="a"/>
    <w:rsid w:val="006E4D61"/>
    <w:pPr>
      <w:suppressLineNumbers/>
      <w:suppressAutoHyphens/>
      <w:spacing w:after="0" w:line="240" w:lineRule="auto"/>
    </w:pPr>
    <w:rPr>
      <w:rFonts w:ascii="Arial" w:eastAsia="Times New Roman" w:hAnsi="Arial" w:cs="Tahoma"/>
      <w:sz w:val="28"/>
      <w:szCs w:val="28"/>
      <w:lang w:eastAsia="ar-SA"/>
    </w:rPr>
  </w:style>
  <w:style w:type="paragraph" w:customStyle="1" w:styleId="90">
    <w:name w:val="Название9"/>
    <w:basedOn w:val="a"/>
    <w:rsid w:val="006E4D61"/>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91">
    <w:name w:val="Указатель9"/>
    <w:basedOn w:val="a"/>
    <w:rsid w:val="006E4D61"/>
    <w:pPr>
      <w:suppressLineNumbers/>
      <w:suppressAutoHyphens/>
      <w:spacing w:after="0" w:line="240" w:lineRule="auto"/>
    </w:pPr>
    <w:rPr>
      <w:rFonts w:ascii="Arial" w:eastAsia="Times New Roman" w:hAnsi="Arial" w:cs="Tahoma"/>
      <w:sz w:val="28"/>
      <w:szCs w:val="28"/>
      <w:lang w:eastAsia="ar-SA"/>
    </w:rPr>
  </w:style>
  <w:style w:type="paragraph" w:customStyle="1" w:styleId="80">
    <w:name w:val="Название8"/>
    <w:basedOn w:val="a"/>
    <w:rsid w:val="006E4D6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81">
    <w:name w:val="Указатель8"/>
    <w:basedOn w:val="a"/>
    <w:rsid w:val="006E4D61"/>
    <w:pPr>
      <w:suppressLineNumbers/>
      <w:suppressAutoHyphens/>
      <w:spacing w:after="0" w:line="240" w:lineRule="auto"/>
    </w:pPr>
    <w:rPr>
      <w:rFonts w:ascii="Times New Roman" w:eastAsia="Times New Roman" w:hAnsi="Times New Roman" w:cs="Tahoma"/>
      <w:sz w:val="28"/>
      <w:szCs w:val="28"/>
      <w:lang w:eastAsia="ar-SA"/>
    </w:rPr>
  </w:style>
  <w:style w:type="paragraph" w:customStyle="1" w:styleId="70">
    <w:name w:val="Название7"/>
    <w:basedOn w:val="a"/>
    <w:rsid w:val="006E4D6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71">
    <w:name w:val="Указатель7"/>
    <w:basedOn w:val="a"/>
    <w:rsid w:val="006E4D61"/>
    <w:pPr>
      <w:suppressLineNumbers/>
      <w:suppressAutoHyphens/>
      <w:spacing w:after="0" w:line="240" w:lineRule="auto"/>
    </w:pPr>
    <w:rPr>
      <w:rFonts w:ascii="Times New Roman" w:eastAsia="Times New Roman" w:hAnsi="Times New Roman" w:cs="Tahoma"/>
      <w:sz w:val="28"/>
      <w:szCs w:val="28"/>
      <w:lang w:eastAsia="ar-SA"/>
    </w:rPr>
  </w:style>
  <w:style w:type="paragraph" w:customStyle="1" w:styleId="220">
    <w:name w:val="Основной текст с отступом 22"/>
    <w:basedOn w:val="a"/>
    <w:rsid w:val="006E4D61"/>
    <w:pPr>
      <w:suppressAutoHyphens/>
      <w:spacing w:after="0" w:line="240" w:lineRule="auto"/>
      <w:ind w:left="360"/>
    </w:pPr>
    <w:rPr>
      <w:rFonts w:ascii="Times New Roman" w:eastAsia="Times New Roman" w:hAnsi="Times New Roman" w:cs="Times New Roman"/>
      <w:i/>
      <w:iCs/>
      <w:sz w:val="28"/>
      <w:szCs w:val="28"/>
      <w:lang w:eastAsia="ar-SA"/>
    </w:rPr>
  </w:style>
  <w:style w:type="paragraph" w:customStyle="1" w:styleId="211">
    <w:name w:val="Продолжение списка 21"/>
    <w:basedOn w:val="a"/>
    <w:rsid w:val="006E4D61"/>
    <w:pPr>
      <w:suppressAutoHyphens/>
      <w:spacing w:after="120" w:line="240" w:lineRule="auto"/>
      <w:ind w:left="566" w:firstLine="709"/>
    </w:pPr>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
    <w:rsid w:val="006E4D61"/>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2">
    <w:name w:val="Список 21"/>
    <w:basedOn w:val="a"/>
    <w:rsid w:val="006E4D61"/>
    <w:pPr>
      <w:widowControl w:val="0"/>
      <w:suppressAutoHyphens/>
      <w:spacing w:after="0" w:line="240" w:lineRule="auto"/>
      <w:ind w:left="566" w:hanging="283"/>
    </w:pPr>
    <w:rPr>
      <w:rFonts w:ascii="Times New Roman" w:eastAsia="Lucida Sans Unicode" w:hAnsi="Times New Roman" w:cs="Tahoma"/>
      <w:color w:val="000000"/>
      <w:sz w:val="24"/>
      <w:szCs w:val="20"/>
      <w:lang w:val="en-US" w:bidi="en-US"/>
    </w:rPr>
  </w:style>
  <w:style w:type="paragraph" w:styleId="aff8">
    <w:name w:val="Subtitle"/>
    <w:basedOn w:val="a"/>
    <w:next w:val="af2"/>
    <w:link w:val="aff9"/>
    <w:qFormat/>
    <w:rsid w:val="006E4D61"/>
    <w:pPr>
      <w:keepNext/>
      <w:widowControl w:val="0"/>
      <w:suppressAutoHyphens/>
      <w:spacing w:before="240" w:after="120" w:line="240" w:lineRule="auto"/>
      <w:jc w:val="center"/>
    </w:pPr>
    <w:rPr>
      <w:rFonts w:ascii="Arial" w:eastAsia="Lucida Sans Unicode" w:hAnsi="Arial" w:cs="Tahoma"/>
      <w:b/>
      <w:bCs/>
      <w:i/>
      <w:iCs/>
      <w:color w:val="000000"/>
      <w:sz w:val="28"/>
      <w:szCs w:val="28"/>
      <w:u w:val="single"/>
      <w:lang w:val="en-US" w:bidi="en-US"/>
    </w:rPr>
  </w:style>
  <w:style w:type="character" w:customStyle="1" w:styleId="aff9">
    <w:name w:val="Подзаголовок Знак"/>
    <w:basedOn w:val="a0"/>
    <w:link w:val="aff8"/>
    <w:rsid w:val="006E4D61"/>
    <w:rPr>
      <w:rFonts w:ascii="Arial" w:eastAsia="Lucida Sans Unicode" w:hAnsi="Arial" w:cs="Tahoma"/>
      <w:b/>
      <w:bCs/>
      <w:i/>
      <w:iCs/>
      <w:color w:val="000000"/>
      <w:sz w:val="28"/>
      <w:szCs w:val="28"/>
      <w:u w:val="single"/>
      <w:lang w:val="en-US" w:bidi="en-US"/>
    </w:rPr>
  </w:style>
  <w:style w:type="paragraph" w:customStyle="1" w:styleId="320">
    <w:name w:val="Основной текст с отступом 32"/>
    <w:basedOn w:val="a"/>
    <w:rsid w:val="006E4D61"/>
    <w:pPr>
      <w:widowControl w:val="0"/>
      <w:suppressAutoHyphens/>
      <w:spacing w:after="120" w:line="240" w:lineRule="auto"/>
      <w:ind w:left="283"/>
    </w:pPr>
    <w:rPr>
      <w:rFonts w:ascii="Times New Roman" w:eastAsia="Lucida Sans Unicode" w:hAnsi="Times New Roman" w:cs="Tahoma"/>
      <w:color w:val="000000"/>
      <w:sz w:val="16"/>
      <w:szCs w:val="16"/>
      <w:lang w:val="en-US" w:bidi="en-US"/>
    </w:rPr>
  </w:style>
  <w:style w:type="paragraph" w:customStyle="1" w:styleId="Heading">
    <w:name w:val="Heading"/>
    <w:rsid w:val="006E4D61"/>
    <w:pPr>
      <w:suppressAutoHyphens/>
      <w:snapToGrid w:val="0"/>
      <w:spacing w:after="0" w:line="240" w:lineRule="auto"/>
    </w:pPr>
    <w:rPr>
      <w:rFonts w:ascii="Arial" w:eastAsia="Arial" w:hAnsi="Arial" w:cs="Times New Roman"/>
      <w:b/>
      <w:szCs w:val="20"/>
      <w:lang w:eastAsia="ar-SA"/>
    </w:rPr>
  </w:style>
  <w:style w:type="paragraph" w:customStyle="1" w:styleId="311">
    <w:name w:val="Основной текст 31"/>
    <w:basedOn w:val="a4"/>
    <w:rsid w:val="006E4D61"/>
    <w:pPr>
      <w:widowControl w:val="0"/>
      <w:suppressAutoHyphens/>
      <w:spacing w:line="240" w:lineRule="auto"/>
      <w:ind w:firstLine="709"/>
    </w:pPr>
    <w:rPr>
      <w:rFonts w:ascii="Times New Roman" w:eastAsia="Times New Roman" w:hAnsi="Times New Roman" w:cs="Times New Roman"/>
      <w:sz w:val="24"/>
      <w:szCs w:val="20"/>
      <w:lang w:eastAsia="ar-SA"/>
    </w:rPr>
  </w:style>
  <w:style w:type="paragraph" w:customStyle="1" w:styleId="113">
    <w:name w:val="Знак1 Знак Знак Знак1"/>
    <w:basedOn w:val="a"/>
    <w:rsid w:val="006E4D61"/>
    <w:pPr>
      <w:spacing w:line="240" w:lineRule="exact"/>
    </w:pPr>
    <w:rPr>
      <w:rFonts w:ascii="Verdana" w:eastAsia="Times New Roman" w:hAnsi="Verdana" w:cs="Times New Roman"/>
      <w:sz w:val="24"/>
      <w:szCs w:val="24"/>
      <w:lang w:val="en-US" w:eastAsia="ar-SA"/>
    </w:rPr>
  </w:style>
  <w:style w:type="paragraph" w:customStyle="1" w:styleId="213">
    <w:name w:val="Основной текст 21"/>
    <w:basedOn w:val="a"/>
    <w:rsid w:val="006E4D61"/>
    <w:pPr>
      <w:suppressAutoHyphens/>
      <w:spacing w:after="0" w:line="240" w:lineRule="auto"/>
      <w:jc w:val="both"/>
    </w:pPr>
    <w:rPr>
      <w:rFonts w:ascii="Times New Roman" w:eastAsia="Times New Roman" w:hAnsi="Times New Roman" w:cs="Times New Roman"/>
      <w:sz w:val="28"/>
      <w:szCs w:val="28"/>
      <w:lang w:eastAsia="ar-SA"/>
    </w:rPr>
  </w:style>
  <w:style w:type="paragraph" w:customStyle="1" w:styleId="FR3">
    <w:name w:val="FR3"/>
    <w:rsid w:val="006E4D61"/>
    <w:pPr>
      <w:widowControl w:val="0"/>
      <w:suppressAutoHyphens/>
      <w:autoSpaceDE w:val="0"/>
      <w:spacing w:before="20" w:after="0" w:line="300" w:lineRule="auto"/>
      <w:ind w:hanging="20"/>
      <w:jc w:val="both"/>
    </w:pPr>
    <w:rPr>
      <w:rFonts w:ascii="Times New Roman" w:eastAsia="Arial" w:hAnsi="Times New Roman" w:cs="Times New Roman"/>
      <w:sz w:val="24"/>
      <w:szCs w:val="24"/>
      <w:lang w:eastAsia="ar-SA"/>
    </w:rPr>
  </w:style>
  <w:style w:type="paragraph" w:customStyle="1" w:styleId="affa">
    <w:name w:val="основной стиль"/>
    <w:rsid w:val="006E4D61"/>
    <w:pPr>
      <w:suppressAutoHyphens/>
      <w:spacing w:after="0" w:line="100" w:lineRule="atLeast"/>
    </w:pPr>
    <w:rPr>
      <w:rFonts w:ascii="Times New Roman" w:eastAsia="Arial Unicode MS" w:hAnsi="Times New Roman" w:cs="Times New Roman"/>
      <w:kern w:val="1"/>
      <w:sz w:val="24"/>
      <w:szCs w:val="24"/>
      <w:lang w:eastAsia="ar-SA"/>
    </w:rPr>
  </w:style>
  <w:style w:type="paragraph" w:customStyle="1" w:styleId="affb">
    <w:name w:val="рабочий стиль"/>
    <w:basedOn w:val="a"/>
    <w:rsid w:val="006E4D61"/>
    <w:pPr>
      <w:widowControl w:val="0"/>
      <w:suppressAutoHyphens/>
      <w:spacing w:after="0" w:line="240" w:lineRule="auto"/>
      <w:ind w:right="-105" w:firstLine="709"/>
      <w:jc w:val="both"/>
    </w:pPr>
    <w:rPr>
      <w:rFonts w:ascii="Times New Roman" w:eastAsia="Lucida Sans Unicode" w:hAnsi="Times New Roman" w:cs="Tahoma"/>
      <w:sz w:val="28"/>
      <w:szCs w:val="2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090651">
      <w:bodyDiv w:val="1"/>
      <w:marLeft w:val="0"/>
      <w:marRight w:val="0"/>
      <w:marTop w:val="0"/>
      <w:marBottom w:val="0"/>
      <w:divBdr>
        <w:top w:val="none" w:sz="0" w:space="0" w:color="auto"/>
        <w:left w:val="none" w:sz="0" w:space="0" w:color="auto"/>
        <w:bottom w:val="none" w:sz="0" w:space="0" w:color="auto"/>
        <w:right w:val="none" w:sz="0" w:space="0" w:color="auto"/>
      </w:divBdr>
    </w:div>
    <w:div w:id="626277544">
      <w:bodyDiv w:val="1"/>
      <w:marLeft w:val="0"/>
      <w:marRight w:val="0"/>
      <w:marTop w:val="0"/>
      <w:marBottom w:val="0"/>
      <w:divBdr>
        <w:top w:val="none" w:sz="0" w:space="0" w:color="auto"/>
        <w:left w:val="none" w:sz="0" w:space="0" w:color="auto"/>
        <w:bottom w:val="none" w:sz="0" w:space="0" w:color="auto"/>
        <w:right w:val="none" w:sz="0" w:space="0" w:color="auto"/>
      </w:divBdr>
    </w:div>
    <w:div w:id="146003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kolomycevskoe-r20.gosweb.gosuslugi.ru" TargetMode="Externa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4.xm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438</TotalTime>
  <Pages>122</Pages>
  <Words>50741</Words>
  <Characters>289228</Characters>
  <Application>Microsoft Office Word</Application>
  <DocSecurity>0</DocSecurity>
  <Lines>2410</Lines>
  <Paragraphs>678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41</cp:revision>
  <cp:lastPrinted>2024-02-05T14:20:00Z</cp:lastPrinted>
  <dcterms:created xsi:type="dcterms:W3CDTF">2020-12-29T12:24:00Z</dcterms:created>
  <dcterms:modified xsi:type="dcterms:W3CDTF">2024-02-07T08:46:00Z</dcterms:modified>
</cp:coreProperties>
</file>