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29" w:rsidRDefault="004B1429" w:rsidP="004B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А К Л Ю Ч Е Н И Е </w:t>
      </w:r>
    </w:p>
    <w:p w:rsidR="004B1429" w:rsidRDefault="004B1429" w:rsidP="004B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проведения публичных слушаний</w:t>
      </w:r>
    </w:p>
    <w:p w:rsidR="004B1429" w:rsidRDefault="004B1429" w:rsidP="004B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Коломыцевском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поселении</w:t>
      </w:r>
    </w:p>
    <w:p w:rsidR="004B1429" w:rsidRDefault="004B1429" w:rsidP="004B14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рассмотрению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  бюджета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  за 2023 г.».</w:t>
      </w:r>
    </w:p>
    <w:p w:rsidR="004B1429" w:rsidRDefault="004B1429" w:rsidP="004B14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B1429" w:rsidRDefault="004B1429" w:rsidP="004B142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 февраля   2024 года</w:t>
      </w:r>
    </w:p>
    <w:p w:rsidR="004B1429" w:rsidRDefault="004B1429" w:rsidP="004B142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с. </w:t>
      </w:r>
      <w:proofErr w:type="spellStart"/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Коломыцево</w:t>
      </w:r>
      <w:proofErr w:type="spellEnd"/>
    </w:p>
    <w:p w:rsidR="004B1429" w:rsidRDefault="004B1429" w:rsidP="004B142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B1429" w:rsidRDefault="004B1429" w:rsidP="004B142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429" w:rsidRPr="00825BC9" w:rsidRDefault="004B1429" w:rsidP="004B14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Публичные слушания назначены </w:t>
      </w:r>
      <w:r w:rsidRPr="00825BC9">
        <w:rPr>
          <w:rFonts w:ascii="Times New Roman" w:eastAsia="Calibri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proofErr w:type="gramStart"/>
      <w:r w:rsidRPr="00825BC9"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 w:rsidRPr="00825BC9">
        <w:rPr>
          <w:rFonts w:ascii="Times New Roman" w:eastAsia="Calibri" w:hAnsi="Times New Roman" w:cs="Times New Roman"/>
          <w:sz w:val="28"/>
          <w:szCs w:val="28"/>
        </w:rPr>
        <w:t xml:space="preserve">  сельского</w:t>
      </w:r>
      <w:proofErr w:type="gramEnd"/>
      <w:r w:rsidRPr="00825BC9">
        <w:rPr>
          <w:rFonts w:ascii="Times New Roman" w:eastAsia="Calibri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01.02.2024</w:t>
      </w:r>
      <w:r w:rsidRPr="00825BC9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>
        <w:rPr>
          <w:rFonts w:ascii="Times New Roman" w:eastAsia="Calibri" w:hAnsi="Times New Roman" w:cs="Times New Roman"/>
          <w:sz w:val="28"/>
          <w:szCs w:val="28"/>
        </w:rPr>
        <w:t>146</w:t>
      </w:r>
      <w:r w:rsidRPr="00825BC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проекта решения отчета об исполнении бюджета </w:t>
      </w:r>
      <w:proofErr w:type="spellStart"/>
      <w:r w:rsidRPr="00825BC9"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 w:rsidRPr="00825BC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за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25BC9">
        <w:rPr>
          <w:rFonts w:ascii="Times New Roman" w:eastAsia="Calibri" w:hAnsi="Times New Roman" w:cs="Times New Roman"/>
          <w:sz w:val="28"/>
          <w:szCs w:val="28"/>
        </w:rPr>
        <w:t xml:space="preserve"> года».</w:t>
      </w:r>
    </w:p>
    <w:p w:rsidR="004B1429" w:rsidRDefault="004B1429" w:rsidP="004B1429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период публичных слушаний по вопросу обсуждения проекта решения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поселения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за 2023 год» с 01  февраля  2024 г.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  19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февраля  2024 г. проведено:</w:t>
      </w:r>
    </w:p>
    <w:p w:rsidR="004B1429" w:rsidRDefault="004B1429" w:rsidP="004B1429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Информирование заинтересованных лиц о проекте решения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поселения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 за 2023 год».</w:t>
      </w:r>
    </w:p>
    <w:p w:rsidR="004B1429" w:rsidRDefault="004B1429" w:rsidP="004B1429">
      <w:pPr>
        <w:keepNext/>
        <w:tabs>
          <w:tab w:val="left" w:pos="0"/>
        </w:tabs>
        <w:suppressAutoHyphens/>
        <w:outlineLvl w:val="1"/>
        <w:rPr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решения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за 2023 год» был опубликован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муниципальный вестник»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размещен на официальном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области: </w:t>
      </w:r>
      <w:hyperlink r:id="rId4" w:history="1">
        <w:r w:rsidRPr="00D321C2">
          <w:rPr>
            <w:rStyle w:val="a3"/>
            <w:rFonts w:ascii="Times New Roman" w:hAnsi="Times New Roman" w:cs="Times New Roman"/>
            <w:sz w:val="28"/>
            <w:szCs w:val="28"/>
          </w:rPr>
          <w:t>https://kolomycevskoe-r20.gosweb.gosuslugi.ru</w:t>
        </w:r>
      </w:hyperlink>
      <w:r w:rsidRPr="00D321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321C2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0309E4">
        <w:rPr>
          <w:sz w:val="28"/>
          <w:szCs w:val="28"/>
          <w:lang w:eastAsia="ar-SA"/>
        </w:rPr>
        <w:t xml:space="preserve">   </w:t>
      </w:r>
    </w:p>
    <w:p w:rsidR="004B1429" w:rsidRDefault="004B1429" w:rsidP="004B1429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2. Обсуждение проекта решения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поселения  «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Об утверждении отчета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сельского поселения Лискинского муниципального района Воронежской области  за 2023 год».</w:t>
      </w:r>
    </w:p>
    <w:p w:rsidR="004B1429" w:rsidRDefault="004B1429" w:rsidP="004B1429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Публичные слушания состоялись: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19 февраля 2024 г. в 15.00 по адресу: Воронежская область, Лискинский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с.Коломыцево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ул.Кольцова,1А (здание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поселения).</w:t>
      </w:r>
    </w:p>
    <w:p w:rsidR="004B1429" w:rsidRDefault="004B1429" w:rsidP="004B1429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 11 участников публичных слушаний.</w:t>
      </w:r>
    </w:p>
    <w:p w:rsidR="004B1429" w:rsidRDefault="004B1429" w:rsidP="004B1429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 протокол публичных слушаний от 19 февраля 2024 г. № 3.</w:t>
      </w:r>
    </w:p>
    <w:p w:rsidR="004B1429" w:rsidRDefault="004B1429" w:rsidP="004B1429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4B1429" w:rsidRDefault="004B1429" w:rsidP="004B1429">
      <w:pPr>
        <w:spacing w:before="120" w:after="12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B1429" w:rsidRDefault="004B1429" w:rsidP="004B142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1. Считать публичные слушания состоявшимися.</w:t>
      </w:r>
    </w:p>
    <w:p w:rsidR="004B1429" w:rsidRDefault="004B1429" w:rsidP="004B1429">
      <w:pPr>
        <w:tabs>
          <w:tab w:val="left" w:pos="993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2. Одобрить проект решения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поселения  «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Об утверждении отчета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сельского поселения Лискинского муниципального района Воронежской области   за 2023 год».</w:t>
      </w:r>
    </w:p>
    <w:p w:rsidR="004B1429" w:rsidRDefault="004B1429" w:rsidP="004B142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3. Предложить Совету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сельского поселения Лискинского муниципального района Воронежской области проект решения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сельского поселения «Об утверждении отчета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поселения  Лискинского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муниципального района Воронежской области за 2022 год» к рассмотрению.</w:t>
      </w:r>
    </w:p>
    <w:p w:rsidR="004B1429" w:rsidRDefault="004B1429" w:rsidP="004B142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4. Настоящее Заключение подлежит опубликованию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муниципальный вестник» и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B1429" w:rsidRDefault="004B1429" w:rsidP="004B1429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B1429" w:rsidRDefault="004B1429" w:rsidP="004B14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29" w:rsidRDefault="004B1429" w:rsidP="004B14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29" w:rsidRDefault="004B1429" w:rsidP="004B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Председатель рабочей группы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4B1429" w:rsidRDefault="004B1429" w:rsidP="004B14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1429" w:rsidRDefault="004B1429" w:rsidP="004B1429"/>
    <w:p w:rsidR="004B1429" w:rsidRDefault="004B1429" w:rsidP="004B1429"/>
    <w:p w:rsidR="004B1429" w:rsidRDefault="004B1429" w:rsidP="004B14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B1429" w:rsidRDefault="004B1429" w:rsidP="004B14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B1429" w:rsidRDefault="004B1429" w:rsidP="004B14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B1429" w:rsidRDefault="004B1429" w:rsidP="004B14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B1429" w:rsidRDefault="004B1429" w:rsidP="004B14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B1429" w:rsidRDefault="004B1429" w:rsidP="004B14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B1429" w:rsidRDefault="004B1429" w:rsidP="004B14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B1429" w:rsidRDefault="004B1429" w:rsidP="004B14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55873" w:rsidRPr="00455873" w:rsidRDefault="00455873" w:rsidP="004558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5873" w:rsidRPr="0045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87"/>
    <w:rsid w:val="003C24A3"/>
    <w:rsid w:val="00455873"/>
    <w:rsid w:val="004B1429"/>
    <w:rsid w:val="00785A87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63A48-E5F7-471B-8655-4C4DA7FB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1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lomyce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2024-02-05T08:15:00Z</dcterms:created>
  <dcterms:modified xsi:type="dcterms:W3CDTF">2024-02-21T10:57:00Z</dcterms:modified>
</cp:coreProperties>
</file>