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3E0" w:rsidRDefault="00DE33E0" w:rsidP="00DE33E0">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СОВЕТ НАРОДНЫХ ДЕПУТАТОВ</w:t>
      </w:r>
    </w:p>
    <w:p w:rsidR="00DE33E0" w:rsidRDefault="00DE33E0" w:rsidP="00DE33E0">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КОЛОМЫЦЕВСКОГО СЕЛЬСКОГО ПОСЕЛЕНИЯ  </w:t>
      </w:r>
    </w:p>
    <w:p w:rsidR="00DE33E0" w:rsidRDefault="00DE33E0" w:rsidP="00DE33E0">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ЛИСКИНСКОГО  МУНИЦИПАЛЬНОГО РАЙОНА</w:t>
      </w:r>
    </w:p>
    <w:p w:rsidR="00DE33E0" w:rsidRDefault="00DE33E0" w:rsidP="00DE33E0">
      <w:pPr>
        <w:pBdr>
          <w:bottom w:val="single" w:sz="6" w:space="2" w:color="auto"/>
        </w:pBd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ВОРОНЕЖСКОЙ ОБЛАСТИ</w:t>
      </w:r>
    </w:p>
    <w:p w:rsidR="00DE33E0" w:rsidRDefault="00DE33E0" w:rsidP="00DE33E0">
      <w:pPr>
        <w:suppressAutoHyphen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p>
    <w:p w:rsidR="00DE33E0" w:rsidRDefault="00DE33E0" w:rsidP="00DE33E0">
      <w:pPr>
        <w:suppressAutoHyphen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РЕШЕНИЕ          </w:t>
      </w:r>
    </w:p>
    <w:p w:rsidR="00DE33E0" w:rsidRDefault="00DE33E0" w:rsidP="00DE33E0">
      <w:pPr>
        <w:spacing w:after="0" w:line="240" w:lineRule="auto"/>
        <w:jc w:val="center"/>
        <w:rPr>
          <w:rFonts w:ascii="Times New Roman" w:eastAsia="Times New Roman" w:hAnsi="Times New Roman" w:cs="Times New Roman"/>
          <w:b/>
          <w:sz w:val="28"/>
          <w:szCs w:val="28"/>
          <w:lang w:eastAsia="ru-RU"/>
        </w:rPr>
      </w:pPr>
    </w:p>
    <w:p w:rsidR="00DE33E0" w:rsidRDefault="00DE33E0" w:rsidP="00DE33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февраля    2019 г.                                           № 179</w:t>
      </w:r>
    </w:p>
    <w:p w:rsidR="00DE33E0" w:rsidRDefault="00DE33E0" w:rsidP="00DE33E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16"/>
          <w:szCs w:val="16"/>
          <w:lang w:eastAsia="ru-RU"/>
        </w:rPr>
        <w:t>Село  Коломыцево</w:t>
      </w:r>
    </w:p>
    <w:p w:rsidR="00DE33E0" w:rsidRDefault="00DE33E0" w:rsidP="00DE33E0">
      <w:pPr>
        <w:spacing w:after="0" w:line="240" w:lineRule="auto"/>
        <w:rPr>
          <w:rFonts w:ascii="Times New Roman" w:eastAsia="Times New Roman" w:hAnsi="Times New Roman" w:cs="Times New Roman"/>
          <w:sz w:val="28"/>
          <w:szCs w:val="28"/>
          <w:lang w:eastAsia="ru-RU"/>
        </w:rPr>
      </w:pPr>
    </w:p>
    <w:p w:rsidR="00DE33E0" w:rsidRPr="0079200E" w:rsidRDefault="00DE33E0" w:rsidP="00DE33E0">
      <w:pPr>
        <w:spacing w:after="0" w:line="240" w:lineRule="auto"/>
        <w:rPr>
          <w:rFonts w:ascii="Times New Roman" w:hAnsi="Times New Roman" w:cs="Times New Roman"/>
          <w:sz w:val="28"/>
          <w:szCs w:val="28"/>
        </w:rPr>
      </w:pPr>
      <w:r w:rsidRPr="0079200E">
        <w:rPr>
          <w:rFonts w:ascii="Times New Roman" w:hAnsi="Times New Roman" w:cs="Times New Roman"/>
          <w:sz w:val="28"/>
          <w:szCs w:val="28"/>
        </w:rPr>
        <w:t xml:space="preserve">Об утверждении отчета об исполнении </w:t>
      </w:r>
    </w:p>
    <w:p w:rsidR="00DE33E0" w:rsidRPr="0079200E" w:rsidRDefault="00DE33E0" w:rsidP="00DE33E0">
      <w:pPr>
        <w:spacing w:after="0" w:line="240" w:lineRule="auto"/>
        <w:rPr>
          <w:rFonts w:ascii="Times New Roman" w:hAnsi="Times New Roman" w:cs="Times New Roman"/>
          <w:sz w:val="28"/>
          <w:szCs w:val="28"/>
        </w:rPr>
      </w:pPr>
      <w:r w:rsidRPr="0079200E">
        <w:rPr>
          <w:rFonts w:ascii="Times New Roman" w:hAnsi="Times New Roman" w:cs="Times New Roman"/>
          <w:sz w:val="28"/>
          <w:szCs w:val="28"/>
        </w:rPr>
        <w:t xml:space="preserve">бюджета Коломыцевского сельского </w:t>
      </w:r>
    </w:p>
    <w:p w:rsidR="00DE33E0" w:rsidRPr="0079200E" w:rsidRDefault="00DE33E0" w:rsidP="00DE33E0">
      <w:pPr>
        <w:spacing w:after="0" w:line="240" w:lineRule="auto"/>
        <w:rPr>
          <w:rFonts w:ascii="Times New Roman" w:hAnsi="Times New Roman" w:cs="Times New Roman"/>
          <w:sz w:val="28"/>
          <w:szCs w:val="28"/>
        </w:rPr>
      </w:pPr>
      <w:r w:rsidRPr="0079200E">
        <w:rPr>
          <w:rFonts w:ascii="Times New Roman" w:hAnsi="Times New Roman" w:cs="Times New Roman"/>
          <w:sz w:val="28"/>
          <w:szCs w:val="28"/>
        </w:rPr>
        <w:t xml:space="preserve">поселения Лискинского муниципального </w:t>
      </w:r>
    </w:p>
    <w:p w:rsidR="00DE33E0" w:rsidRPr="0079200E" w:rsidRDefault="00DE33E0" w:rsidP="00DE33E0">
      <w:pPr>
        <w:spacing w:after="0" w:line="240" w:lineRule="auto"/>
        <w:rPr>
          <w:rFonts w:ascii="Times New Roman" w:hAnsi="Times New Roman" w:cs="Times New Roman"/>
          <w:sz w:val="28"/>
          <w:szCs w:val="28"/>
        </w:rPr>
      </w:pPr>
      <w:r w:rsidRPr="0079200E">
        <w:rPr>
          <w:rFonts w:ascii="Times New Roman" w:hAnsi="Times New Roman" w:cs="Times New Roman"/>
          <w:sz w:val="28"/>
          <w:szCs w:val="28"/>
        </w:rPr>
        <w:t>района Воронежской области за  201</w:t>
      </w:r>
      <w:r w:rsidR="0072612B">
        <w:rPr>
          <w:rFonts w:ascii="Times New Roman" w:hAnsi="Times New Roman" w:cs="Times New Roman"/>
          <w:sz w:val="28"/>
          <w:szCs w:val="28"/>
        </w:rPr>
        <w:t xml:space="preserve">8 </w:t>
      </w:r>
      <w:r w:rsidRPr="0079200E">
        <w:rPr>
          <w:rFonts w:ascii="Times New Roman" w:hAnsi="Times New Roman" w:cs="Times New Roman"/>
          <w:sz w:val="28"/>
          <w:szCs w:val="28"/>
        </w:rPr>
        <w:t>год</w:t>
      </w:r>
    </w:p>
    <w:p w:rsidR="00DE33E0" w:rsidRDefault="00DE33E0" w:rsidP="00DE33E0">
      <w:pPr>
        <w:spacing w:after="0" w:line="240" w:lineRule="auto"/>
        <w:rPr>
          <w:rFonts w:ascii="Times New Roman" w:eastAsia="Times New Roman" w:hAnsi="Times New Roman" w:cs="Times New Roman"/>
          <w:sz w:val="24"/>
          <w:szCs w:val="24"/>
          <w:lang w:eastAsia="ru-RU"/>
        </w:rPr>
      </w:pPr>
    </w:p>
    <w:p w:rsidR="00DE33E0" w:rsidRDefault="00DE33E0" w:rsidP="00DE33E0">
      <w:pPr>
        <w:spacing w:after="0" w:line="240" w:lineRule="auto"/>
        <w:rPr>
          <w:rFonts w:ascii="Times New Roman" w:eastAsia="Times New Roman" w:hAnsi="Times New Roman" w:cs="Times New Roman"/>
          <w:sz w:val="24"/>
          <w:szCs w:val="24"/>
          <w:lang w:eastAsia="ru-RU"/>
        </w:rPr>
      </w:pPr>
    </w:p>
    <w:p w:rsidR="00DE33E0" w:rsidRDefault="00DE33E0" w:rsidP="00DE33E0">
      <w:pPr>
        <w:spacing w:after="0" w:line="240" w:lineRule="auto"/>
        <w:rPr>
          <w:rFonts w:ascii="Times New Roman" w:eastAsia="Times New Roman" w:hAnsi="Times New Roman" w:cs="Times New Roman"/>
          <w:sz w:val="24"/>
          <w:szCs w:val="24"/>
          <w:lang w:eastAsia="ru-RU"/>
        </w:rPr>
      </w:pPr>
    </w:p>
    <w:p w:rsidR="00DE33E0" w:rsidRDefault="00DE33E0" w:rsidP="00DE33E0">
      <w:pPr>
        <w:spacing w:after="0" w:line="240" w:lineRule="auto"/>
        <w:rPr>
          <w:rFonts w:ascii="Times New Roman" w:eastAsia="Times New Roman" w:hAnsi="Times New Roman" w:cs="Times New Roman"/>
          <w:sz w:val="24"/>
          <w:szCs w:val="24"/>
          <w:lang w:eastAsia="ru-RU"/>
        </w:rPr>
      </w:pPr>
    </w:p>
    <w:p w:rsidR="00DE33E0" w:rsidRDefault="00DE33E0" w:rsidP="0072612B">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8"/>
          <w:szCs w:val="28"/>
          <w:lang w:eastAsia="ru-RU"/>
        </w:rPr>
        <w:t>Рассмотрев представленный администрацией  Коломыцевского сельского поселения Лискинского муниципального района Воронежской области    отчета об исполнении бюджета Коломыцевского сельского поселения Лискинского  муниципального района за 2019 год, заключение публичных слушаний от 11.02.2019 г. по утверждению отчета об исполнении бюджета Коломыцевского сельского поселения за 2019 год, руководствуясь Федеральным законом Российской Федерации от 06.10.2003 г. № 131-ФЗ «Об общих принципах организации местного самоуправления в Российской Федерации» и в соответствии с Уставом Коломыцевского сельского поселения Лискинского муниципального района Воронежской области</w:t>
      </w:r>
    </w:p>
    <w:p w:rsidR="00DE33E0" w:rsidRDefault="00DE33E0" w:rsidP="0072612B">
      <w:pPr>
        <w:spacing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Совет народных депутатов Коломыцевского сельского поселения</w:t>
      </w:r>
    </w:p>
    <w:p w:rsidR="00DE33E0" w:rsidRDefault="00DE33E0" w:rsidP="00DE33E0">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РЕШИЛ:</w:t>
      </w:r>
    </w:p>
    <w:p w:rsidR="00DE33E0" w:rsidRDefault="00DE33E0" w:rsidP="00DE33E0">
      <w:pPr>
        <w:spacing w:after="0"/>
        <w:rPr>
          <w:rFonts w:ascii="Times New Roman" w:eastAsia="Times New Roman" w:hAnsi="Times New Roman" w:cs="Times New Roman"/>
          <w:sz w:val="28"/>
          <w:szCs w:val="28"/>
          <w:lang w:eastAsia="ru-RU"/>
        </w:rPr>
      </w:pPr>
    </w:p>
    <w:p w:rsidR="00DE33E0" w:rsidRDefault="00DE33E0" w:rsidP="00DE33E0">
      <w:pPr>
        <w:numPr>
          <w:ilvl w:val="0"/>
          <w:numId w:val="1"/>
        </w:numPr>
        <w:spacing w:after="0"/>
        <w:ind w:left="0" w:hanging="2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Утвердить отчет об исполнении бюджета Коломыцевского сельского поселения Лискинского муниципального района за 2018 год по доходам в сумме 6355,2   тыс. руб., </w:t>
      </w:r>
    </w:p>
    <w:p w:rsidR="00DE33E0" w:rsidRDefault="00DE33E0" w:rsidP="00DE33E0">
      <w:pPr>
        <w:spacing w:after="0"/>
        <w:rPr>
          <w:rFonts w:ascii="Times New Roman" w:eastAsia="Times New Roman" w:hAnsi="Times New Roman" w:cs="Times New Roman"/>
          <w:sz w:val="28"/>
          <w:szCs w:val="28"/>
          <w:lang w:eastAsia="ru-RU"/>
        </w:rPr>
      </w:pPr>
    </w:p>
    <w:p w:rsidR="00DE33E0" w:rsidRDefault="00DE33E0" w:rsidP="00DE33E0">
      <w:pPr>
        <w:numPr>
          <w:ilvl w:val="0"/>
          <w:numId w:val="1"/>
        </w:numPr>
        <w:spacing w:after="0"/>
        <w:ind w:left="0" w:hanging="2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Дефицит - 68,2 тыс. руб</w:t>
      </w:r>
      <w:proofErr w:type="gramStart"/>
      <w:r>
        <w:rPr>
          <w:rFonts w:ascii="Times New Roman" w:eastAsia="Times New Roman" w:hAnsi="Times New Roman" w:cs="Times New Roman"/>
          <w:sz w:val="28"/>
          <w:szCs w:val="28"/>
          <w:lang w:eastAsia="ru-RU"/>
        </w:rPr>
        <w:t>..</w:t>
      </w:r>
      <w:proofErr w:type="gramEnd"/>
    </w:p>
    <w:p w:rsidR="00DE33E0" w:rsidRDefault="00DE33E0" w:rsidP="00DE33E0">
      <w:pPr>
        <w:spacing w:after="0"/>
        <w:rPr>
          <w:rFonts w:ascii="Times New Roman" w:eastAsia="Times New Roman" w:hAnsi="Times New Roman" w:cs="Times New Roman"/>
          <w:sz w:val="28"/>
          <w:szCs w:val="28"/>
          <w:lang w:eastAsia="ru-RU"/>
        </w:rPr>
      </w:pPr>
    </w:p>
    <w:p w:rsidR="00DE33E0" w:rsidRDefault="00DE33E0" w:rsidP="00DE33E0">
      <w:pPr>
        <w:numPr>
          <w:ilvl w:val="0"/>
          <w:numId w:val="1"/>
        </w:numPr>
        <w:spacing w:after="0"/>
        <w:ind w:left="0" w:hanging="2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w:t>
      </w:r>
      <w:proofErr w:type="gramStart"/>
      <w:r>
        <w:rPr>
          <w:rFonts w:ascii="Times New Roman" w:eastAsia="Times New Roman" w:hAnsi="Times New Roman" w:cs="Times New Roman"/>
          <w:sz w:val="28"/>
          <w:szCs w:val="28"/>
          <w:lang w:eastAsia="ru-RU"/>
        </w:rPr>
        <w:t>целях</w:t>
      </w:r>
      <w:proofErr w:type="gramEnd"/>
      <w:r>
        <w:rPr>
          <w:rFonts w:ascii="Times New Roman" w:eastAsia="Times New Roman" w:hAnsi="Times New Roman" w:cs="Times New Roman"/>
          <w:sz w:val="28"/>
          <w:szCs w:val="28"/>
          <w:lang w:eastAsia="ru-RU"/>
        </w:rPr>
        <w:t xml:space="preserve"> информации населения поселения обнародовать сведения о ходе исполнения    бюджета Коломыцевского сельского поселения  за  2018 год, согласно приложения  № 1 к настоящему постановлению.  </w:t>
      </w:r>
    </w:p>
    <w:p w:rsidR="0072612B" w:rsidRDefault="0072612B" w:rsidP="0072612B">
      <w:pPr>
        <w:spacing w:after="0"/>
        <w:rPr>
          <w:rFonts w:ascii="Times New Roman" w:eastAsia="Times New Roman" w:hAnsi="Times New Roman" w:cs="Times New Roman"/>
          <w:sz w:val="28"/>
          <w:szCs w:val="28"/>
          <w:lang w:eastAsia="ru-RU"/>
        </w:rPr>
      </w:pPr>
    </w:p>
    <w:p w:rsidR="00DE33E0" w:rsidRDefault="00DE33E0" w:rsidP="00DE33E0">
      <w:pPr>
        <w:numPr>
          <w:ilvl w:val="0"/>
          <w:numId w:val="1"/>
        </w:numPr>
        <w:spacing w:after="0"/>
        <w:ind w:left="0" w:hanging="2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w:t>
      </w:r>
      <w:proofErr w:type="gramStart"/>
      <w:r>
        <w:rPr>
          <w:rFonts w:ascii="Times New Roman" w:eastAsia="Times New Roman" w:hAnsi="Times New Roman" w:cs="Times New Roman"/>
          <w:sz w:val="28"/>
          <w:szCs w:val="28"/>
          <w:lang w:eastAsia="ru-RU"/>
        </w:rPr>
        <w:t>вступает в силу с момента его подписания и подлежит</w:t>
      </w:r>
      <w:proofErr w:type="gramEnd"/>
      <w:r>
        <w:rPr>
          <w:rFonts w:ascii="Times New Roman" w:eastAsia="Times New Roman" w:hAnsi="Times New Roman" w:cs="Times New Roman"/>
          <w:sz w:val="28"/>
          <w:szCs w:val="28"/>
          <w:lang w:eastAsia="ru-RU"/>
        </w:rPr>
        <w:t>, размещению на сайте   в Интернете.</w:t>
      </w:r>
    </w:p>
    <w:p w:rsidR="00DE33E0" w:rsidRDefault="00DE33E0" w:rsidP="00DE33E0">
      <w:pPr>
        <w:spacing w:after="0"/>
        <w:rPr>
          <w:rFonts w:ascii="Times New Roman" w:eastAsia="Times New Roman" w:hAnsi="Times New Roman" w:cs="Times New Roman"/>
          <w:sz w:val="28"/>
          <w:szCs w:val="28"/>
          <w:lang w:eastAsia="ru-RU"/>
        </w:rPr>
      </w:pPr>
    </w:p>
    <w:p w:rsidR="00DE33E0" w:rsidRDefault="00DE33E0" w:rsidP="00DE33E0">
      <w:pPr>
        <w:numPr>
          <w:ilvl w:val="0"/>
          <w:numId w:val="1"/>
        </w:numPr>
        <w:spacing w:after="0"/>
        <w:ind w:left="0" w:hanging="218"/>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DE33E0" w:rsidRDefault="00DE33E0" w:rsidP="00DE33E0">
      <w:pPr>
        <w:spacing w:after="0"/>
        <w:ind w:hanging="218"/>
        <w:rPr>
          <w:rFonts w:ascii="Times New Roman" w:eastAsia="Times New Roman" w:hAnsi="Times New Roman" w:cs="Times New Roman"/>
          <w:sz w:val="28"/>
          <w:szCs w:val="28"/>
          <w:lang w:eastAsia="ru-RU"/>
        </w:rPr>
      </w:pPr>
    </w:p>
    <w:p w:rsidR="00DE33E0" w:rsidRDefault="00DE33E0" w:rsidP="00DE33E0">
      <w:pPr>
        <w:spacing w:after="0"/>
        <w:ind w:hanging="218"/>
        <w:rPr>
          <w:rFonts w:ascii="Times New Roman" w:eastAsia="Times New Roman" w:hAnsi="Times New Roman" w:cs="Times New Roman"/>
          <w:sz w:val="28"/>
          <w:szCs w:val="28"/>
          <w:lang w:eastAsia="ru-RU"/>
        </w:rPr>
      </w:pPr>
    </w:p>
    <w:p w:rsidR="00DE33E0" w:rsidRDefault="00DE33E0" w:rsidP="00DE33E0">
      <w:pPr>
        <w:spacing w:after="0"/>
        <w:rPr>
          <w:rFonts w:ascii="Times New Roman" w:eastAsia="Times New Roman" w:hAnsi="Times New Roman" w:cs="Times New Roman"/>
          <w:sz w:val="28"/>
          <w:szCs w:val="28"/>
          <w:lang w:eastAsia="ru-RU"/>
        </w:rPr>
      </w:pPr>
    </w:p>
    <w:p w:rsidR="00DE33E0" w:rsidRDefault="00DE33E0" w:rsidP="00DE33E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Коломыцевского сельского поселения                                  </w:t>
      </w:r>
      <w:proofErr w:type="spellStart"/>
      <w:r>
        <w:rPr>
          <w:rFonts w:ascii="Times New Roman" w:eastAsia="Times New Roman" w:hAnsi="Times New Roman" w:cs="Times New Roman"/>
          <w:sz w:val="28"/>
          <w:szCs w:val="28"/>
          <w:lang w:eastAsia="ru-RU"/>
        </w:rPr>
        <w:t>И.В.Жидкова</w:t>
      </w:r>
      <w:proofErr w:type="spellEnd"/>
    </w:p>
    <w:p w:rsidR="00DE33E0" w:rsidRDefault="00DE33E0" w:rsidP="00DE33E0">
      <w:pPr>
        <w:spacing w:after="0"/>
        <w:rPr>
          <w:rFonts w:ascii="Times New Roman" w:eastAsia="Times New Roman" w:hAnsi="Times New Roman" w:cs="Times New Roman"/>
          <w:sz w:val="28"/>
          <w:szCs w:val="28"/>
          <w:lang w:eastAsia="ru-RU"/>
        </w:rPr>
      </w:pPr>
    </w:p>
    <w:p w:rsidR="00DE33E0" w:rsidRDefault="00DE33E0" w:rsidP="00DE33E0">
      <w:pPr>
        <w:spacing w:after="0"/>
        <w:rPr>
          <w:rFonts w:ascii="Times New Roman" w:eastAsia="Times New Roman" w:hAnsi="Times New Roman" w:cs="Times New Roman"/>
          <w:sz w:val="28"/>
          <w:szCs w:val="28"/>
          <w:lang w:eastAsia="ru-RU"/>
        </w:rPr>
      </w:pPr>
    </w:p>
    <w:p w:rsidR="00DE33E0" w:rsidRDefault="00DE33E0" w:rsidP="00DE33E0">
      <w:pPr>
        <w:spacing w:after="0"/>
        <w:rPr>
          <w:rFonts w:ascii="Times New Roman" w:eastAsia="Times New Roman" w:hAnsi="Times New Roman" w:cs="Times New Roman"/>
          <w:sz w:val="28"/>
          <w:szCs w:val="28"/>
          <w:lang w:eastAsia="ru-RU"/>
        </w:rPr>
      </w:pPr>
    </w:p>
    <w:p w:rsidR="00DE33E0" w:rsidRDefault="00DE33E0" w:rsidP="00DE33E0">
      <w:pPr>
        <w:spacing w:after="0"/>
        <w:rPr>
          <w:rFonts w:ascii="Times New Roman" w:eastAsia="Times New Roman" w:hAnsi="Times New Roman" w:cs="Times New Roman"/>
          <w:sz w:val="28"/>
          <w:szCs w:val="28"/>
          <w:lang w:eastAsia="ru-RU"/>
        </w:rPr>
      </w:pPr>
    </w:p>
    <w:p w:rsidR="00DE33E0" w:rsidRDefault="00DE33E0" w:rsidP="00DE33E0">
      <w:pPr>
        <w:spacing w:after="0" w:line="240" w:lineRule="auto"/>
        <w:rPr>
          <w:rFonts w:ascii="Times New Roman" w:eastAsia="Times New Roman" w:hAnsi="Times New Roman" w:cs="Times New Roman"/>
          <w:sz w:val="24"/>
          <w:szCs w:val="24"/>
          <w:lang w:eastAsia="ru-RU"/>
        </w:rPr>
      </w:pPr>
    </w:p>
    <w:p w:rsidR="00DE33E0" w:rsidRDefault="00DE33E0" w:rsidP="00DE33E0">
      <w:pPr>
        <w:spacing w:after="0" w:line="240" w:lineRule="auto"/>
        <w:jc w:val="right"/>
        <w:rPr>
          <w:rFonts w:ascii="Times New Roman" w:eastAsia="Times New Roman" w:hAnsi="Times New Roman" w:cs="Times New Roman"/>
          <w:sz w:val="24"/>
          <w:szCs w:val="24"/>
          <w:lang w:eastAsia="ru-RU"/>
        </w:rPr>
      </w:pPr>
    </w:p>
    <w:p w:rsidR="00DE33E0" w:rsidRDefault="00DE33E0" w:rsidP="00DE33E0">
      <w:pPr>
        <w:spacing w:after="0" w:line="240" w:lineRule="auto"/>
        <w:jc w:val="right"/>
        <w:rPr>
          <w:rFonts w:ascii="Times New Roman" w:eastAsia="Times New Roman" w:hAnsi="Times New Roman" w:cs="Times New Roman"/>
          <w:sz w:val="24"/>
          <w:szCs w:val="24"/>
          <w:lang w:eastAsia="ru-RU"/>
        </w:rPr>
      </w:pPr>
    </w:p>
    <w:p w:rsidR="00DE33E0" w:rsidRDefault="00DE33E0" w:rsidP="00DE33E0">
      <w:pPr>
        <w:jc w:val="right"/>
        <w:rPr>
          <w:rFonts w:ascii="Times New Roman" w:hAnsi="Times New Roman" w:cs="Times New Roman"/>
          <w:lang w:eastAsia="ru-RU"/>
        </w:rPr>
      </w:pPr>
    </w:p>
    <w:p w:rsidR="00DE33E0" w:rsidRDefault="00DE33E0" w:rsidP="00DE33E0">
      <w:pPr>
        <w:jc w:val="right"/>
        <w:rPr>
          <w:rFonts w:ascii="Times New Roman" w:hAnsi="Times New Roman" w:cs="Times New Roman"/>
          <w:lang w:eastAsia="ru-RU"/>
        </w:rPr>
      </w:pPr>
    </w:p>
    <w:p w:rsidR="00DE33E0" w:rsidRDefault="00DE33E0" w:rsidP="00DE33E0">
      <w:pPr>
        <w:jc w:val="right"/>
        <w:rPr>
          <w:rFonts w:ascii="Times New Roman" w:hAnsi="Times New Roman" w:cs="Times New Roman"/>
          <w:lang w:eastAsia="ru-RU"/>
        </w:rPr>
      </w:pPr>
    </w:p>
    <w:p w:rsidR="00DE33E0" w:rsidRDefault="00DE33E0" w:rsidP="00DE33E0">
      <w:pPr>
        <w:jc w:val="right"/>
        <w:rPr>
          <w:rFonts w:ascii="Times New Roman" w:hAnsi="Times New Roman" w:cs="Times New Roman"/>
          <w:lang w:eastAsia="ru-RU"/>
        </w:rPr>
      </w:pPr>
    </w:p>
    <w:p w:rsidR="00DE33E0" w:rsidRDefault="00DE33E0" w:rsidP="00DE33E0">
      <w:pPr>
        <w:jc w:val="right"/>
        <w:rPr>
          <w:rFonts w:ascii="Times New Roman" w:hAnsi="Times New Roman" w:cs="Times New Roman"/>
          <w:lang w:eastAsia="ru-RU"/>
        </w:rPr>
      </w:pPr>
    </w:p>
    <w:p w:rsidR="00DE33E0" w:rsidRDefault="00DE33E0" w:rsidP="00DE33E0">
      <w:pPr>
        <w:jc w:val="right"/>
        <w:rPr>
          <w:rFonts w:ascii="Times New Roman" w:hAnsi="Times New Roman" w:cs="Times New Roman"/>
          <w:lang w:eastAsia="ru-RU"/>
        </w:rPr>
      </w:pPr>
    </w:p>
    <w:p w:rsidR="00DE33E0" w:rsidRDefault="00DE33E0" w:rsidP="00DE33E0">
      <w:pPr>
        <w:jc w:val="right"/>
        <w:rPr>
          <w:rFonts w:ascii="Times New Roman" w:hAnsi="Times New Roman" w:cs="Times New Roman"/>
          <w:lang w:eastAsia="ru-RU"/>
        </w:rPr>
      </w:pPr>
    </w:p>
    <w:p w:rsidR="00DE33E0" w:rsidRDefault="00DE33E0" w:rsidP="00DE33E0">
      <w:pPr>
        <w:jc w:val="right"/>
        <w:rPr>
          <w:rFonts w:ascii="Times New Roman" w:hAnsi="Times New Roman" w:cs="Times New Roman"/>
          <w:lang w:eastAsia="ru-RU"/>
        </w:rPr>
      </w:pPr>
    </w:p>
    <w:p w:rsidR="00DE33E0" w:rsidRDefault="00DE33E0" w:rsidP="00DE33E0">
      <w:pPr>
        <w:jc w:val="right"/>
        <w:rPr>
          <w:rFonts w:ascii="Times New Roman" w:hAnsi="Times New Roman" w:cs="Times New Roman"/>
          <w:lang w:eastAsia="ru-RU"/>
        </w:rPr>
      </w:pPr>
    </w:p>
    <w:p w:rsidR="00DE33E0" w:rsidRDefault="00DE33E0" w:rsidP="00DE33E0">
      <w:pPr>
        <w:jc w:val="right"/>
        <w:rPr>
          <w:rFonts w:ascii="Times New Roman" w:hAnsi="Times New Roman" w:cs="Times New Roman"/>
          <w:lang w:eastAsia="ru-RU"/>
        </w:rPr>
      </w:pPr>
    </w:p>
    <w:p w:rsidR="00DE33E0" w:rsidRDefault="00DE33E0" w:rsidP="00DE33E0">
      <w:pPr>
        <w:jc w:val="right"/>
        <w:rPr>
          <w:rFonts w:ascii="Times New Roman" w:hAnsi="Times New Roman" w:cs="Times New Roman"/>
          <w:lang w:eastAsia="ru-RU"/>
        </w:rPr>
      </w:pPr>
    </w:p>
    <w:p w:rsidR="00DE33E0" w:rsidRDefault="00DE33E0" w:rsidP="00DE33E0">
      <w:pPr>
        <w:jc w:val="right"/>
        <w:rPr>
          <w:rFonts w:ascii="Times New Roman" w:hAnsi="Times New Roman" w:cs="Times New Roman"/>
          <w:lang w:eastAsia="ru-RU"/>
        </w:rPr>
      </w:pPr>
    </w:p>
    <w:p w:rsidR="00DE33E0" w:rsidRDefault="00DE33E0" w:rsidP="00DE33E0">
      <w:pPr>
        <w:jc w:val="right"/>
        <w:rPr>
          <w:rFonts w:ascii="Times New Roman" w:hAnsi="Times New Roman" w:cs="Times New Roman"/>
          <w:lang w:eastAsia="ru-RU"/>
        </w:rPr>
      </w:pPr>
    </w:p>
    <w:p w:rsidR="00DE33E0" w:rsidRDefault="00DE33E0" w:rsidP="00DE33E0">
      <w:pPr>
        <w:jc w:val="right"/>
        <w:rPr>
          <w:rFonts w:ascii="Times New Roman" w:hAnsi="Times New Roman" w:cs="Times New Roman"/>
          <w:lang w:eastAsia="ru-RU"/>
        </w:rPr>
      </w:pPr>
    </w:p>
    <w:p w:rsidR="00DE33E0" w:rsidRDefault="00DE33E0" w:rsidP="00DE33E0">
      <w:pPr>
        <w:jc w:val="right"/>
        <w:rPr>
          <w:rFonts w:ascii="Times New Roman" w:hAnsi="Times New Roman" w:cs="Times New Roman"/>
          <w:lang w:eastAsia="ru-RU"/>
        </w:rPr>
      </w:pPr>
    </w:p>
    <w:p w:rsidR="00DE33E0" w:rsidRDefault="00DE33E0" w:rsidP="00DE33E0">
      <w:pPr>
        <w:jc w:val="right"/>
        <w:rPr>
          <w:rFonts w:ascii="Times New Roman" w:hAnsi="Times New Roman" w:cs="Times New Roman"/>
          <w:lang w:eastAsia="ru-RU"/>
        </w:rPr>
      </w:pPr>
    </w:p>
    <w:p w:rsidR="00DE33E0" w:rsidRDefault="00DE33E0" w:rsidP="00DE33E0">
      <w:pPr>
        <w:spacing w:after="0"/>
        <w:jc w:val="right"/>
        <w:rPr>
          <w:rFonts w:ascii="Times New Roman" w:hAnsi="Times New Roman" w:cs="Times New Roman"/>
          <w:lang w:eastAsia="ru-RU"/>
        </w:rPr>
      </w:pPr>
      <w:r>
        <w:rPr>
          <w:rFonts w:ascii="Times New Roman" w:hAnsi="Times New Roman" w:cs="Times New Roman"/>
          <w:lang w:eastAsia="ru-RU"/>
        </w:rPr>
        <w:lastRenderedPageBreak/>
        <w:t>Приложение № 1</w:t>
      </w:r>
    </w:p>
    <w:p w:rsidR="00DE33E0" w:rsidRDefault="00DE33E0" w:rsidP="00DE33E0">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Совета  народных депутатов </w:t>
      </w:r>
    </w:p>
    <w:p w:rsidR="00DE33E0" w:rsidRDefault="00DE33E0" w:rsidP="00DE33E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Коломыцевского сельского поселения</w:t>
      </w:r>
    </w:p>
    <w:p w:rsidR="00DE33E0" w:rsidRDefault="00DE33E0" w:rsidP="00DE33E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28.12.2019  № 179</w:t>
      </w:r>
    </w:p>
    <w:p w:rsidR="00DE33E0" w:rsidRDefault="00DE33E0" w:rsidP="00DE33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Т Ч Е Т</w:t>
      </w:r>
    </w:p>
    <w:p w:rsidR="00DE33E0" w:rsidRDefault="00DE33E0" w:rsidP="00DE33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исполнении бюджета КОЛОМЫЦЕВСКОГО сельского</w:t>
      </w:r>
    </w:p>
    <w:p w:rsidR="00DE33E0" w:rsidRDefault="00DE33E0" w:rsidP="00DE33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по доходам и расходам за    2018 год</w:t>
      </w:r>
    </w:p>
    <w:tbl>
      <w:tblPr>
        <w:tblW w:w="0" w:type="auto"/>
        <w:tblCellSpacing w:w="15" w:type="dxa"/>
        <w:tblLook w:val="04A0" w:firstRow="1" w:lastRow="0" w:firstColumn="1" w:lastColumn="0" w:noHBand="0" w:noVBand="1"/>
      </w:tblPr>
      <w:tblGrid>
        <w:gridCol w:w="8530"/>
        <w:gridCol w:w="915"/>
      </w:tblGrid>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(всего)</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6355,2,0</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НАЛОГОВЫЕ И НЕНАЛОГОВЫЕ ДОХОДЫ</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1541,6</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НДФЛ</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67,6</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на имущество</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72,3</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налог</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1328,2</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Государственная пошлина</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Арендная плата за землю</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63,3</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доходы от оказания платных услуг</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от продажи земель находящихся  на территории поселения</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Безвозмездные поступления</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4813,6</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Дотации бюджетам поселений на выравнивание бюджетной обеспеченности</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972,0</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Дотация на сбалансированность</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2317,0</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Дотации бюджетам на осуществление первичного воинского учета на территориях где отсутствуют военные комиссариаты</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75,3</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субсидии бюджетам поселений</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Межбюджетные трансферты, передаваемые бюджетным поселениям для компенсации дополнительных расходов</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1257,8</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межбюджетные трансферты                                                                                 </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158,5</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w:t>
            </w:r>
          </w:p>
        </w:tc>
        <w:tc>
          <w:tcPr>
            <w:tcW w:w="0" w:type="auto"/>
            <w:tcMar>
              <w:top w:w="15" w:type="dxa"/>
              <w:left w:w="15" w:type="dxa"/>
              <w:bottom w:w="15" w:type="dxa"/>
              <w:right w:w="15" w:type="dxa"/>
            </w:tcMar>
            <w:vAlign w:val="center"/>
            <w:hideMark/>
          </w:tcPr>
          <w:p w:rsidR="00DE33E0" w:rsidRDefault="00DE33E0" w:rsidP="005560BD">
            <w:pPr>
              <w:spacing w:after="0"/>
              <w:rPr>
                <w:rFonts w:cs="Times New Roman"/>
              </w:rPr>
            </w:pP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Функционирование Правительства РФ, высших органов исполнительной власти РФ местной администрации</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2414,0</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Резервные фонды</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Другие общегосударственные вопросы</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Национальная оборона</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75,3</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пожарной безопасности</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150,0</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Межбюджетные трансферты</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Обслуживание и ремонт дорог</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981,6</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водопроводных сетей</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114,8</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ЖКХ</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1388,2</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Благоустройство</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1080,9</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after="0"/>
              <w:rPr>
                <w:rFonts w:cs="Times New Roman"/>
              </w:rPr>
            </w:pPr>
          </w:p>
        </w:tc>
        <w:tc>
          <w:tcPr>
            <w:tcW w:w="0" w:type="auto"/>
            <w:tcMar>
              <w:top w:w="15" w:type="dxa"/>
              <w:left w:w="15" w:type="dxa"/>
              <w:bottom w:w="15" w:type="dxa"/>
              <w:right w:w="15" w:type="dxa"/>
            </w:tcMar>
            <w:vAlign w:val="center"/>
            <w:hideMark/>
          </w:tcPr>
          <w:p w:rsidR="00DE33E0" w:rsidRDefault="00DE33E0" w:rsidP="005560BD">
            <w:pPr>
              <w:spacing w:after="0"/>
              <w:rPr>
                <w:rFonts w:cs="Times New Roman"/>
              </w:rPr>
            </w:pP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Уличное освещение</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268,0</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Реконструкция уличного освещения</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39,3</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Культура</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1196,8</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 Культуры</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861,8</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Библиотека</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335,0</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Обслуживание муниципального долга</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E33E0" w:rsidTr="005560BD">
        <w:trPr>
          <w:tblCellSpacing w:w="15" w:type="dxa"/>
        </w:trPr>
        <w:tc>
          <w:tcPr>
            <w:tcW w:w="0" w:type="auto"/>
            <w:tcMar>
              <w:top w:w="15" w:type="dxa"/>
              <w:left w:w="15" w:type="dxa"/>
              <w:bottom w:w="15" w:type="dxa"/>
              <w:right w:w="15" w:type="dxa"/>
            </w:tcMar>
            <w:vAlign w:val="center"/>
            <w:hideMark/>
          </w:tcPr>
          <w:p w:rsidR="00DE33E0" w:rsidRDefault="00DE33E0" w:rsidP="00DE33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 </w:t>
            </w:r>
            <w:r w:rsidR="0072612B">
              <w:rPr>
                <w:rFonts w:ascii="Times New Roman" w:eastAsia="Times New Roman" w:hAnsi="Times New Roman" w:cs="Times New Roman"/>
                <w:sz w:val="24"/>
                <w:szCs w:val="24"/>
                <w:lang w:eastAsia="ru-RU"/>
              </w:rPr>
              <w:t>расходов</w:t>
            </w:r>
          </w:p>
        </w:tc>
        <w:tc>
          <w:tcPr>
            <w:tcW w:w="0" w:type="auto"/>
            <w:tcMar>
              <w:top w:w="15" w:type="dxa"/>
              <w:left w:w="15" w:type="dxa"/>
              <w:bottom w:w="15" w:type="dxa"/>
              <w:right w:w="15" w:type="dxa"/>
            </w:tcMar>
            <w:vAlign w:val="center"/>
            <w:hideMark/>
          </w:tcPr>
          <w:p w:rsidR="00DE33E0" w:rsidRDefault="00DE33E0" w:rsidP="005560BD">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6423,4</w:t>
            </w:r>
          </w:p>
        </w:tc>
      </w:tr>
    </w:tbl>
    <w:p w:rsidR="00DE5732" w:rsidRDefault="00DE5732" w:rsidP="00846389">
      <w:bookmarkStart w:id="0" w:name="_GoBack"/>
      <w:bookmarkEnd w:id="0"/>
    </w:p>
    <w:sectPr w:rsidR="00DE5732" w:rsidSect="00DE33E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2E1D"/>
    <w:multiLevelType w:val="hybridMultilevel"/>
    <w:tmpl w:val="4A7CDDBA"/>
    <w:lvl w:ilvl="0" w:tplc="22F0CD2A">
      <w:start w:val="1"/>
      <w:numFmt w:val="decimal"/>
      <w:lvlText w:val="%1."/>
      <w:lvlJc w:val="left"/>
      <w:pPr>
        <w:ind w:left="360"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598"/>
    <w:rsid w:val="000261AF"/>
    <w:rsid w:val="0072612B"/>
    <w:rsid w:val="00846389"/>
    <w:rsid w:val="00D47598"/>
    <w:rsid w:val="00DE33E0"/>
    <w:rsid w:val="00DE5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509</Words>
  <Characters>2903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2019-02-25T12:18:00Z</dcterms:created>
  <dcterms:modified xsi:type="dcterms:W3CDTF">2019-03-03T12:34:00Z</dcterms:modified>
</cp:coreProperties>
</file>