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377742">
        <w:rPr>
          <w:b/>
        </w:rPr>
        <w:t>09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377742" w:rsidP="00EB76AB">
            <w:pPr>
              <w:rPr>
                <w:b/>
              </w:rPr>
            </w:pPr>
            <w:r>
              <w:rPr>
                <w:b/>
              </w:rPr>
              <w:t>5235,1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377742" w:rsidP="00F648DB">
            <w:pPr>
              <w:rPr>
                <w:b/>
              </w:rPr>
            </w:pPr>
            <w:r>
              <w:rPr>
                <w:b/>
              </w:rPr>
              <w:t>979,6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377742" w:rsidP="00774F52">
            <w:r>
              <w:t>42,2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377742" w:rsidP="00667103">
            <w:r>
              <w:t>23,4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377742" w:rsidP="008E564F">
            <w:r>
              <w:t>854,4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377742" w:rsidP="00F648DB">
            <w:r>
              <w:t>2,0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47938">
            <w:r>
              <w:t>52,2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347938">
            <w:r>
              <w:t>5,</w:t>
            </w:r>
            <w:r w:rsidR="00F9768E">
              <w:t>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Акцизы на нефть</w:t>
            </w:r>
          </w:p>
        </w:tc>
        <w:tc>
          <w:tcPr>
            <w:tcW w:w="2520" w:type="dxa"/>
          </w:tcPr>
          <w:p w:rsidR="00E4729B" w:rsidRDefault="00F8701C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377742" w:rsidP="00FC5B7C">
            <w:pPr>
              <w:rPr>
                <w:b/>
              </w:rPr>
            </w:pPr>
            <w:r>
              <w:rPr>
                <w:b/>
              </w:rPr>
              <w:t>4255,5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377742">
            <w:r>
              <w:t>949,0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F9768E" w:rsidP="00F81864">
            <w:r>
              <w:t>59,1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377742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1200,0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377742">
            <w:r>
              <w:t>2047,4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F9768E" w:rsidP="00C74685">
            <w:pPr>
              <w:rPr>
                <w:b/>
              </w:rPr>
            </w:pPr>
            <w:r>
              <w:rPr>
                <w:b/>
              </w:rPr>
              <w:t>1</w:t>
            </w:r>
            <w:r w:rsidR="00A83D32">
              <w:rPr>
                <w:b/>
              </w:rPr>
              <w:t>321,0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A83D32" w:rsidP="00FE008B">
            <w:pPr>
              <w:rPr>
                <w:b/>
              </w:rPr>
            </w:pPr>
            <w:r>
              <w:rPr>
                <w:b/>
              </w:rPr>
              <w:t>896,9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F9768E" w:rsidP="006B7352">
            <w:pPr>
              <w:rPr>
                <w:b/>
              </w:rPr>
            </w:pPr>
            <w:r>
              <w:rPr>
                <w:b/>
              </w:rPr>
              <w:t>4</w:t>
            </w:r>
            <w:r w:rsidR="00A83D32">
              <w:rPr>
                <w:b/>
              </w:rPr>
              <w:t>9,2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F9768E" w:rsidP="00FA02FB">
            <w:pPr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FE4AAF" w:rsidP="000711A5">
            <w:pPr>
              <w:rPr>
                <w:b/>
              </w:rPr>
            </w:pPr>
            <w:r>
              <w:rPr>
                <w:b/>
              </w:rPr>
              <w:t>950,0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FE4AAF" w:rsidP="00784842">
            <w:pPr>
              <w:rPr>
                <w:b/>
              </w:rPr>
            </w:pPr>
            <w:r>
              <w:rPr>
                <w:b/>
              </w:rPr>
              <w:t>744,1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FE4AAF" w:rsidP="00274D0F">
            <w:r>
              <w:t>571,5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FE4AAF" w:rsidP="0036309E">
            <w:r>
              <w:t>172,6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FE4AAF" w:rsidP="00CC6ACA">
            <w:pPr>
              <w:rPr>
                <w:b/>
              </w:rPr>
            </w:pPr>
            <w:r>
              <w:rPr>
                <w:b/>
              </w:rPr>
              <w:t>838,3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FE4AAF" w:rsidP="00CC6ACA">
            <w:r>
              <w:t>624,8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FE4AAF" w:rsidP="005B4CA9">
            <w:r>
              <w:t>213,5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FE4AAF" w:rsidP="00274D0F">
            <w:pPr>
              <w:rPr>
                <w:b/>
              </w:rPr>
            </w:pPr>
            <w:r>
              <w:rPr>
                <w:b/>
              </w:rPr>
              <w:t>4899,7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0D0566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77742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83D32"/>
    <w:rsid w:val="00A9087E"/>
    <w:rsid w:val="00AA2F63"/>
    <w:rsid w:val="00AB6758"/>
    <w:rsid w:val="00AD1426"/>
    <w:rsid w:val="00AE3E7B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4B44"/>
    <w:rsid w:val="00F46C27"/>
    <w:rsid w:val="00F53331"/>
    <w:rsid w:val="00F54C47"/>
    <w:rsid w:val="00F648DB"/>
    <w:rsid w:val="00F80B4B"/>
    <w:rsid w:val="00F81864"/>
    <w:rsid w:val="00F8701C"/>
    <w:rsid w:val="00F8711C"/>
    <w:rsid w:val="00F9768E"/>
    <w:rsid w:val="00FA02FB"/>
    <w:rsid w:val="00FA12DA"/>
    <w:rsid w:val="00FC1F22"/>
    <w:rsid w:val="00FC483C"/>
    <w:rsid w:val="00FC5B7C"/>
    <w:rsid w:val="00FC7A9A"/>
    <w:rsid w:val="00FE008B"/>
    <w:rsid w:val="00FE12EE"/>
    <w:rsid w:val="00FE4A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291-C5FB-4157-82F1-A064E8A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101</cp:revision>
  <cp:lastPrinted>2019-09-03T07:12:00Z</cp:lastPrinted>
  <dcterms:created xsi:type="dcterms:W3CDTF">2014-05-28T06:40:00Z</dcterms:created>
  <dcterms:modified xsi:type="dcterms:W3CDTF">2019-09-03T07:12:00Z</dcterms:modified>
</cp:coreProperties>
</file>